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40" w:rsidRDefault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Pr="00C5057B" w:rsidRDefault="007A6840" w:rsidP="007A68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5057B">
        <w:rPr>
          <w:rFonts w:ascii="Times New Roman" w:hAnsi="Times New Roman" w:cs="Times New Roman"/>
        </w:rPr>
        <w:t>Република Србиј</w:t>
      </w:r>
      <w:r>
        <w:rPr>
          <w:rFonts w:ascii="Times New Roman" w:hAnsi="Times New Roman" w:cs="Times New Roman"/>
        </w:rPr>
        <w:t xml:space="preserve">а                                   </w:t>
      </w:r>
      <w:r w:rsidR="00262FFC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C5057B">
        <w:rPr>
          <w:rFonts w:ascii="Times New Roman" w:hAnsi="Times New Roman" w:cs="Times New Roman"/>
          <w:lang w:val="ro-RO"/>
        </w:rPr>
        <w:t>Republica Serbia</w:t>
      </w:r>
      <w:r w:rsidRPr="00C505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</w:t>
      </w:r>
      <w:r w:rsidRPr="00C5057B">
        <w:rPr>
          <w:rFonts w:ascii="Times New Roman" w:hAnsi="Times New Roman" w:cs="Times New Roman"/>
        </w:rPr>
        <w:t xml:space="preserve">  </w:t>
      </w:r>
      <w:r w:rsidR="00262F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5057B">
        <w:rPr>
          <w:rFonts w:ascii="Times New Roman" w:hAnsi="Times New Roman" w:cs="Times New Roman"/>
        </w:rPr>
        <w:t xml:space="preserve"> Szerb Köztársaság</w:t>
      </w:r>
    </w:p>
    <w:p w:rsidR="007A6840" w:rsidRPr="00C5057B" w:rsidRDefault="007A6840" w:rsidP="007A6840">
      <w:pPr>
        <w:contextualSpacing/>
        <w:rPr>
          <w:rFonts w:ascii="Times New Roman" w:hAnsi="Times New Roman" w:cs="Times New Roman"/>
        </w:rPr>
      </w:pPr>
      <w:r w:rsidRPr="00C5057B">
        <w:rPr>
          <w:rFonts w:ascii="Times New Roman" w:hAnsi="Times New Roman" w:cs="Times New Roman"/>
        </w:rPr>
        <w:t xml:space="preserve">Аутономна Покрајина Војводина  </w:t>
      </w:r>
      <w:r>
        <w:rPr>
          <w:rFonts w:ascii="Times New Roman" w:hAnsi="Times New Roman" w:cs="Times New Roman"/>
        </w:rPr>
        <w:t xml:space="preserve"> </w:t>
      </w:r>
      <w:r w:rsidRPr="00C5057B">
        <w:rPr>
          <w:rFonts w:ascii="Times New Roman" w:hAnsi="Times New Roman" w:cs="Times New Roman"/>
        </w:rPr>
        <w:t xml:space="preserve"> Provincia Autonomă </w:t>
      </w:r>
      <w:r>
        <w:rPr>
          <w:rFonts w:ascii="Times New Roman" w:hAnsi="Times New Roman" w:cs="Times New Roman"/>
        </w:rPr>
        <w:t>Voivodina</w:t>
      </w:r>
      <w:r w:rsidRPr="00C505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C5057B">
        <w:rPr>
          <w:rFonts w:ascii="Times New Roman" w:hAnsi="Times New Roman" w:cs="Times New Roman"/>
        </w:rPr>
        <w:t xml:space="preserve">Vajdaság Autonóm Tartomány           </w:t>
      </w:r>
    </w:p>
    <w:p w:rsidR="007A6840" w:rsidRPr="00C5057B" w:rsidRDefault="007A6840" w:rsidP="007A6840">
      <w:pPr>
        <w:contextualSpacing/>
        <w:rPr>
          <w:rFonts w:ascii="Times New Roman" w:hAnsi="Times New Roman" w:cs="Times New Roman"/>
          <w:lang w:val="hu-HU"/>
        </w:rPr>
      </w:pPr>
      <w:r w:rsidRPr="00C5057B">
        <w:rPr>
          <w:rFonts w:ascii="Times New Roman" w:hAnsi="Times New Roman" w:cs="Times New Roman"/>
        </w:rPr>
        <w:t>Општ</w:t>
      </w:r>
      <w:r>
        <w:rPr>
          <w:rFonts w:ascii="Times New Roman" w:hAnsi="Times New Roman" w:cs="Times New Roman"/>
        </w:rPr>
        <w:t xml:space="preserve">ина  Житиште            </w:t>
      </w:r>
      <w:r w:rsidRPr="00C5057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Pr="00C5057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</w:t>
      </w:r>
      <w:r w:rsidRPr="00C505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Comuna Žitište</w:t>
      </w:r>
      <w:r w:rsidRPr="00C505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C505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</w:t>
      </w:r>
      <w:r w:rsidRPr="00C5057B">
        <w:rPr>
          <w:rFonts w:ascii="Times New Roman" w:hAnsi="Times New Roman" w:cs="Times New Roman"/>
        </w:rPr>
        <w:t>Begaszentgyörgy  község</w:t>
      </w:r>
    </w:p>
    <w:p w:rsidR="007A6840" w:rsidRPr="00C5057B" w:rsidRDefault="007A6840" w:rsidP="007A684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Заштитник грађана      </w:t>
      </w:r>
      <w:r w:rsidRPr="00C505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Protectorul  Cetățenil</w:t>
      </w:r>
      <w:r>
        <w:rPr>
          <w:rFonts w:ascii="Times New Roman" w:hAnsi="Times New Roman" w:cs="Times New Roman"/>
          <w:lang w:val="ro-RO"/>
        </w:rPr>
        <w:t>or</w:t>
      </w:r>
      <w:r>
        <w:rPr>
          <w:rFonts w:ascii="Times New Roman" w:hAnsi="Times New Roman" w:cs="Times New Roman"/>
        </w:rPr>
        <w:t xml:space="preserve">                         </w:t>
      </w:r>
      <w:r w:rsidRPr="00C5057B">
        <w:rPr>
          <w:rFonts w:ascii="Times New Roman" w:hAnsi="Times New Roman" w:cs="Times New Roman"/>
        </w:rPr>
        <w:t xml:space="preserve">  Polgári Jogvédő </w:t>
      </w:r>
    </w:p>
    <w:p w:rsidR="007A6840" w:rsidRDefault="007A6840" w:rsidP="007A6840">
      <w:pPr>
        <w:pBdr>
          <w:bottom w:val="single" w:sz="6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Pr="00BA140E" w:rsidRDefault="007A6840" w:rsidP="007A6840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7A6840" w:rsidRPr="00BA140E" w:rsidRDefault="007A6840" w:rsidP="007A6840">
      <w:pPr>
        <w:contextualSpacing/>
        <w:rPr>
          <w:rFonts w:ascii="Times New Roman" w:hAnsi="Times New Roman" w:cs="Times New Roman"/>
          <w:sz w:val="30"/>
          <w:szCs w:val="30"/>
        </w:rPr>
      </w:pPr>
      <w:r w:rsidRPr="00BA140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140E">
        <w:rPr>
          <w:rFonts w:ascii="Times New Roman" w:hAnsi="Times New Roman" w:cs="Times New Roman"/>
          <w:sz w:val="28"/>
          <w:szCs w:val="28"/>
        </w:rPr>
        <w:t xml:space="preserve">  </w:t>
      </w:r>
      <w:r w:rsidRPr="00BA140E">
        <w:rPr>
          <w:rFonts w:ascii="Times New Roman" w:hAnsi="Times New Roman" w:cs="Times New Roman"/>
          <w:sz w:val="30"/>
          <w:szCs w:val="30"/>
        </w:rPr>
        <w:t xml:space="preserve">ИЗВЕШТАЈ О РАДУ </w:t>
      </w:r>
    </w:p>
    <w:p w:rsidR="007A6840" w:rsidRPr="00BA140E" w:rsidRDefault="007A6840" w:rsidP="007A6840">
      <w:pPr>
        <w:contextualSpacing/>
        <w:rPr>
          <w:rFonts w:ascii="Times New Roman" w:hAnsi="Times New Roman" w:cs="Times New Roman"/>
          <w:sz w:val="28"/>
          <w:szCs w:val="28"/>
        </w:rPr>
      </w:pPr>
      <w:r w:rsidRPr="00BA140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A140E">
        <w:rPr>
          <w:rFonts w:ascii="Times New Roman" w:hAnsi="Times New Roman" w:cs="Times New Roman"/>
          <w:sz w:val="28"/>
          <w:szCs w:val="28"/>
        </w:rPr>
        <w:t xml:space="preserve">ЗАШТИТНИКА ГРАЂАНА  ОПШТИНЕ  ЖИТИШТЕ </w:t>
      </w:r>
    </w:p>
    <w:p w:rsidR="007A6840" w:rsidRPr="00BA140E" w:rsidRDefault="007A6840" w:rsidP="007A6840">
      <w:pPr>
        <w:contextualSpacing/>
        <w:rPr>
          <w:rFonts w:ascii="Times New Roman" w:hAnsi="Times New Roman" w:cs="Times New Roman"/>
          <w:sz w:val="28"/>
          <w:szCs w:val="28"/>
        </w:rPr>
      </w:pPr>
      <w:r w:rsidRPr="00BA14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140E">
        <w:rPr>
          <w:rFonts w:ascii="Times New Roman" w:hAnsi="Times New Roman" w:cs="Times New Roman"/>
          <w:sz w:val="28"/>
          <w:szCs w:val="28"/>
        </w:rPr>
        <w:t xml:space="preserve">      ЗА  ЈУН - ДЕЦЕМБАР  2015. ГОДИНЕ</w:t>
      </w:r>
    </w:p>
    <w:p w:rsidR="007A6840" w:rsidRPr="00C1511D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Pr="00C1511D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Pr="00C1511D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Pr="00C1511D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Pr="00C1511D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Pr="00C1511D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Pr="00C1511D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Pr="00C1511D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Default="007A6840" w:rsidP="007A6840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827977" w:rsidRDefault="00827977" w:rsidP="007A6840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827977" w:rsidRDefault="00827977" w:rsidP="007A6840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827977" w:rsidRDefault="00827977" w:rsidP="007A6840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827977" w:rsidRDefault="00827977" w:rsidP="007A6840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827977" w:rsidRPr="00C1511D" w:rsidRDefault="00827977" w:rsidP="007A6840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:rsidR="007A6840" w:rsidRPr="00C1511D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  <w:r w:rsidRPr="00C1511D">
        <w:rPr>
          <w:rFonts w:ascii="Times New Roman" w:hAnsi="Times New Roman" w:cs="Times New Roman"/>
          <w:sz w:val="24"/>
          <w:szCs w:val="24"/>
        </w:rPr>
        <w:t>адреса: Житиште(23210), улица Цара Душана бр 15.</w:t>
      </w:r>
    </w:p>
    <w:p w:rsidR="007A6840" w:rsidRPr="00C1511D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  <w:r w:rsidRPr="00C1511D">
        <w:rPr>
          <w:rFonts w:ascii="Times New Roman" w:hAnsi="Times New Roman" w:cs="Times New Roman"/>
          <w:sz w:val="24"/>
          <w:szCs w:val="24"/>
        </w:rPr>
        <w:t xml:space="preserve">Телефон: 023/821-050 локал 223, моб. 063/ 106-15-10, </w:t>
      </w:r>
    </w:p>
    <w:p w:rsidR="007A6840" w:rsidRDefault="007A6840" w:rsidP="007A6840">
      <w:pPr>
        <w:contextualSpacing/>
        <w:rPr>
          <w:rFonts w:ascii="Times New Roman" w:hAnsi="Times New Roman" w:cs="Times New Roman"/>
          <w:sz w:val="24"/>
          <w:szCs w:val="24"/>
        </w:rPr>
      </w:pPr>
      <w:r w:rsidRPr="00C1511D">
        <w:rPr>
          <w:rFonts w:ascii="Times New Roman" w:hAnsi="Times New Roman" w:cs="Times New Roman"/>
          <w:sz w:val="24"/>
          <w:szCs w:val="24"/>
        </w:rPr>
        <w:t xml:space="preserve">е-mail: </w:t>
      </w:r>
      <w:hyperlink r:id="rId9" w:history="1">
        <w:r w:rsidR="00FA6CF0" w:rsidRPr="00736B8D">
          <w:rPr>
            <w:rStyle w:val="Hyperlink"/>
            <w:rFonts w:ascii="Times New Roman" w:hAnsi="Times New Roman" w:cs="Times New Roman"/>
            <w:sz w:val="24"/>
            <w:szCs w:val="24"/>
          </w:rPr>
          <w:t>zastitnik.gradjana@zitiste.rs</w:t>
        </w:r>
      </w:hyperlink>
      <w:r w:rsidRPr="00C1511D">
        <w:rPr>
          <w:rFonts w:ascii="Times New Roman" w:hAnsi="Times New Roman" w:cs="Times New Roman"/>
          <w:sz w:val="24"/>
          <w:szCs w:val="24"/>
        </w:rPr>
        <w:t>.</w:t>
      </w:r>
    </w:p>
    <w:p w:rsidR="006103A5" w:rsidRPr="00827977" w:rsidRDefault="006103A5" w:rsidP="006103A5">
      <w:pPr>
        <w:tabs>
          <w:tab w:val="left" w:pos="2385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6103A5" w:rsidRDefault="006103A5" w:rsidP="006103A5">
      <w:pPr>
        <w:tabs>
          <w:tab w:val="left" w:pos="2385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6103A5" w:rsidRDefault="00827977" w:rsidP="006103A5">
      <w:pPr>
        <w:tabs>
          <w:tab w:val="left" w:pos="2385"/>
        </w:tabs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AE1835" w:rsidRDefault="00AE1835" w:rsidP="006103A5">
      <w:pPr>
        <w:tabs>
          <w:tab w:val="left" w:pos="2385"/>
        </w:tabs>
        <w:contextualSpacing/>
        <w:rPr>
          <w:rFonts w:ascii="Times New Roman" w:hAnsi="Times New Roman" w:cs="Times New Roman"/>
          <w:sz w:val="26"/>
          <w:szCs w:val="26"/>
        </w:rPr>
      </w:pPr>
    </w:p>
    <w:p w:rsidR="006103A5" w:rsidRPr="00ED65BC" w:rsidRDefault="006103A5" w:rsidP="006103A5">
      <w:pPr>
        <w:tabs>
          <w:tab w:val="left" w:pos="2385"/>
        </w:tabs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ED65BC">
        <w:rPr>
          <w:rFonts w:ascii="Times New Roman" w:hAnsi="Times New Roman" w:cs="Times New Roman"/>
          <w:sz w:val="26"/>
          <w:szCs w:val="26"/>
        </w:rPr>
        <w:t xml:space="preserve"> </w:t>
      </w:r>
      <w:r w:rsidRPr="00ED65BC">
        <w:rPr>
          <w:rFonts w:ascii="Times New Roman" w:hAnsi="Times New Roman" w:cs="Times New Roman"/>
          <w:sz w:val="30"/>
          <w:szCs w:val="30"/>
        </w:rPr>
        <w:t xml:space="preserve">САДРЖАЈ  ИЗВЕШТАЈА  О РАДУ </w:t>
      </w:r>
    </w:p>
    <w:p w:rsidR="006103A5" w:rsidRPr="00ED65BC" w:rsidRDefault="006103A5" w:rsidP="006103A5">
      <w:pPr>
        <w:tabs>
          <w:tab w:val="left" w:pos="2385"/>
        </w:tabs>
        <w:spacing w:line="360" w:lineRule="auto"/>
        <w:contextualSpacing/>
        <w:rPr>
          <w:rFonts w:ascii="Times New Roman" w:hAnsi="Times New Roman" w:cs="Times New Roman"/>
          <w:sz w:val="30"/>
          <w:szCs w:val="30"/>
        </w:rPr>
      </w:pPr>
      <w:r w:rsidRPr="00ED65BC">
        <w:rPr>
          <w:rFonts w:ascii="Times New Roman" w:hAnsi="Times New Roman" w:cs="Times New Roman"/>
          <w:sz w:val="30"/>
          <w:szCs w:val="30"/>
        </w:rPr>
        <w:t xml:space="preserve">                      ЗАШТИТНИКА  ГРАЂАНА ОПШТИНЕ ЖИТИШТЕ  </w:t>
      </w:r>
    </w:p>
    <w:p w:rsidR="006103A5" w:rsidRPr="00ED65BC" w:rsidRDefault="006103A5" w:rsidP="006103A5">
      <w:pPr>
        <w:spacing w:line="360" w:lineRule="auto"/>
        <w:contextualSpacing/>
        <w:jc w:val="center"/>
        <w:rPr>
          <w:rFonts w:cs="Times New Roman"/>
          <w:sz w:val="28"/>
          <w:szCs w:val="28"/>
        </w:rPr>
      </w:pPr>
    </w:p>
    <w:p w:rsidR="006103A5" w:rsidRPr="00ED65BC" w:rsidRDefault="006103A5" w:rsidP="006103A5">
      <w:pPr>
        <w:contextualSpacing/>
        <w:jc w:val="center"/>
        <w:rPr>
          <w:rFonts w:cs="Times New Roman"/>
          <w:sz w:val="28"/>
          <w:szCs w:val="28"/>
        </w:rPr>
      </w:pPr>
    </w:p>
    <w:p w:rsidR="006103A5" w:rsidRPr="00ED65BC" w:rsidRDefault="006103A5" w:rsidP="006103A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5BC">
        <w:rPr>
          <w:rFonts w:cs="Times New Roman"/>
          <w:sz w:val="28"/>
          <w:szCs w:val="28"/>
        </w:rPr>
        <w:t xml:space="preserve">   </w:t>
      </w:r>
      <w:r w:rsidRPr="00ED65BC">
        <w:rPr>
          <w:rFonts w:ascii="Times New Roman" w:hAnsi="Times New Roman" w:cs="Times New Roman"/>
          <w:sz w:val="28"/>
          <w:szCs w:val="28"/>
        </w:rPr>
        <w:t>УВОД....................................................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</w:t>
      </w:r>
      <w:r w:rsidR="002C5ACF">
        <w:rPr>
          <w:rFonts w:ascii="Times New Roman" w:hAnsi="Times New Roman" w:cs="Times New Roman"/>
          <w:sz w:val="28"/>
          <w:szCs w:val="28"/>
        </w:rPr>
        <w:t>.............  стр. 3</w:t>
      </w:r>
    </w:p>
    <w:p w:rsidR="006103A5" w:rsidRPr="002C5ACF" w:rsidRDefault="006103A5" w:rsidP="006103A5">
      <w:pPr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ED65BC">
        <w:rPr>
          <w:rFonts w:ascii="Times New Roman" w:hAnsi="Times New Roman" w:cs="Times New Roman"/>
          <w:b/>
          <w:sz w:val="28"/>
          <w:szCs w:val="28"/>
        </w:rPr>
        <w:t>1.1</w:t>
      </w:r>
      <w:r w:rsidRPr="00ED65BC">
        <w:rPr>
          <w:rFonts w:ascii="Times New Roman" w:hAnsi="Times New Roman" w:cs="Times New Roman"/>
          <w:sz w:val="28"/>
          <w:szCs w:val="28"/>
        </w:rPr>
        <w:t xml:space="preserve">    НАДЛЕЖНОСТ...................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Pr="00ED65BC">
        <w:rPr>
          <w:rFonts w:ascii="Times New Roman" w:hAnsi="Times New Roman" w:cs="Times New Roman"/>
          <w:sz w:val="28"/>
          <w:szCs w:val="28"/>
        </w:rPr>
        <w:t>...............................</w:t>
      </w:r>
      <w:r w:rsidR="002C5ACF">
        <w:rPr>
          <w:rFonts w:ascii="Times New Roman" w:hAnsi="Times New Roman" w:cs="Times New Roman"/>
          <w:sz w:val="28"/>
          <w:szCs w:val="28"/>
        </w:rPr>
        <w:t xml:space="preserve">  стр. 4</w:t>
      </w:r>
      <w:r w:rsidRPr="00ED65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5BC">
        <w:rPr>
          <w:rFonts w:ascii="Times New Roman" w:hAnsi="Times New Roman" w:cs="Times New Roman"/>
          <w:b/>
          <w:sz w:val="28"/>
          <w:szCs w:val="28"/>
        </w:rPr>
        <w:t>1.2</w:t>
      </w:r>
      <w:r w:rsidRPr="00ED65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5BC">
        <w:rPr>
          <w:rFonts w:ascii="Times New Roman" w:hAnsi="Times New Roman" w:cs="Times New Roman"/>
          <w:sz w:val="28"/>
          <w:szCs w:val="28"/>
        </w:rPr>
        <w:t xml:space="preserve"> ОПРЕМЉЕНОСТ  ЗА РАД....</w:t>
      </w:r>
      <w:r>
        <w:rPr>
          <w:rFonts w:ascii="Times New Roman" w:hAnsi="Times New Roman" w:cs="Times New Roman"/>
          <w:sz w:val="28"/>
          <w:szCs w:val="28"/>
        </w:rPr>
        <w:t xml:space="preserve">........................ </w:t>
      </w:r>
      <w:r w:rsidRPr="00ED65BC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5ACF">
        <w:rPr>
          <w:rFonts w:ascii="Times New Roman" w:hAnsi="Times New Roman" w:cs="Times New Roman"/>
          <w:sz w:val="28"/>
          <w:szCs w:val="28"/>
        </w:rPr>
        <w:t>.......  стр. 5</w:t>
      </w:r>
      <w:r w:rsidRPr="00ED65BC">
        <w:rPr>
          <w:rFonts w:ascii="Times New Roman" w:hAnsi="Times New Roman" w:cs="Times New Roman"/>
          <w:sz w:val="28"/>
          <w:szCs w:val="28"/>
        </w:rPr>
        <w:t xml:space="preserve">   </w:t>
      </w:r>
      <w:r w:rsidRPr="00ED65BC">
        <w:rPr>
          <w:rFonts w:ascii="Times New Roman" w:hAnsi="Times New Roman" w:cs="Times New Roman"/>
          <w:b/>
          <w:bCs/>
          <w:sz w:val="28"/>
          <w:szCs w:val="28"/>
        </w:rPr>
        <w:t xml:space="preserve">1.3   </w:t>
      </w:r>
      <w:r w:rsidRPr="00ED65BC">
        <w:rPr>
          <w:rFonts w:ascii="Times New Roman" w:hAnsi="Times New Roman" w:cs="Times New Roman"/>
          <w:bCs/>
          <w:sz w:val="28"/>
          <w:szCs w:val="28"/>
        </w:rPr>
        <w:t xml:space="preserve"> СТРУЧНО  ОСП</w:t>
      </w:r>
      <w:r>
        <w:rPr>
          <w:rFonts w:ascii="Times New Roman" w:hAnsi="Times New Roman" w:cs="Times New Roman"/>
          <w:bCs/>
          <w:sz w:val="28"/>
          <w:szCs w:val="28"/>
        </w:rPr>
        <w:t>ОСОБЉАВАЊЕ..............</w:t>
      </w:r>
      <w:r w:rsidRPr="00ED65BC">
        <w:rPr>
          <w:rFonts w:ascii="Times New Roman" w:hAnsi="Times New Roman" w:cs="Times New Roman"/>
          <w:bCs/>
          <w:sz w:val="28"/>
          <w:szCs w:val="28"/>
        </w:rPr>
        <w:t>...........................</w:t>
      </w:r>
      <w:r>
        <w:rPr>
          <w:rFonts w:ascii="Times New Roman" w:hAnsi="Times New Roman" w:cs="Times New Roman"/>
          <w:bCs/>
          <w:sz w:val="28"/>
          <w:szCs w:val="28"/>
        </w:rPr>
        <w:t>..</w:t>
      </w:r>
      <w:r w:rsidRPr="00ED65BC">
        <w:rPr>
          <w:rFonts w:ascii="Times New Roman" w:hAnsi="Times New Roman" w:cs="Times New Roman"/>
          <w:bCs/>
          <w:sz w:val="28"/>
          <w:szCs w:val="28"/>
        </w:rPr>
        <w:t>..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ED65BC">
        <w:rPr>
          <w:rFonts w:ascii="Times New Roman" w:hAnsi="Times New Roman" w:cs="Times New Roman"/>
          <w:bCs/>
          <w:sz w:val="28"/>
          <w:szCs w:val="28"/>
        </w:rPr>
        <w:t>..  стр.</w:t>
      </w:r>
      <w:r w:rsidR="002C5ACF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ED65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65BC">
        <w:rPr>
          <w:rFonts w:ascii="Times New Roman" w:hAnsi="Times New Roman" w:cs="Times New Roman"/>
          <w:b/>
          <w:bCs/>
          <w:sz w:val="28"/>
          <w:szCs w:val="28"/>
        </w:rPr>
        <w:t xml:space="preserve">1.4   </w:t>
      </w:r>
      <w:r w:rsidRPr="00ED65BC">
        <w:rPr>
          <w:rFonts w:ascii="Times New Roman" w:hAnsi="Times New Roman" w:cs="Times New Roman"/>
          <w:bCs/>
          <w:sz w:val="28"/>
          <w:szCs w:val="28"/>
        </w:rPr>
        <w:t xml:space="preserve"> САРАДЊА СА Д</w:t>
      </w:r>
      <w:r>
        <w:rPr>
          <w:rFonts w:ascii="Times New Roman" w:hAnsi="Times New Roman" w:cs="Times New Roman"/>
          <w:bCs/>
          <w:sz w:val="28"/>
          <w:szCs w:val="28"/>
        </w:rPr>
        <w:t>РУГИМ ОРГАНИМА.........</w:t>
      </w:r>
      <w:r w:rsidRPr="00ED65BC">
        <w:rPr>
          <w:rFonts w:ascii="Times New Roman" w:hAnsi="Times New Roman" w:cs="Times New Roman"/>
          <w:bCs/>
          <w:sz w:val="28"/>
          <w:szCs w:val="28"/>
        </w:rPr>
        <w:t>.......................</w:t>
      </w:r>
      <w:r>
        <w:rPr>
          <w:rFonts w:ascii="Times New Roman" w:hAnsi="Times New Roman" w:cs="Times New Roman"/>
          <w:bCs/>
          <w:sz w:val="28"/>
          <w:szCs w:val="28"/>
        </w:rPr>
        <w:t>....</w:t>
      </w:r>
      <w:r w:rsidR="002C5ACF">
        <w:rPr>
          <w:rFonts w:ascii="Times New Roman" w:hAnsi="Times New Roman" w:cs="Times New Roman"/>
          <w:bCs/>
          <w:sz w:val="28"/>
          <w:szCs w:val="28"/>
        </w:rPr>
        <w:t>... стр. 6</w:t>
      </w:r>
    </w:p>
    <w:p w:rsidR="006103A5" w:rsidRPr="00ED65BC" w:rsidRDefault="006103A5" w:rsidP="006103A5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ED65BC">
        <w:rPr>
          <w:bCs/>
          <w:sz w:val="28"/>
          <w:szCs w:val="28"/>
        </w:rPr>
        <w:t xml:space="preserve"> </w:t>
      </w:r>
      <w:r w:rsidRPr="00ED65BC">
        <w:rPr>
          <w:b/>
          <w:bCs/>
          <w:sz w:val="28"/>
          <w:szCs w:val="28"/>
        </w:rPr>
        <w:t xml:space="preserve">2.  </w:t>
      </w:r>
      <w:r w:rsidRPr="00ED65BC">
        <w:rPr>
          <w:bCs/>
          <w:sz w:val="28"/>
          <w:szCs w:val="28"/>
        </w:rPr>
        <w:t xml:space="preserve">   АКТИВНОСТИ </w:t>
      </w:r>
      <w:r>
        <w:rPr>
          <w:bCs/>
          <w:sz w:val="28"/>
          <w:szCs w:val="28"/>
        </w:rPr>
        <w:t xml:space="preserve">  </w:t>
      </w:r>
      <w:r w:rsidRPr="00ED65BC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Pr="00ED65BC">
        <w:rPr>
          <w:bCs/>
          <w:sz w:val="28"/>
          <w:szCs w:val="28"/>
        </w:rPr>
        <w:t xml:space="preserve"> Р</w:t>
      </w:r>
      <w:r>
        <w:rPr>
          <w:bCs/>
          <w:sz w:val="28"/>
          <w:szCs w:val="28"/>
        </w:rPr>
        <w:t>АДУ..................................</w:t>
      </w:r>
      <w:r w:rsidRPr="00ED65BC">
        <w:rPr>
          <w:bCs/>
          <w:sz w:val="28"/>
          <w:szCs w:val="28"/>
        </w:rPr>
        <w:t>........................</w:t>
      </w:r>
      <w:r>
        <w:rPr>
          <w:bCs/>
          <w:sz w:val="28"/>
          <w:szCs w:val="28"/>
        </w:rPr>
        <w:t xml:space="preserve">... </w:t>
      </w:r>
      <w:r w:rsidR="002C5ACF">
        <w:rPr>
          <w:bCs/>
          <w:sz w:val="28"/>
          <w:szCs w:val="28"/>
        </w:rPr>
        <w:t xml:space="preserve"> стр. 8</w:t>
      </w:r>
    </w:p>
    <w:p w:rsidR="006103A5" w:rsidRPr="00ED65BC" w:rsidRDefault="006103A5" w:rsidP="006103A5">
      <w:pPr>
        <w:pStyle w:val="Default"/>
        <w:rPr>
          <w:bCs/>
          <w:sz w:val="28"/>
          <w:szCs w:val="28"/>
        </w:rPr>
      </w:pPr>
    </w:p>
    <w:p w:rsidR="006103A5" w:rsidRPr="00ED65BC" w:rsidRDefault="006103A5" w:rsidP="006103A5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ED65BC">
        <w:rPr>
          <w:b/>
          <w:sz w:val="28"/>
          <w:szCs w:val="28"/>
        </w:rPr>
        <w:t xml:space="preserve">   </w:t>
      </w:r>
      <w:r w:rsidRPr="00ED65BC">
        <w:rPr>
          <w:sz w:val="28"/>
          <w:szCs w:val="28"/>
        </w:rPr>
        <w:t>СТАЊЕ ЉУДСК</w:t>
      </w:r>
      <w:r>
        <w:rPr>
          <w:sz w:val="28"/>
          <w:szCs w:val="28"/>
        </w:rPr>
        <w:t>ИХ   ПРАВА..............</w:t>
      </w:r>
      <w:r w:rsidRPr="00ED65BC">
        <w:rPr>
          <w:sz w:val="28"/>
          <w:szCs w:val="28"/>
        </w:rPr>
        <w:t>......................................</w:t>
      </w:r>
      <w:r>
        <w:rPr>
          <w:sz w:val="28"/>
          <w:szCs w:val="28"/>
        </w:rPr>
        <w:t>.</w:t>
      </w:r>
      <w:r w:rsidRPr="00ED65BC">
        <w:rPr>
          <w:sz w:val="28"/>
          <w:szCs w:val="28"/>
        </w:rPr>
        <w:t>..</w:t>
      </w:r>
      <w:r>
        <w:rPr>
          <w:sz w:val="28"/>
          <w:szCs w:val="28"/>
        </w:rPr>
        <w:t>.</w:t>
      </w:r>
      <w:r w:rsidR="002C5ACF">
        <w:rPr>
          <w:sz w:val="28"/>
          <w:szCs w:val="28"/>
        </w:rPr>
        <w:t xml:space="preserve"> стр. 13</w:t>
      </w:r>
    </w:p>
    <w:p w:rsidR="006103A5" w:rsidRPr="00ED65BC" w:rsidRDefault="006103A5" w:rsidP="006103A5">
      <w:pPr>
        <w:pStyle w:val="Default"/>
        <w:rPr>
          <w:sz w:val="28"/>
          <w:szCs w:val="28"/>
        </w:rPr>
      </w:pPr>
    </w:p>
    <w:p w:rsidR="006103A5" w:rsidRPr="00ED65BC" w:rsidRDefault="006103A5" w:rsidP="006103A5">
      <w:pPr>
        <w:pStyle w:val="ListParagraph"/>
        <w:numPr>
          <w:ilvl w:val="0"/>
          <w:numId w:val="3"/>
        </w:numP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sr-Cyrl-CS"/>
        </w:rPr>
      </w:pPr>
      <w:r w:rsidRPr="00ED65BC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  </w:t>
      </w:r>
      <w:r w:rsidRPr="00ED65BC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sr-Cyrl-CS"/>
        </w:rPr>
        <w:t xml:space="preserve">ПРАВНА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ED65BC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sr-Cyrl-CS"/>
        </w:rPr>
        <w:t>СИГУРНОСТ...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sr-Cyrl-CS"/>
        </w:rPr>
        <w:t>.....................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...</w:t>
      </w:r>
      <w:r w:rsidRPr="00ED65BC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sr-Cyrl-CS"/>
        </w:rPr>
        <w:t>............................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</w:t>
      </w:r>
      <w:r w:rsidRPr="00ED65BC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sr-Cyrl-CS"/>
        </w:rPr>
        <w:t>....</w:t>
      </w:r>
      <w:r w:rsidRPr="00ED65BC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.....</w:t>
      </w:r>
      <w:r w:rsidRPr="00ED65BC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sr-Cyrl-CS"/>
        </w:rPr>
        <w:t xml:space="preserve"> стр.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 w:rsidR="002C5ACF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ro-RO"/>
        </w:rPr>
        <w:t>15</w:t>
      </w:r>
    </w:p>
    <w:p w:rsidR="006103A5" w:rsidRPr="002C5ACF" w:rsidRDefault="006103A5" w:rsidP="006103A5">
      <w:pP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ro-RO"/>
        </w:rPr>
      </w:pPr>
      <w:r w:rsidRPr="00ED65BC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sr-Cyrl-CS"/>
        </w:rPr>
        <w:t xml:space="preserve">      </w:t>
      </w:r>
      <w:r w:rsidRPr="00ED65BC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</w:rPr>
        <w:t>5</w:t>
      </w:r>
      <w:r w:rsidRPr="00ED65BC">
        <w:rPr>
          <w:rStyle w:val="textexposedshow"/>
          <w:rFonts w:ascii="Times New Roman" w:hAnsi="Times New Roman" w:cs="Times New Roman"/>
          <w:b/>
          <w:color w:val="141823"/>
          <w:sz w:val="28"/>
          <w:szCs w:val="28"/>
          <w:shd w:val="clear" w:color="auto" w:fill="FFFFFF"/>
          <w:lang w:val="sr-Cyrl-CS"/>
        </w:rPr>
        <w:t>.</w:t>
      </w:r>
      <w:r w:rsidRPr="00ED65BC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sr-Cyrl-CS"/>
        </w:rPr>
        <w:t xml:space="preserve">   </w:t>
      </w:r>
      <w:r w:rsidRPr="00ED65BC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 w:rsidRPr="00ED65BC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sr-Cyrl-CS"/>
        </w:rPr>
        <w:t>ЗАКЉУЧНА РАЗМ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sr-Cyrl-CS"/>
        </w:rPr>
        <w:t>АТРАЊА..................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</w:t>
      </w:r>
      <w:r w:rsidRPr="00ED65BC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sr-Cyrl-CS"/>
        </w:rPr>
        <w:t>..............................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</w:t>
      </w:r>
      <w:r w:rsidRPr="00ED65BC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>......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sr-Cyrl-CS"/>
        </w:rPr>
        <w:t xml:space="preserve"> стр.</w:t>
      </w:r>
      <w: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</w:rPr>
        <w:t xml:space="preserve"> </w:t>
      </w:r>
      <w:r w:rsidR="002C5ACF"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ro-RO"/>
        </w:rPr>
        <w:t>17</w:t>
      </w:r>
    </w:p>
    <w:p w:rsidR="006103A5" w:rsidRPr="00ED65BC" w:rsidRDefault="006103A5" w:rsidP="006103A5">
      <w:pPr>
        <w:rPr>
          <w:rStyle w:val="textexposedshow"/>
          <w:rFonts w:ascii="Times New Roman" w:hAnsi="Times New Roman" w:cs="Times New Roman"/>
          <w:color w:val="141823"/>
          <w:sz w:val="28"/>
          <w:szCs w:val="28"/>
          <w:shd w:val="clear" w:color="auto" w:fill="FFFFFF"/>
          <w:lang w:val="sr-Cyrl-CS"/>
        </w:rPr>
      </w:pPr>
    </w:p>
    <w:p w:rsidR="006103A5" w:rsidRPr="00ED65BC" w:rsidRDefault="006103A5" w:rsidP="006103A5">
      <w:pPr>
        <w:pStyle w:val="Default"/>
        <w:rPr>
          <w:sz w:val="28"/>
          <w:szCs w:val="28"/>
        </w:rPr>
      </w:pPr>
    </w:p>
    <w:p w:rsidR="006103A5" w:rsidRPr="00ED65BC" w:rsidRDefault="006103A5" w:rsidP="006103A5">
      <w:pPr>
        <w:pStyle w:val="Default"/>
        <w:rPr>
          <w:bCs/>
          <w:sz w:val="28"/>
          <w:szCs w:val="28"/>
        </w:rPr>
      </w:pPr>
    </w:p>
    <w:p w:rsidR="006103A5" w:rsidRPr="00CC6CE0" w:rsidRDefault="006103A5" w:rsidP="006103A5">
      <w:pPr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6CE0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6103A5" w:rsidRPr="00CC6CE0" w:rsidRDefault="006103A5" w:rsidP="006103A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6103A5" w:rsidRPr="00CC6CE0" w:rsidRDefault="006103A5" w:rsidP="006103A5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6103A5" w:rsidRDefault="006103A5" w:rsidP="006103A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03A5" w:rsidRDefault="006103A5" w:rsidP="006103A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03A5" w:rsidRDefault="006103A5" w:rsidP="006103A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03A5" w:rsidRDefault="006103A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103A5" w:rsidRDefault="006103A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7977" w:rsidRDefault="0082797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7850" w:rsidRPr="00217850" w:rsidRDefault="00217850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17850">
        <w:rPr>
          <w:rFonts w:ascii="Times New Roman" w:hAnsi="Times New Roman" w:cs="Times New Roman"/>
          <w:sz w:val="24"/>
          <w:szCs w:val="24"/>
        </w:rPr>
        <w:lastRenderedPageBreak/>
        <w:t xml:space="preserve">РЕПУБЛИКА СРБИЈА </w:t>
      </w:r>
    </w:p>
    <w:p w:rsidR="00217850" w:rsidRPr="00217850" w:rsidRDefault="0021785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17850">
        <w:rPr>
          <w:rFonts w:ascii="Times New Roman" w:hAnsi="Times New Roman" w:cs="Times New Roman"/>
          <w:sz w:val="24"/>
          <w:szCs w:val="24"/>
        </w:rPr>
        <w:t>АУТОНОМНА ПОКРАЈИНА ВОЈВОДИНА</w:t>
      </w:r>
    </w:p>
    <w:p w:rsidR="00217850" w:rsidRPr="009D2269" w:rsidRDefault="00217850" w:rsidP="00217850">
      <w:pPr>
        <w:contextualSpacing/>
        <w:rPr>
          <w:rStyle w:val="textexposedshow"/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sr-Cyrl-CS"/>
        </w:rPr>
      </w:pPr>
      <w:r w:rsidRPr="009D2269">
        <w:rPr>
          <w:rStyle w:val="textexposedshow"/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sr-Cyrl-CS"/>
        </w:rPr>
        <w:t>ОПШТИНА ЖИТИШТЕ</w:t>
      </w:r>
    </w:p>
    <w:p w:rsidR="009D1DDF" w:rsidRDefault="00217850" w:rsidP="00217850">
      <w:pPr>
        <w:contextualSpacing/>
        <w:rPr>
          <w:rStyle w:val="textexposedshow"/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sr-Cyrl-CS"/>
        </w:rPr>
      </w:pPr>
      <w:r w:rsidRPr="009D2269">
        <w:rPr>
          <w:rStyle w:val="textexposedshow"/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sr-Cyrl-CS"/>
        </w:rPr>
        <w:t xml:space="preserve">ЗАШТИТНИК ГРАЂАНА </w:t>
      </w:r>
    </w:p>
    <w:p w:rsidR="00217850" w:rsidRPr="009D1DDF" w:rsidRDefault="009D1DDF" w:rsidP="00217850">
      <w:pPr>
        <w:contextualSpacing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Број: ЗГОЖ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I - 0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1/2016                                                          </w:t>
      </w:r>
      <w:r w:rsidR="00217850" w:rsidRPr="009D2269">
        <w:rPr>
          <w:rStyle w:val="textexposedshow"/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sr-Cyrl-CS"/>
        </w:rPr>
        <w:t xml:space="preserve">                                      </w:t>
      </w:r>
    </w:p>
    <w:p w:rsidR="00217850" w:rsidRDefault="00217850">
      <w:pPr>
        <w:contextualSpacing/>
        <w:rPr>
          <w:rFonts w:ascii="Times New Roman" w:hAnsi="Times New Roman" w:cs="Times New Roman"/>
          <w:sz w:val="24"/>
          <w:szCs w:val="24"/>
        </w:rPr>
      </w:pPr>
      <w:r w:rsidRPr="00217850">
        <w:rPr>
          <w:rFonts w:ascii="Times New Roman" w:hAnsi="Times New Roman" w:cs="Times New Roman"/>
          <w:sz w:val="24"/>
          <w:szCs w:val="24"/>
        </w:rPr>
        <w:t>Дана : 20.01.2016 године</w:t>
      </w:r>
    </w:p>
    <w:p w:rsidR="00217850" w:rsidRPr="00217850" w:rsidRDefault="0021785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1511D" w:rsidRDefault="00CC6CE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247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56D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1224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511D" w:rsidRPr="00C1511D">
        <w:rPr>
          <w:rFonts w:ascii="Times New Roman" w:hAnsi="Times New Roman" w:cs="Times New Roman"/>
          <w:b/>
          <w:sz w:val="24"/>
          <w:szCs w:val="24"/>
        </w:rPr>
        <w:t>ИЗВЕШТАЈ О РАДУ ЗАШТИТНИКА ГРАЂАНА</w:t>
      </w:r>
    </w:p>
    <w:p w:rsidR="00C1511D" w:rsidRDefault="00122475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9688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1511D" w:rsidRPr="00C1511D">
        <w:rPr>
          <w:rFonts w:ascii="Times New Roman" w:hAnsi="Times New Roman" w:cs="Times New Roman"/>
          <w:b/>
          <w:sz w:val="24"/>
          <w:szCs w:val="24"/>
        </w:rPr>
        <w:t xml:space="preserve">ОПШТИНЕ </w:t>
      </w:r>
      <w:r w:rsidR="00C1511D">
        <w:rPr>
          <w:rFonts w:ascii="Times New Roman" w:hAnsi="Times New Roman" w:cs="Times New Roman"/>
          <w:b/>
          <w:sz w:val="24"/>
          <w:szCs w:val="24"/>
        </w:rPr>
        <w:t xml:space="preserve">ЖИТИШТЕ  ЗА </w:t>
      </w:r>
      <w:r>
        <w:rPr>
          <w:rFonts w:ascii="Times New Roman" w:hAnsi="Times New Roman" w:cs="Times New Roman"/>
          <w:b/>
          <w:sz w:val="24"/>
          <w:szCs w:val="24"/>
        </w:rPr>
        <w:t xml:space="preserve">ЈУН - ДЕЦЕМБАР </w:t>
      </w:r>
      <w:r w:rsidR="00C1511D">
        <w:rPr>
          <w:rFonts w:ascii="Times New Roman" w:hAnsi="Times New Roman" w:cs="Times New Roman"/>
          <w:b/>
          <w:sz w:val="24"/>
          <w:szCs w:val="24"/>
        </w:rPr>
        <w:t>2015</w:t>
      </w:r>
      <w:r w:rsidR="00C1511D" w:rsidRPr="00C1511D">
        <w:rPr>
          <w:rFonts w:ascii="Times New Roman" w:hAnsi="Times New Roman" w:cs="Times New Roman"/>
          <w:b/>
          <w:sz w:val="24"/>
          <w:szCs w:val="24"/>
        </w:rPr>
        <w:t>. ГОДИНУ</w:t>
      </w:r>
    </w:p>
    <w:p w:rsidR="00C1511D" w:rsidRPr="001556DF" w:rsidRDefault="00C1511D" w:rsidP="001556DF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6DF">
        <w:rPr>
          <w:rFonts w:ascii="Times New Roman" w:hAnsi="Times New Roman" w:cs="Times New Roman"/>
          <w:b/>
          <w:sz w:val="24"/>
          <w:szCs w:val="24"/>
        </w:rPr>
        <w:t>УВОД</w:t>
      </w:r>
    </w:p>
    <w:p w:rsidR="00BD380F" w:rsidRPr="009B0B21" w:rsidRDefault="001556DF" w:rsidP="002D55E9">
      <w:pPr>
        <w:contextualSpacing/>
        <w:jc w:val="both"/>
      </w:pPr>
      <w:r>
        <w:rPr>
          <w:b/>
        </w:rPr>
        <w:t xml:space="preserve">     </w:t>
      </w:r>
      <w:r w:rsidR="004261EC">
        <w:rPr>
          <w:rFonts w:ascii="Times New Roman" w:hAnsi="Times New Roman" w:cs="Times New Roman"/>
          <w:sz w:val="24"/>
          <w:szCs w:val="24"/>
        </w:rPr>
        <w:t xml:space="preserve">   </w:t>
      </w:r>
      <w:r w:rsidR="00B2315B">
        <w:rPr>
          <w:rFonts w:ascii="Times New Roman" w:hAnsi="Times New Roman" w:cs="Times New Roman"/>
          <w:sz w:val="24"/>
          <w:szCs w:val="24"/>
        </w:rPr>
        <w:t xml:space="preserve"> </w:t>
      </w:r>
      <w:r w:rsidR="004261EC">
        <w:rPr>
          <w:rFonts w:ascii="Times New Roman" w:hAnsi="Times New Roman" w:cs="Times New Roman"/>
          <w:sz w:val="24"/>
          <w:szCs w:val="24"/>
        </w:rPr>
        <w:t xml:space="preserve"> </w:t>
      </w:r>
      <w:r w:rsidR="00C1511D" w:rsidRPr="00612A7C">
        <w:rPr>
          <w:rFonts w:ascii="Times New Roman" w:hAnsi="Times New Roman" w:cs="Times New Roman"/>
          <w:sz w:val="24"/>
          <w:szCs w:val="24"/>
        </w:rPr>
        <w:t xml:space="preserve">Заштитник грађана </w:t>
      </w:r>
      <w:r w:rsidR="00B2315B">
        <w:rPr>
          <w:rFonts w:ascii="Times New Roman" w:hAnsi="Times New Roman" w:cs="Times New Roman"/>
          <w:sz w:val="24"/>
          <w:szCs w:val="24"/>
        </w:rPr>
        <w:t xml:space="preserve">општине </w:t>
      </w:r>
      <w:r w:rsidR="00C83D11" w:rsidRPr="00612A7C">
        <w:rPr>
          <w:rFonts w:ascii="Times New Roman" w:hAnsi="Times New Roman" w:cs="Times New Roman"/>
          <w:sz w:val="24"/>
          <w:szCs w:val="24"/>
        </w:rPr>
        <w:t>Житиште</w:t>
      </w:r>
      <w:r w:rsidR="00B2315B">
        <w:rPr>
          <w:rFonts w:ascii="Times New Roman" w:hAnsi="Times New Roman" w:cs="Times New Roman"/>
          <w:sz w:val="24"/>
          <w:szCs w:val="24"/>
        </w:rPr>
        <w:t xml:space="preserve"> </w:t>
      </w:r>
      <w:r w:rsidR="00C1511D" w:rsidRPr="00612A7C">
        <w:rPr>
          <w:rFonts w:ascii="Times New Roman" w:hAnsi="Times New Roman" w:cs="Times New Roman"/>
          <w:sz w:val="24"/>
          <w:szCs w:val="24"/>
        </w:rPr>
        <w:t xml:space="preserve"> установљен је на основу Одлук</w:t>
      </w:r>
      <w:r w:rsidR="00B2315B">
        <w:rPr>
          <w:rFonts w:ascii="Times New Roman" w:hAnsi="Times New Roman" w:cs="Times New Roman"/>
          <w:sz w:val="24"/>
          <w:szCs w:val="24"/>
        </w:rPr>
        <w:t>е о Заштитнику грађана</w:t>
      </w:r>
      <w:r w:rsidR="004261EC">
        <w:rPr>
          <w:rFonts w:ascii="Times New Roman" w:hAnsi="Times New Roman" w:cs="Times New Roman"/>
          <w:sz w:val="24"/>
          <w:szCs w:val="24"/>
        </w:rPr>
        <w:t xml:space="preserve"> (,,Сл. Л</w:t>
      </w:r>
      <w:r w:rsidR="00C1511D" w:rsidRPr="00612A7C">
        <w:rPr>
          <w:rFonts w:ascii="Times New Roman" w:hAnsi="Times New Roman" w:cs="Times New Roman"/>
          <w:sz w:val="24"/>
          <w:szCs w:val="24"/>
        </w:rPr>
        <w:t>ист</w:t>
      </w:r>
      <w:r w:rsidR="00C83D11" w:rsidRPr="00612A7C">
        <w:rPr>
          <w:rFonts w:ascii="Times New Roman" w:hAnsi="Times New Roman" w:cs="Times New Roman"/>
          <w:sz w:val="24"/>
          <w:szCs w:val="24"/>
        </w:rPr>
        <w:t xml:space="preserve"> општине Житиште“ бр.16/2015</w:t>
      </w:r>
      <w:r w:rsidR="00C1511D" w:rsidRPr="00612A7C">
        <w:rPr>
          <w:rFonts w:ascii="Times New Roman" w:hAnsi="Times New Roman" w:cs="Times New Roman"/>
          <w:sz w:val="24"/>
          <w:szCs w:val="24"/>
        </w:rPr>
        <w:t xml:space="preserve">) која је донета од стране Скупштине општине </w:t>
      </w:r>
      <w:r w:rsidR="00C83D11" w:rsidRPr="00612A7C">
        <w:rPr>
          <w:rFonts w:ascii="Times New Roman" w:hAnsi="Times New Roman" w:cs="Times New Roman"/>
          <w:sz w:val="24"/>
          <w:szCs w:val="24"/>
        </w:rPr>
        <w:t xml:space="preserve">Житиште </w:t>
      </w:r>
      <w:r w:rsidR="00C1511D" w:rsidRPr="00612A7C">
        <w:rPr>
          <w:rFonts w:ascii="Times New Roman" w:hAnsi="Times New Roman" w:cs="Times New Roman"/>
          <w:sz w:val="24"/>
          <w:szCs w:val="24"/>
        </w:rPr>
        <w:t>а на основу овлашћења из Закона о локалној само</w:t>
      </w:r>
      <w:r w:rsidR="00C83D11" w:rsidRPr="00612A7C">
        <w:rPr>
          <w:rFonts w:ascii="Times New Roman" w:hAnsi="Times New Roman" w:cs="Times New Roman"/>
          <w:sz w:val="24"/>
          <w:szCs w:val="24"/>
        </w:rPr>
        <w:t>управи (,,Сл. Гласник Р.С“ бр.129/07, 83</w:t>
      </w:r>
      <w:r w:rsidR="00C1511D" w:rsidRPr="00612A7C">
        <w:rPr>
          <w:rFonts w:ascii="Times New Roman" w:hAnsi="Times New Roman" w:cs="Times New Roman"/>
          <w:sz w:val="24"/>
          <w:szCs w:val="24"/>
        </w:rPr>
        <w:t>/14)</w:t>
      </w:r>
      <w:r w:rsidR="004261EC">
        <w:rPr>
          <w:rFonts w:ascii="Times New Roman" w:hAnsi="Times New Roman" w:cs="Times New Roman"/>
          <w:sz w:val="24"/>
          <w:szCs w:val="24"/>
        </w:rPr>
        <w:t>,</w:t>
      </w:r>
      <w:r w:rsidR="00C1511D" w:rsidRPr="00612A7C">
        <w:rPr>
          <w:rFonts w:ascii="Times New Roman" w:hAnsi="Times New Roman" w:cs="Times New Roman"/>
          <w:sz w:val="24"/>
          <w:szCs w:val="24"/>
        </w:rPr>
        <w:t xml:space="preserve"> као и Статута општине </w:t>
      </w:r>
      <w:r w:rsidR="00C83D11" w:rsidRPr="00612A7C">
        <w:rPr>
          <w:rFonts w:ascii="Times New Roman" w:hAnsi="Times New Roman" w:cs="Times New Roman"/>
          <w:sz w:val="24"/>
          <w:szCs w:val="24"/>
        </w:rPr>
        <w:t xml:space="preserve">Житиште </w:t>
      </w:r>
      <w:r w:rsidR="00C1511D" w:rsidRPr="00612A7C">
        <w:rPr>
          <w:rFonts w:ascii="Times New Roman" w:hAnsi="Times New Roman" w:cs="Times New Roman"/>
          <w:sz w:val="24"/>
          <w:szCs w:val="24"/>
        </w:rPr>
        <w:t>(</w:t>
      </w:r>
      <w:r w:rsidR="00C83D11" w:rsidRPr="00612A7C">
        <w:rPr>
          <w:rFonts w:ascii="Times New Roman" w:hAnsi="Times New Roman" w:cs="Times New Roman"/>
          <w:sz w:val="24"/>
          <w:szCs w:val="24"/>
        </w:rPr>
        <w:t>„</w:t>
      </w:r>
      <w:r w:rsidR="00C1511D" w:rsidRPr="00612A7C">
        <w:rPr>
          <w:rFonts w:ascii="Times New Roman" w:hAnsi="Times New Roman" w:cs="Times New Roman"/>
          <w:sz w:val="24"/>
          <w:szCs w:val="24"/>
        </w:rPr>
        <w:t>Сл. Лист општине</w:t>
      </w:r>
      <w:r w:rsidR="00C83D11" w:rsidRPr="00612A7C">
        <w:rPr>
          <w:rFonts w:ascii="Times New Roman" w:hAnsi="Times New Roman" w:cs="Times New Roman"/>
          <w:sz w:val="24"/>
          <w:szCs w:val="24"/>
        </w:rPr>
        <w:t xml:space="preserve"> Житиште“ бр. 16/2008 и 20/2013</w:t>
      </w:r>
      <w:r w:rsidR="00C1511D" w:rsidRPr="00612A7C">
        <w:rPr>
          <w:rFonts w:ascii="Times New Roman" w:hAnsi="Times New Roman" w:cs="Times New Roman"/>
          <w:sz w:val="24"/>
          <w:szCs w:val="24"/>
        </w:rPr>
        <w:t>).</w:t>
      </w:r>
      <w:r w:rsidR="004261EC">
        <w:rPr>
          <w:rFonts w:ascii="Times New Roman" w:hAnsi="Times New Roman" w:cs="Times New Roman"/>
          <w:sz w:val="24"/>
          <w:szCs w:val="24"/>
        </w:rPr>
        <w:t xml:space="preserve"> </w:t>
      </w:r>
      <w:r w:rsidR="00612A7C">
        <w:rPr>
          <w:rFonts w:ascii="Times New Roman" w:hAnsi="Times New Roman" w:cs="Times New Roman"/>
          <w:sz w:val="24"/>
          <w:szCs w:val="24"/>
        </w:rPr>
        <w:t xml:space="preserve">Оснивањем институције </w:t>
      </w:r>
      <w:r w:rsidR="00C83D11" w:rsidRPr="00612A7C">
        <w:rPr>
          <w:rFonts w:ascii="Times New Roman" w:hAnsi="Times New Roman" w:cs="Times New Roman"/>
          <w:sz w:val="24"/>
          <w:szCs w:val="24"/>
        </w:rPr>
        <w:t xml:space="preserve"> Заштитника грађана, односно својевремено Грађанског браниоца (назив је присутан и у теорији и у пракси поред назива Омбуд</w:t>
      </w:r>
      <w:r w:rsidR="00557815" w:rsidRPr="00612A7C">
        <w:rPr>
          <w:rFonts w:ascii="Times New Roman" w:hAnsi="Times New Roman" w:cs="Times New Roman"/>
          <w:sz w:val="24"/>
          <w:szCs w:val="24"/>
        </w:rPr>
        <w:t xml:space="preserve">сман и Заштитник права грађана), општина Житиште се </w:t>
      </w:r>
      <w:r w:rsidR="00612A7C" w:rsidRPr="00612A7C">
        <w:rPr>
          <w:rFonts w:ascii="Times New Roman" w:hAnsi="Times New Roman" w:cs="Times New Roman"/>
          <w:sz w:val="24"/>
          <w:szCs w:val="24"/>
        </w:rPr>
        <w:t xml:space="preserve">сврстала </w:t>
      </w:r>
      <w:r w:rsidR="00557815" w:rsidRPr="00612A7C">
        <w:rPr>
          <w:rFonts w:ascii="Times New Roman" w:hAnsi="Times New Roman" w:cs="Times New Roman"/>
          <w:sz w:val="24"/>
          <w:szCs w:val="24"/>
        </w:rPr>
        <w:t xml:space="preserve"> у круг градова</w:t>
      </w:r>
      <w:r w:rsidR="00B2315B">
        <w:rPr>
          <w:rFonts w:ascii="Times New Roman" w:hAnsi="Times New Roman" w:cs="Times New Roman"/>
          <w:sz w:val="24"/>
          <w:szCs w:val="24"/>
        </w:rPr>
        <w:t xml:space="preserve"> </w:t>
      </w:r>
      <w:r w:rsidR="00557815" w:rsidRPr="00612A7C">
        <w:rPr>
          <w:rFonts w:ascii="Times New Roman" w:hAnsi="Times New Roman" w:cs="Times New Roman"/>
          <w:sz w:val="24"/>
          <w:szCs w:val="24"/>
        </w:rPr>
        <w:t>(</w:t>
      </w:r>
      <w:r w:rsidR="00D90DC7">
        <w:rPr>
          <w:rFonts w:ascii="Times New Roman" w:hAnsi="Times New Roman" w:cs="Times New Roman"/>
          <w:sz w:val="24"/>
          <w:szCs w:val="24"/>
        </w:rPr>
        <w:t>Београд,</w:t>
      </w:r>
      <w:r w:rsidR="00D90DC7" w:rsidRPr="00D90DC7">
        <w:rPr>
          <w:rFonts w:ascii="Times New Roman" w:hAnsi="Times New Roman" w:cs="Times New Roman"/>
          <w:sz w:val="24"/>
          <w:szCs w:val="24"/>
        </w:rPr>
        <w:t xml:space="preserve"> </w:t>
      </w:r>
      <w:r w:rsidR="00D90DC7" w:rsidRPr="00612A7C">
        <w:rPr>
          <w:rFonts w:ascii="Times New Roman" w:hAnsi="Times New Roman" w:cs="Times New Roman"/>
          <w:sz w:val="24"/>
          <w:szCs w:val="24"/>
        </w:rPr>
        <w:t>Нови Сад</w:t>
      </w:r>
      <w:r w:rsidR="00D90DC7">
        <w:rPr>
          <w:rFonts w:ascii="Times New Roman" w:hAnsi="Times New Roman" w:cs="Times New Roman"/>
          <w:sz w:val="24"/>
          <w:szCs w:val="24"/>
        </w:rPr>
        <w:t xml:space="preserve">, </w:t>
      </w:r>
      <w:r w:rsidR="00B2315B">
        <w:rPr>
          <w:rFonts w:ascii="Times New Roman" w:hAnsi="Times New Roman" w:cs="Times New Roman"/>
          <w:sz w:val="24"/>
          <w:szCs w:val="24"/>
        </w:rPr>
        <w:t xml:space="preserve">Зрењанин, Суботица, </w:t>
      </w:r>
      <w:r w:rsidR="00557815" w:rsidRPr="00612A7C">
        <w:rPr>
          <w:rFonts w:ascii="Times New Roman" w:hAnsi="Times New Roman" w:cs="Times New Roman"/>
          <w:sz w:val="24"/>
          <w:szCs w:val="24"/>
        </w:rPr>
        <w:t>Панчево, Сомбор</w:t>
      </w:r>
      <w:r w:rsidR="00D90DC7">
        <w:rPr>
          <w:rFonts w:ascii="Times New Roman" w:hAnsi="Times New Roman" w:cs="Times New Roman"/>
          <w:sz w:val="24"/>
          <w:szCs w:val="24"/>
        </w:rPr>
        <w:t>, Крагујевац, Краљево, Лесковац</w:t>
      </w:r>
      <w:r w:rsidR="00B2315B">
        <w:rPr>
          <w:rFonts w:ascii="Times New Roman" w:hAnsi="Times New Roman" w:cs="Times New Roman"/>
          <w:sz w:val="24"/>
          <w:szCs w:val="24"/>
        </w:rPr>
        <w:t>, Шабац и др</w:t>
      </w:r>
      <w:r w:rsidR="00D90DC7">
        <w:rPr>
          <w:rFonts w:ascii="Times New Roman" w:hAnsi="Times New Roman" w:cs="Times New Roman"/>
          <w:sz w:val="24"/>
          <w:szCs w:val="24"/>
        </w:rPr>
        <w:t>.</w:t>
      </w:r>
      <w:r w:rsidR="00B2315B">
        <w:rPr>
          <w:rFonts w:ascii="Times New Roman" w:hAnsi="Times New Roman" w:cs="Times New Roman"/>
          <w:sz w:val="24"/>
          <w:szCs w:val="24"/>
        </w:rPr>
        <w:t xml:space="preserve">) и општина </w:t>
      </w:r>
      <w:r w:rsidR="00557815" w:rsidRPr="00612A7C">
        <w:rPr>
          <w:rFonts w:ascii="Times New Roman" w:hAnsi="Times New Roman" w:cs="Times New Roman"/>
          <w:sz w:val="24"/>
          <w:szCs w:val="24"/>
        </w:rPr>
        <w:t>(Бечеј, Мали Иђош</w:t>
      </w:r>
      <w:r w:rsidR="00BA3865">
        <w:rPr>
          <w:rFonts w:ascii="Times New Roman" w:hAnsi="Times New Roman" w:cs="Times New Roman"/>
          <w:sz w:val="24"/>
          <w:szCs w:val="24"/>
        </w:rPr>
        <w:t>,</w:t>
      </w:r>
      <w:r w:rsidR="00BA3865" w:rsidRPr="00BA3865">
        <w:rPr>
          <w:rFonts w:ascii="Times New Roman" w:hAnsi="Times New Roman" w:cs="Times New Roman"/>
          <w:sz w:val="24"/>
          <w:szCs w:val="24"/>
        </w:rPr>
        <w:t xml:space="preserve"> </w:t>
      </w:r>
      <w:r w:rsidR="00BA3865" w:rsidRPr="00612A7C">
        <w:rPr>
          <w:rFonts w:ascii="Times New Roman" w:hAnsi="Times New Roman" w:cs="Times New Roman"/>
          <w:sz w:val="24"/>
          <w:szCs w:val="24"/>
        </w:rPr>
        <w:t>Бачка Топола</w:t>
      </w:r>
      <w:r w:rsidR="00B2315B">
        <w:rPr>
          <w:rFonts w:ascii="Times New Roman" w:hAnsi="Times New Roman" w:cs="Times New Roman"/>
          <w:sz w:val="24"/>
          <w:szCs w:val="24"/>
        </w:rPr>
        <w:t>, Тутин и др.</w:t>
      </w:r>
      <w:r w:rsidR="00557815" w:rsidRPr="00612A7C">
        <w:rPr>
          <w:rFonts w:ascii="Times New Roman" w:hAnsi="Times New Roman" w:cs="Times New Roman"/>
          <w:sz w:val="24"/>
          <w:szCs w:val="24"/>
        </w:rPr>
        <w:t xml:space="preserve">) који </w:t>
      </w:r>
      <w:r w:rsidR="004261EC">
        <w:rPr>
          <w:rFonts w:ascii="Times New Roman" w:hAnsi="Times New Roman" w:cs="Times New Roman"/>
          <w:sz w:val="24"/>
          <w:szCs w:val="24"/>
        </w:rPr>
        <w:t xml:space="preserve">дужи низ година </w:t>
      </w:r>
      <w:r w:rsidR="00612A7C" w:rsidRPr="00612A7C">
        <w:rPr>
          <w:rFonts w:ascii="Times New Roman" w:hAnsi="Times New Roman" w:cs="Times New Roman"/>
          <w:sz w:val="24"/>
          <w:szCs w:val="24"/>
        </w:rPr>
        <w:t xml:space="preserve"> </w:t>
      </w:r>
      <w:r w:rsidR="00557815" w:rsidRPr="00612A7C">
        <w:rPr>
          <w:rFonts w:ascii="Times New Roman" w:hAnsi="Times New Roman" w:cs="Times New Roman"/>
          <w:sz w:val="24"/>
          <w:szCs w:val="24"/>
        </w:rPr>
        <w:t>институцијално штите права својих грађана,</w:t>
      </w:r>
      <w:r w:rsidR="00612A7C" w:rsidRPr="00612A7C">
        <w:rPr>
          <w:rFonts w:ascii="Times New Roman" w:hAnsi="Times New Roman" w:cs="Times New Roman"/>
          <w:sz w:val="24"/>
          <w:szCs w:val="24"/>
        </w:rPr>
        <w:t xml:space="preserve"> доприносе правној сигурности, развоју и заштити људских права.</w:t>
      </w:r>
      <w:r w:rsidR="00D90DC7">
        <w:rPr>
          <w:rFonts w:ascii="Times New Roman" w:hAnsi="Times New Roman" w:cs="Times New Roman"/>
          <w:sz w:val="24"/>
          <w:szCs w:val="24"/>
        </w:rPr>
        <w:t xml:space="preserve"> </w:t>
      </w:r>
      <w:r w:rsidR="00B2315B">
        <w:rPr>
          <w:rFonts w:ascii="Times New Roman" w:hAnsi="Times New Roman" w:cs="Times New Roman"/>
          <w:sz w:val="24"/>
          <w:szCs w:val="24"/>
        </w:rPr>
        <w:t>Ова институција</w:t>
      </w:r>
      <w:r w:rsidR="00C83D11" w:rsidRPr="00C83D11">
        <w:rPr>
          <w:rFonts w:ascii="Times New Roman" w:hAnsi="Times New Roman" w:cs="Times New Roman"/>
          <w:sz w:val="24"/>
          <w:szCs w:val="24"/>
        </w:rPr>
        <w:t xml:space="preserve"> у нашој општини основана </w:t>
      </w:r>
      <w:r w:rsidR="004261EC">
        <w:rPr>
          <w:rFonts w:ascii="Times New Roman" w:hAnsi="Times New Roman" w:cs="Times New Roman"/>
          <w:sz w:val="24"/>
          <w:szCs w:val="24"/>
        </w:rPr>
        <w:t xml:space="preserve">је </w:t>
      </w:r>
      <w:r w:rsidR="00C83D11" w:rsidRPr="00C83D11">
        <w:rPr>
          <w:rFonts w:ascii="Times New Roman" w:hAnsi="Times New Roman" w:cs="Times New Roman"/>
          <w:sz w:val="24"/>
          <w:szCs w:val="24"/>
        </w:rPr>
        <w:t xml:space="preserve">од стране Скупштине општине </w:t>
      </w:r>
      <w:r w:rsidR="00612A7C">
        <w:rPr>
          <w:rFonts w:ascii="Times New Roman" w:hAnsi="Times New Roman" w:cs="Times New Roman"/>
          <w:sz w:val="24"/>
          <w:szCs w:val="24"/>
        </w:rPr>
        <w:t xml:space="preserve">Житиште </w:t>
      </w:r>
      <w:r w:rsidR="00C83D11" w:rsidRPr="00C83D11">
        <w:rPr>
          <w:rFonts w:ascii="Times New Roman" w:hAnsi="Times New Roman" w:cs="Times New Roman"/>
          <w:sz w:val="24"/>
          <w:szCs w:val="24"/>
        </w:rPr>
        <w:t xml:space="preserve">која је на седници дана </w:t>
      </w:r>
      <w:r w:rsidR="00612A7C">
        <w:rPr>
          <w:rFonts w:ascii="Times New Roman" w:hAnsi="Times New Roman" w:cs="Times New Roman"/>
          <w:sz w:val="24"/>
          <w:szCs w:val="24"/>
        </w:rPr>
        <w:t>15.06.2015</w:t>
      </w:r>
      <w:r w:rsidR="00C83D11" w:rsidRPr="00C83D11">
        <w:rPr>
          <w:rFonts w:ascii="Times New Roman" w:hAnsi="Times New Roman" w:cs="Times New Roman"/>
          <w:sz w:val="24"/>
          <w:szCs w:val="24"/>
        </w:rPr>
        <w:t xml:space="preserve"> године донела Одлуку о </w:t>
      </w:r>
      <w:r w:rsidR="00612A7C">
        <w:rPr>
          <w:rFonts w:ascii="Times New Roman" w:hAnsi="Times New Roman" w:cs="Times New Roman"/>
          <w:sz w:val="24"/>
          <w:szCs w:val="24"/>
        </w:rPr>
        <w:t xml:space="preserve">Заштитнику грађана </w:t>
      </w:r>
      <w:r w:rsidR="004261EC">
        <w:rPr>
          <w:rFonts w:ascii="Times New Roman" w:hAnsi="Times New Roman" w:cs="Times New Roman"/>
          <w:sz w:val="24"/>
          <w:szCs w:val="24"/>
        </w:rPr>
        <w:t>(Омбудсману)</w:t>
      </w:r>
      <w:r w:rsidR="00966843">
        <w:rPr>
          <w:rFonts w:ascii="Times New Roman" w:hAnsi="Times New Roman" w:cs="Times New Roman"/>
          <w:sz w:val="24"/>
          <w:szCs w:val="24"/>
        </w:rPr>
        <w:t xml:space="preserve"> под бројем</w:t>
      </w:r>
      <w:r w:rsidR="00966843" w:rsidRPr="00966843">
        <w:t xml:space="preserve"> </w:t>
      </w:r>
      <w:r w:rsidR="00966843" w:rsidRPr="00966843">
        <w:rPr>
          <w:rFonts w:ascii="Times New Roman" w:hAnsi="Times New Roman" w:cs="Times New Roman"/>
          <w:sz w:val="24"/>
          <w:szCs w:val="24"/>
        </w:rPr>
        <w:t>I-020-13/2015</w:t>
      </w:r>
      <w:r w:rsidR="00C83D11" w:rsidRPr="00C83D11">
        <w:rPr>
          <w:rFonts w:ascii="Times New Roman" w:hAnsi="Times New Roman" w:cs="Times New Roman"/>
          <w:sz w:val="24"/>
          <w:szCs w:val="24"/>
        </w:rPr>
        <w:t xml:space="preserve">, док је на истој седници донето и Решење о </w:t>
      </w:r>
      <w:r w:rsidR="008666D4">
        <w:rPr>
          <w:rFonts w:ascii="Times New Roman" w:hAnsi="Times New Roman" w:cs="Times New Roman"/>
          <w:sz w:val="24"/>
          <w:szCs w:val="24"/>
        </w:rPr>
        <w:t>избору</w:t>
      </w:r>
      <w:r w:rsidR="002D55E9">
        <w:rPr>
          <w:rFonts w:ascii="Times New Roman" w:hAnsi="Times New Roman" w:cs="Times New Roman"/>
          <w:sz w:val="24"/>
          <w:szCs w:val="24"/>
        </w:rPr>
        <w:t xml:space="preserve"> </w:t>
      </w:r>
      <w:r w:rsidR="00BA3865">
        <w:rPr>
          <w:rFonts w:ascii="Times New Roman" w:hAnsi="Times New Roman" w:cs="Times New Roman"/>
          <w:sz w:val="24"/>
          <w:szCs w:val="24"/>
        </w:rPr>
        <w:t>Заштитника</w:t>
      </w:r>
      <w:r w:rsidR="002D55E9">
        <w:rPr>
          <w:rFonts w:ascii="Times New Roman" w:hAnsi="Times New Roman" w:cs="Times New Roman"/>
          <w:sz w:val="24"/>
          <w:szCs w:val="24"/>
        </w:rPr>
        <w:t xml:space="preserve"> грађана</w:t>
      </w:r>
      <w:r w:rsidR="00C83D11" w:rsidRPr="00C83D11">
        <w:rPr>
          <w:rFonts w:ascii="Times New Roman" w:hAnsi="Times New Roman" w:cs="Times New Roman"/>
          <w:sz w:val="24"/>
          <w:szCs w:val="24"/>
        </w:rPr>
        <w:t xml:space="preserve"> у општини </w:t>
      </w:r>
      <w:r w:rsidR="002D55E9">
        <w:rPr>
          <w:rFonts w:ascii="Times New Roman" w:hAnsi="Times New Roman" w:cs="Times New Roman"/>
          <w:sz w:val="24"/>
          <w:szCs w:val="24"/>
        </w:rPr>
        <w:t xml:space="preserve">Житиште </w:t>
      </w:r>
      <w:r w:rsidR="00C83D11" w:rsidRPr="00C83D11">
        <w:rPr>
          <w:rFonts w:ascii="Times New Roman" w:hAnsi="Times New Roman" w:cs="Times New Roman"/>
          <w:sz w:val="24"/>
          <w:szCs w:val="24"/>
        </w:rPr>
        <w:t xml:space="preserve">под бројем </w:t>
      </w:r>
      <w:r w:rsidR="00966843">
        <w:rPr>
          <w:rFonts w:ascii="Times New Roman" w:hAnsi="Times New Roman" w:cs="Times New Roman"/>
          <w:sz w:val="24"/>
          <w:szCs w:val="24"/>
        </w:rPr>
        <w:t>I</w:t>
      </w:r>
      <w:r w:rsidR="002D55E9" w:rsidRPr="002D55E9">
        <w:rPr>
          <w:rFonts w:ascii="Times New Roman" w:hAnsi="Times New Roman" w:cs="Times New Roman"/>
          <w:sz w:val="24"/>
          <w:szCs w:val="24"/>
        </w:rPr>
        <w:t>-02-36/2015</w:t>
      </w:r>
      <w:r w:rsidR="00C83D11" w:rsidRPr="00C83D11">
        <w:rPr>
          <w:rFonts w:ascii="Times New Roman" w:hAnsi="Times New Roman" w:cs="Times New Roman"/>
          <w:sz w:val="24"/>
          <w:szCs w:val="24"/>
        </w:rPr>
        <w:t>. Тиме је наша општина показала у пуној мери своју приврженост формирањ</w:t>
      </w:r>
      <w:r w:rsidR="004261EC">
        <w:rPr>
          <w:rFonts w:ascii="Times New Roman" w:hAnsi="Times New Roman" w:cs="Times New Roman"/>
          <w:sz w:val="24"/>
          <w:szCs w:val="24"/>
        </w:rPr>
        <w:t>у контролних институција које</w:t>
      </w:r>
      <w:r w:rsidR="00C83D11" w:rsidRPr="00C83D11">
        <w:rPr>
          <w:rFonts w:ascii="Times New Roman" w:hAnsi="Times New Roman" w:cs="Times New Roman"/>
          <w:sz w:val="24"/>
          <w:szCs w:val="24"/>
        </w:rPr>
        <w:t xml:space="preserve"> у складу са реформским</w:t>
      </w:r>
      <w:r w:rsidR="002D55E9">
        <w:rPr>
          <w:rFonts w:ascii="Times New Roman" w:hAnsi="Times New Roman" w:cs="Times New Roman"/>
          <w:sz w:val="24"/>
          <w:szCs w:val="24"/>
        </w:rPr>
        <w:t xml:space="preserve"> тенденцијама у нашем друштву имају </w:t>
      </w:r>
      <w:r w:rsidR="00C83D11" w:rsidRPr="00C83D11">
        <w:rPr>
          <w:rFonts w:ascii="Times New Roman" w:hAnsi="Times New Roman" w:cs="Times New Roman"/>
          <w:sz w:val="24"/>
          <w:szCs w:val="24"/>
        </w:rPr>
        <w:t>за циљ</w:t>
      </w:r>
      <w:r w:rsidR="002D55E9">
        <w:rPr>
          <w:rFonts w:ascii="Times New Roman" w:hAnsi="Times New Roman" w:cs="Times New Roman"/>
          <w:sz w:val="24"/>
          <w:szCs w:val="24"/>
        </w:rPr>
        <w:t xml:space="preserve"> </w:t>
      </w:r>
      <w:r w:rsidR="00BA3865">
        <w:rPr>
          <w:rFonts w:ascii="Times New Roman" w:hAnsi="Times New Roman" w:cs="Times New Roman"/>
          <w:sz w:val="24"/>
          <w:szCs w:val="24"/>
        </w:rPr>
        <w:t>заштит</w:t>
      </w:r>
      <w:r w:rsidR="002D55E9">
        <w:rPr>
          <w:rFonts w:ascii="Times New Roman" w:hAnsi="Times New Roman" w:cs="Times New Roman"/>
          <w:sz w:val="24"/>
          <w:szCs w:val="24"/>
        </w:rPr>
        <w:t>у законитости</w:t>
      </w:r>
      <w:r w:rsidR="00BA3865">
        <w:rPr>
          <w:rFonts w:ascii="Times New Roman" w:hAnsi="Times New Roman" w:cs="Times New Roman"/>
          <w:sz w:val="24"/>
          <w:szCs w:val="24"/>
        </w:rPr>
        <w:t>,</w:t>
      </w:r>
      <w:r w:rsidR="00593A4A">
        <w:rPr>
          <w:rFonts w:ascii="Times New Roman" w:hAnsi="Times New Roman" w:cs="Times New Roman"/>
          <w:sz w:val="24"/>
          <w:szCs w:val="24"/>
        </w:rPr>
        <w:t xml:space="preserve"> правне</w:t>
      </w:r>
      <w:r w:rsidR="00BA3865">
        <w:rPr>
          <w:rFonts w:ascii="Times New Roman" w:hAnsi="Times New Roman" w:cs="Times New Roman"/>
          <w:sz w:val="24"/>
          <w:szCs w:val="24"/>
        </w:rPr>
        <w:t xml:space="preserve"> сигурности и једнакости</w:t>
      </w:r>
      <w:r w:rsidR="00593A4A">
        <w:rPr>
          <w:rFonts w:ascii="Times New Roman" w:hAnsi="Times New Roman" w:cs="Times New Roman"/>
          <w:sz w:val="24"/>
          <w:szCs w:val="24"/>
        </w:rPr>
        <w:t>,</w:t>
      </w:r>
      <w:r w:rsidR="00C83D11" w:rsidRPr="00C83D11">
        <w:rPr>
          <w:rFonts w:ascii="Times New Roman" w:hAnsi="Times New Roman" w:cs="Times New Roman"/>
          <w:sz w:val="24"/>
          <w:szCs w:val="24"/>
        </w:rPr>
        <w:t xml:space="preserve"> </w:t>
      </w:r>
      <w:r w:rsidR="002D55E9">
        <w:rPr>
          <w:rFonts w:ascii="Times New Roman" w:hAnsi="Times New Roman" w:cs="Times New Roman"/>
          <w:sz w:val="24"/>
          <w:szCs w:val="24"/>
        </w:rPr>
        <w:t>заштиту</w:t>
      </w:r>
      <w:r w:rsidR="00C83D11" w:rsidRPr="00C83D11">
        <w:rPr>
          <w:rFonts w:ascii="Times New Roman" w:hAnsi="Times New Roman" w:cs="Times New Roman"/>
          <w:sz w:val="24"/>
          <w:szCs w:val="24"/>
        </w:rPr>
        <w:t xml:space="preserve"> права и интер</w:t>
      </w:r>
      <w:r w:rsidR="003438B0">
        <w:rPr>
          <w:rFonts w:ascii="Times New Roman" w:hAnsi="Times New Roman" w:cs="Times New Roman"/>
          <w:sz w:val="24"/>
          <w:szCs w:val="24"/>
        </w:rPr>
        <w:t>еса грађана. То је чињеница која се истиче</w:t>
      </w:r>
      <w:r w:rsidR="00C83D11" w:rsidRPr="00C83D11">
        <w:rPr>
          <w:rFonts w:ascii="Times New Roman" w:hAnsi="Times New Roman" w:cs="Times New Roman"/>
          <w:sz w:val="24"/>
          <w:szCs w:val="24"/>
        </w:rPr>
        <w:t xml:space="preserve"> на </w:t>
      </w:r>
      <w:r w:rsidR="00593A4A">
        <w:rPr>
          <w:rFonts w:ascii="Times New Roman" w:hAnsi="Times New Roman" w:cs="Times New Roman"/>
          <w:sz w:val="24"/>
          <w:szCs w:val="24"/>
        </w:rPr>
        <w:t>свим</w:t>
      </w:r>
      <w:r w:rsidR="00C83D11" w:rsidRPr="00C83D11">
        <w:rPr>
          <w:rFonts w:ascii="Times New Roman" w:hAnsi="Times New Roman" w:cs="Times New Roman"/>
          <w:sz w:val="24"/>
          <w:szCs w:val="24"/>
        </w:rPr>
        <w:t xml:space="preserve"> скуповима који се организују у вези са радом и деловањем Заштитника гра</w:t>
      </w:r>
      <w:r w:rsidR="00122475">
        <w:rPr>
          <w:rFonts w:ascii="Times New Roman" w:hAnsi="Times New Roman" w:cs="Times New Roman"/>
          <w:sz w:val="24"/>
          <w:szCs w:val="24"/>
        </w:rPr>
        <w:t>ђ</w:t>
      </w:r>
      <w:r w:rsidR="003438B0">
        <w:rPr>
          <w:rFonts w:ascii="Times New Roman" w:hAnsi="Times New Roman" w:cs="Times New Roman"/>
          <w:sz w:val="24"/>
          <w:szCs w:val="24"/>
        </w:rPr>
        <w:t>ана односно питањима из његовог</w:t>
      </w:r>
      <w:r w:rsidR="00C83D11" w:rsidRPr="00C83D11">
        <w:rPr>
          <w:rFonts w:ascii="Times New Roman" w:hAnsi="Times New Roman" w:cs="Times New Roman"/>
          <w:sz w:val="24"/>
          <w:szCs w:val="24"/>
        </w:rPr>
        <w:t xml:space="preserve"> делокруга. То је чињеница која нам служи за понос</w:t>
      </w:r>
      <w:r w:rsidR="003438B0">
        <w:rPr>
          <w:rFonts w:ascii="Times New Roman" w:hAnsi="Times New Roman" w:cs="Times New Roman"/>
          <w:sz w:val="24"/>
          <w:szCs w:val="24"/>
        </w:rPr>
        <w:t>,</w:t>
      </w:r>
      <w:r w:rsidR="00C83D11" w:rsidRPr="00C83D11">
        <w:rPr>
          <w:rFonts w:ascii="Times New Roman" w:hAnsi="Times New Roman" w:cs="Times New Roman"/>
          <w:sz w:val="24"/>
          <w:szCs w:val="24"/>
        </w:rPr>
        <w:t xml:space="preserve"> а са друге стране ствара и посебне обавезе у погледу неговања и развоја </w:t>
      </w:r>
      <w:r w:rsidR="00593A4A">
        <w:rPr>
          <w:rFonts w:ascii="Times New Roman" w:hAnsi="Times New Roman" w:cs="Times New Roman"/>
          <w:sz w:val="24"/>
          <w:szCs w:val="24"/>
        </w:rPr>
        <w:t xml:space="preserve">ове </w:t>
      </w:r>
      <w:r w:rsidR="00C83D11" w:rsidRPr="00593A4A">
        <w:rPr>
          <w:rFonts w:ascii="Times New Roman" w:hAnsi="Times New Roman" w:cs="Times New Roman"/>
          <w:sz w:val="24"/>
          <w:szCs w:val="24"/>
        </w:rPr>
        <w:t xml:space="preserve"> </w:t>
      </w:r>
      <w:r w:rsidR="00593A4A">
        <w:rPr>
          <w:rFonts w:ascii="Times New Roman" w:hAnsi="Times New Roman" w:cs="Times New Roman"/>
          <w:sz w:val="24"/>
          <w:szCs w:val="24"/>
        </w:rPr>
        <w:t xml:space="preserve">и сличних институција </w:t>
      </w:r>
      <w:r w:rsidR="00593A4A" w:rsidRPr="00593A4A">
        <w:rPr>
          <w:rFonts w:ascii="Times New Roman" w:hAnsi="Times New Roman" w:cs="Times New Roman"/>
          <w:sz w:val="24"/>
          <w:szCs w:val="24"/>
        </w:rPr>
        <w:t xml:space="preserve"> у нашој средини</w:t>
      </w:r>
      <w:r w:rsidR="00BD380F">
        <w:t>.</w:t>
      </w:r>
    </w:p>
    <w:p w:rsidR="00BF490F" w:rsidRDefault="00256145" w:rsidP="00BF49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61EC" w:rsidRPr="004261EC">
        <w:rPr>
          <w:rFonts w:ascii="Times New Roman" w:hAnsi="Times New Roman" w:cs="Times New Roman"/>
          <w:sz w:val="24"/>
          <w:szCs w:val="24"/>
        </w:rPr>
        <w:t xml:space="preserve">  У вези са </w:t>
      </w:r>
      <w:r>
        <w:rPr>
          <w:rFonts w:ascii="Times New Roman" w:hAnsi="Times New Roman" w:cs="Times New Roman"/>
          <w:sz w:val="24"/>
          <w:szCs w:val="24"/>
        </w:rPr>
        <w:t xml:space="preserve">редовним годишњим </w:t>
      </w:r>
      <w:r w:rsidR="004261EC" w:rsidRPr="004261EC">
        <w:rPr>
          <w:rFonts w:ascii="Times New Roman" w:hAnsi="Times New Roman" w:cs="Times New Roman"/>
          <w:sz w:val="24"/>
          <w:szCs w:val="24"/>
        </w:rPr>
        <w:t xml:space="preserve"> Изве</w:t>
      </w:r>
      <w:r w:rsidR="000A2268">
        <w:rPr>
          <w:rFonts w:ascii="Times New Roman" w:hAnsi="Times New Roman" w:cs="Times New Roman"/>
          <w:sz w:val="24"/>
          <w:szCs w:val="24"/>
        </w:rPr>
        <w:t>штајем</w:t>
      </w:r>
      <w:r w:rsidR="008F7523">
        <w:rPr>
          <w:rFonts w:ascii="Times New Roman" w:hAnsi="Times New Roman" w:cs="Times New Roman"/>
          <w:sz w:val="24"/>
          <w:szCs w:val="24"/>
        </w:rPr>
        <w:t xml:space="preserve"> о раду</w:t>
      </w:r>
      <w:r w:rsidR="000A2268">
        <w:rPr>
          <w:rFonts w:ascii="Times New Roman" w:hAnsi="Times New Roman" w:cs="Times New Roman"/>
          <w:sz w:val="24"/>
          <w:szCs w:val="24"/>
        </w:rPr>
        <w:t xml:space="preserve"> наводим</w:t>
      </w:r>
      <w:r>
        <w:rPr>
          <w:rFonts w:ascii="Times New Roman" w:hAnsi="Times New Roman" w:cs="Times New Roman"/>
          <w:sz w:val="24"/>
          <w:szCs w:val="24"/>
        </w:rPr>
        <w:t xml:space="preserve"> одредбу</w:t>
      </w:r>
      <w:r w:rsidR="00733EEE">
        <w:rPr>
          <w:rFonts w:ascii="Times New Roman" w:hAnsi="Times New Roman" w:cs="Times New Roman"/>
          <w:sz w:val="24"/>
          <w:szCs w:val="24"/>
        </w:rPr>
        <w:t xml:space="preserve"> члана 30</w:t>
      </w:r>
      <w:r w:rsidR="000A2268">
        <w:rPr>
          <w:rFonts w:ascii="Times New Roman" w:hAnsi="Times New Roman" w:cs="Times New Roman"/>
          <w:sz w:val="24"/>
          <w:szCs w:val="24"/>
        </w:rPr>
        <w:t>.</w:t>
      </w:r>
      <w:r w:rsidR="004261EC" w:rsidRPr="00426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Одлуке о Заштитнику грађана која</w:t>
      </w:r>
      <w:r w:rsidR="004261EC" w:rsidRPr="004261EC">
        <w:rPr>
          <w:rFonts w:ascii="Times New Roman" w:hAnsi="Times New Roman" w:cs="Times New Roman"/>
          <w:sz w:val="24"/>
          <w:szCs w:val="24"/>
        </w:rPr>
        <w:t xml:space="preserve"> каже: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733EEE" w:rsidRPr="00733EEE">
        <w:rPr>
          <w:rFonts w:ascii="Times New Roman" w:hAnsi="Times New Roman" w:cs="Times New Roman"/>
          <w:sz w:val="24"/>
          <w:szCs w:val="24"/>
        </w:rPr>
        <w:t>Заштитник грађана једном годишње, најкасниј</w:t>
      </w:r>
      <w:r w:rsidR="009B0B21">
        <w:rPr>
          <w:rFonts w:ascii="Times New Roman" w:hAnsi="Times New Roman" w:cs="Times New Roman"/>
          <w:sz w:val="24"/>
          <w:szCs w:val="24"/>
        </w:rPr>
        <w:t>е до 31. јануара наредне године</w:t>
      </w:r>
      <w:r w:rsidR="00733EEE" w:rsidRPr="00733EEE">
        <w:rPr>
          <w:rFonts w:ascii="Times New Roman" w:hAnsi="Times New Roman" w:cs="Times New Roman"/>
          <w:sz w:val="24"/>
          <w:szCs w:val="24"/>
        </w:rPr>
        <w:t>, подноси Скупштини општине Житиште Извештај о својим активностима, стању људских права и о правној сигурности у општини за претходну годину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33EEE" w:rsidRPr="00733EEE">
        <w:rPr>
          <w:rFonts w:ascii="Times New Roman" w:hAnsi="Times New Roman" w:cs="Times New Roman"/>
          <w:sz w:val="24"/>
          <w:szCs w:val="24"/>
        </w:rPr>
        <w:t>.</w:t>
      </w:r>
      <w:r w:rsidR="00733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Треба </w:t>
      </w:r>
      <w:r w:rsidR="009B0B21">
        <w:rPr>
          <w:rFonts w:ascii="Times New Roman" w:hAnsi="Times New Roman" w:cs="Times New Roman"/>
          <w:sz w:val="24"/>
          <w:szCs w:val="24"/>
        </w:rPr>
        <w:t>додати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EEE">
        <w:rPr>
          <w:rFonts w:ascii="Times New Roman" w:hAnsi="Times New Roman" w:cs="Times New Roman"/>
          <w:sz w:val="24"/>
          <w:szCs w:val="24"/>
        </w:rPr>
        <w:t>да је Заштитник грађана општини Житиште</w:t>
      </w:r>
      <w:r>
        <w:rPr>
          <w:rFonts w:ascii="Times New Roman" w:hAnsi="Times New Roman" w:cs="Times New Roman"/>
          <w:sz w:val="24"/>
          <w:szCs w:val="24"/>
        </w:rPr>
        <w:t xml:space="preserve"> новоформирани орган </w:t>
      </w:r>
      <w:r w:rsidR="008F7523">
        <w:rPr>
          <w:rFonts w:ascii="Times New Roman" w:hAnsi="Times New Roman" w:cs="Times New Roman"/>
          <w:sz w:val="24"/>
          <w:szCs w:val="24"/>
        </w:rPr>
        <w:t xml:space="preserve">и да је </w:t>
      </w:r>
      <w:r w:rsidR="00733EEE">
        <w:rPr>
          <w:rFonts w:ascii="Times New Roman" w:hAnsi="Times New Roman" w:cs="Times New Roman"/>
          <w:sz w:val="24"/>
          <w:szCs w:val="24"/>
        </w:rPr>
        <w:t xml:space="preserve">почео са радом 15.06.2015 године, </w:t>
      </w:r>
      <w:r>
        <w:rPr>
          <w:rFonts w:ascii="Times New Roman" w:hAnsi="Times New Roman" w:cs="Times New Roman"/>
          <w:sz w:val="24"/>
          <w:szCs w:val="24"/>
        </w:rPr>
        <w:t xml:space="preserve">тако да се </w:t>
      </w:r>
      <w:r w:rsidR="009B0B21">
        <w:rPr>
          <w:rFonts w:ascii="Times New Roman" w:hAnsi="Times New Roman" w:cs="Times New Roman"/>
          <w:sz w:val="24"/>
          <w:szCs w:val="24"/>
        </w:rPr>
        <w:t xml:space="preserve"> </w:t>
      </w:r>
      <w:r w:rsidR="00733EEE">
        <w:rPr>
          <w:rFonts w:ascii="Times New Roman" w:hAnsi="Times New Roman" w:cs="Times New Roman"/>
          <w:sz w:val="24"/>
          <w:szCs w:val="24"/>
        </w:rPr>
        <w:t xml:space="preserve">Извештајем о раду </w:t>
      </w:r>
      <w:r w:rsidR="000A2268">
        <w:rPr>
          <w:rFonts w:ascii="Times New Roman" w:hAnsi="Times New Roman" w:cs="Times New Roman"/>
          <w:sz w:val="24"/>
          <w:szCs w:val="24"/>
        </w:rPr>
        <w:t>односи на период јун</w:t>
      </w:r>
      <w:r w:rsidR="008F7523">
        <w:rPr>
          <w:rFonts w:ascii="Times New Roman" w:hAnsi="Times New Roman" w:cs="Times New Roman"/>
          <w:sz w:val="24"/>
          <w:szCs w:val="24"/>
        </w:rPr>
        <w:t xml:space="preserve"> </w:t>
      </w:r>
      <w:r w:rsidR="000A2268">
        <w:rPr>
          <w:rFonts w:ascii="Times New Roman" w:hAnsi="Times New Roman" w:cs="Times New Roman"/>
          <w:sz w:val="24"/>
          <w:szCs w:val="24"/>
        </w:rPr>
        <w:t>-</w:t>
      </w:r>
      <w:r w:rsidR="008F7523">
        <w:rPr>
          <w:rFonts w:ascii="Times New Roman" w:hAnsi="Times New Roman" w:cs="Times New Roman"/>
          <w:sz w:val="24"/>
          <w:szCs w:val="24"/>
        </w:rPr>
        <w:t xml:space="preserve"> </w:t>
      </w:r>
      <w:r w:rsidR="000A2268">
        <w:rPr>
          <w:rFonts w:ascii="Times New Roman" w:hAnsi="Times New Roman" w:cs="Times New Roman"/>
          <w:sz w:val="24"/>
          <w:szCs w:val="24"/>
        </w:rPr>
        <w:t>децембар 2015. године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EEE">
        <w:rPr>
          <w:rFonts w:ascii="Times New Roman" w:hAnsi="Times New Roman" w:cs="Times New Roman"/>
          <w:sz w:val="24"/>
          <w:szCs w:val="24"/>
        </w:rPr>
        <w:t>обухвата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EEE">
        <w:rPr>
          <w:rFonts w:ascii="Times New Roman" w:hAnsi="Times New Roman" w:cs="Times New Roman"/>
          <w:sz w:val="24"/>
          <w:szCs w:val="24"/>
        </w:rPr>
        <w:t xml:space="preserve"> </w:t>
      </w:r>
      <w:r w:rsidR="008F7523">
        <w:rPr>
          <w:rFonts w:ascii="Times New Roman" w:hAnsi="Times New Roman" w:cs="Times New Roman"/>
          <w:sz w:val="24"/>
          <w:szCs w:val="24"/>
        </w:rPr>
        <w:t xml:space="preserve">шест </w:t>
      </w:r>
      <w:r w:rsidR="00733EEE">
        <w:rPr>
          <w:rFonts w:ascii="Times New Roman" w:hAnsi="Times New Roman" w:cs="Times New Roman"/>
          <w:sz w:val="24"/>
          <w:szCs w:val="24"/>
        </w:rPr>
        <w:t xml:space="preserve"> месеци рада у </w:t>
      </w:r>
      <w:r w:rsidR="008F7523">
        <w:rPr>
          <w:rFonts w:ascii="Times New Roman" w:hAnsi="Times New Roman" w:cs="Times New Roman"/>
          <w:sz w:val="24"/>
          <w:szCs w:val="24"/>
        </w:rPr>
        <w:t xml:space="preserve"> </w:t>
      </w:r>
      <w:r w:rsidR="00733EEE">
        <w:rPr>
          <w:rFonts w:ascii="Times New Roman" w:hAnsi="Times New Roman" w:cs="Times New Roman"/>
          <w:sz w:val="24"/>
          <w:szCs w:val="24"/>
        </w:rPr>
        <w:t xml:space="preserve">2015. </w:t>
      </w:r>
      <w:r w:rsidR="00217850">
        <w:rPr>
          <w:rFonts w:ascii="Times New Roman" w:hAnsi="Times New Roman" w:cs="Times New Roman"/>
          <w:sz w:val="24"/>
          <w:szCs w:val="24"/>
        </w:rPr>
        <w:t>г</w:t>
      </w:r>
      <w:r w:rsidR="00733EEE">
        <w:rPr>
          <w:rFonts w:ascii="Times New Roman" w:hAnsi="Times New Roman" w:cs="Times New Roman"/>
          <w:sz w:val="24"/>
          <w:szCs w:val="24"/>
        </w:rPr>
        <w:t>одини</w:t>
      </w:r>
      <w:r w:rsidR="00217850">
        <w:rPr>
          <w:rFonts w:ascii="Times New Roman" w:hAnsi="Times New Roman" w:cs="Times New Roman"/>
          <w:sz w:val="24"/>
          <w:szCs w:val="24"/>
        </w:rPr>
        <w:t>.</w:t>
      </w:r>
      <w:r w:rsidR="001556D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1218E" w:rsidRPr="00BF490F" w:rsidRDefault="001556DF" w:rsidP="00BF490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1.1   </w:t>
      </w:r>
      <w:r w:rsidR="0061218E" w:rsidRPr="00570DE2">
        <w:rPr>
          <w:rFonts w:ascii="Times New Roman" w:hAnsi="Times New Roman" w:cs="Times New Roman"/>
          <w:b/>
          <w:sz w:val="24"/>
          <w:szCs w:val="24"/>
        </w:rPr>
        <w:t>НАДЛЕЖНОСТ</w:t>
      </w:r>
    </w:p>
    <w:p w:rsidR="009B0B21" w:rsidRPr="009B0B21" w:rsidRDefault="009B0B21" w:rsidP="0061218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33EEE" w:rsidRDefault="00122475" w:rsidP="002D55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1218E" w:rsidRPr="009B0B21">
        <w:rPr>
          <w:rFonts w:ascii="Times New Roman" w:hAnsi="Times New Roman" w:cs="Times New Roman"/>
          <w:sz w:val="24"/>
          <w:szCs w:val="24"/>
        </w:rPr>
        <w:t xml:space="preserve">Када </w:t>
      </w:r>
      <w:r w:rsidR="00B75A72">
        <w:rPr>
          <w:rFonts w:ascii="Times New Roman" w:hAnsi="Times New Roman" w:cs="Times New Roman"/>
          <w:sz w:val="24"/>
          <w:szCs w:val="24"/>
        </w:rPr>
        <w:t>говорим</w:t>
      </w:r>
      <w:r w:rsidR="00EB1391">
        <w:rPr>
          <w:rFonts w:ascii="Times New Roman" w:hAnsi="Times New Roman" w:cs="Times New Roman"/>
          <w:sz w:val="24"/>
          <w:szCs w:val="24"/>
        </w:rPr>
        <w:t xml:space="preserve"> о</w:t>
      </w:r>
      <w:r w:rsidR="0061218E" w:rsidRPr="009B0B21">
        <w:rPr>
          <w:rFonts w:ascii="Times New Roman" w:hAnsi="Times New Roman" w:cs="Times New Roman"/>
          <w:sz w:val="24"/>
          <w:szCs w:val="24"/>
        </w:rPr>
        <w:t xml:space="preserve"> надлежности Заштитника грађана у општини</w:t>
      </w:r>
      <w:r w:rsidR="009B0B21">
        <w:rPr>
          <w:rFonts w:ascii="Times New Roman" w:hAnsi="Times New Roman" w:cs="Times New Roman"/>
          <w:sz w:val="24"/>
          <w:szCs w:val="24"/>
        </w:rPr>
        <w:t xml:space="preserve"> Житиште</w:t>
      </w:r>
      <w:r w:rsidR="0061218E" w:rsidRPr="009B0B21">
        <w:rPr>
          <w:rFonts w:ascii="Times New Roman" w:hAnsi="Times New Roman" w:cs="Times New Roman"/>
          <w:sz w:val="24"/>
          <w:szCs w:val="24"/>
        </w:rPr>
        <w:t>, а што се мора имати у виду када се разматра Извештај о раду, потребно је навести да у Републици Србији не постоји посебан Закон који на јединствен начин уређује питање рада и деловања Заштитника грађана већ за сваки ниво власти постоје посебни прописи који уређују питања од значаја за институцију Заштитника грађана, па чак постоји у нашем правном систему и разлика у називу саме институције. На нивоу Републике Србије постоји посебан Закон о Заштитнику грађана који се односи само на институцију Заштитника грађана Републике Србије. На нивоу АП Војводине постоји Покрајинска скупштинска одлука о Покрајинском заштитнику грађана – омбудсману, која се односи само на ову институцију</w:t>
      </w:r>
      <w:r w:rsidR="00B75A72">
        <w:rPr>
          <w:rFonts w:ascii="Times New Roman" w:hAnsi="Times New Roman" w:cs="Times New Roman"/>
          <w:sz w:val="24"/>
          <w:szCs w:val="24"/>
        </w:rPr>
        <w:t>,</w:t>
      </w:r>
      <w:r w:rsidR="0061218E" w:rsidRPr="009B0B21">
        <w:rPr>
          <w:rFonts w:ascii="Times New Roman" w:hAnsi="Times New Roman" w:cs="Times New Roman"/>
          <w:sz w:val="24"/>
          <w:szCs w:val="24"/>
        </w:rPr>
        <w:t xml:space="preserve"> а што се локалних омбудсмана тиче у Закону о локалној самоуправи дата је правна основа за установљење ове институције док се иста уређ</w:t>
      </w:r>
      <w:r w:rsidR="005E7373">
        <w:rPr>
          <w:rFonts w:ascii="Times New Roman" w:hAnsi="Times New Roman" w:cs="Times New Roman"/>
          <w:sz w:val="24"/>
          <w:szCs w:val="24"/>
        </w:rPr>
        <w:t>ује одлукама скупштина општина.</w:t>
      </w:r>
      <w:r w:rsidR="00B75A72">
        <w:rPr>
          <w:rFonts w:ascii="Times New Roman" w:hAnsi="Times New Roman" w:cs="Times New Roman"/>
          <w:sz w:val="24"/>
          <w:szCs w:val="24"/>
        </w:rPr>
        <w:t xml:space="preserve"> </w:t>
      </w:r>
      <w:r w:rsidR="0061218E" w:rsidRPr="009B0B21">
        <w:rPr>
          <w:rFonts w:ascii="Times New Roman" w:hAnsi="Times New Roman" w:cs="Times New Roman"/>
          <w:sz w:val="24"/>
          <w:szCs w:val="24"/>
        </w:rPr>
        <w:t xml:space="preserve">Одредбама </w:t>
      </w:r>
      <w:r w:rsidR="00B75A72">
        <w:rPr>
          <w:rFonts w:ascii="Times New Roman" w:hAnsi="Times New Roman" w:cs="Times New Roman"/>
          <w:sz w:val="24"/>
          <w:szCs w:val="24"/>
        </w:rPr>
        <w:t>Одлуке о заштитнику грађана коју је донела Скупштина</w:t>
      </w:r>
      <w:r w:rsidR="0061218E" w:rsidRPr="009B0B21">
        <w:rPr>
          <w:rFonts w:ascii="Times New Roman" w:hAnsi="Times New Roman" w:cs="Times New Roman"/>
          <w:sz w:val="24"/>
          <w:szCs w:val="24"/>
        </w:rPr>
        <w:t xml:space="preserve"> општине</w:t>
      </w:r>
      <w:r w:rsidR="00FA209B">
        <w:rPr>
          <w:rFonts w:ascii="Times New Roman" w:hAnsi="Times New Roman" w:cs="Times New Roman"/>
          <w:sz w:val="24"/>
          <w:szCs w:val="24"/>
        </w:rPr>
        <w:t xml:space="preserve"> Житиште</w:t>
      </w:r>
      <w:r w:rsidR="00EB1391">
        <w:rPr>
          <w:rFonts w:ascii="Times New Roman" w:hAnsi="Times New Roman" w:cs="Times New Roman"/>
          <w:sz w:val="24"/>
          <w:szCs w:val="24"/>
        </w:rPr>
        <w:t>, предвиђено је у члану 1.</w:t>
      </w:r>
      <w:r w:rsidR="005215CE">
        <w:rPr>
          <w:rFonts w:ascii="Times New Roman" w:hAnsi="Times New Roman" w:cs="Times New Roman"/>
          <w:sz w:val="24"/>
          <w:szCs w:val="24"/>
        </w:rPr>
        <w:t xml:space="preserve"> став 1.</w:t>
      </w:r>
      <w:r w:rsidR="008F7523">
        <w:rPr>
          <w:rFonts w:ascii="Times New Roman" w:hAnsi="Times New Roman" w:cs="Times New Roman"/>
          <w:sz w:val="24"/>
          <w:szCs w:val="24"/>
        </w:rPr>
        <w:t xml:space="preserve"> </w:t>
      </w:r>
      <w:r w:rsidR="0061218E" w:rsidRPr="009B0B21">
        <w:rPr>
          <w:rFonts w:ascii="Times New Roman" w:hAnsi="Times New Roman" w:cs="Times New Roman"/>
          <w:sz w:val="24"/>
          <w:szCs w:val="24"/>
        </w:rPr>
        <w:t>,,установљава се Заштитник грађана за територију општине</w:t>
      </w:r>
      <w:r w:rsidR="00EB1391">
        <w:rPr>
          <w:rFonts w:ascii="Times New Roman" w:hAnsi="Times New Roman" w:cs="Times New Roman"/>
          <w:sz w:val="24"/>
          <w:szCs w:val="24"/>
        </w:rPr>
        <w:t xml:space="preserve"> Житиште</w:t>
      </w:r>
      <w:r w:rsidR="00B133F6">
        <w:rPr>
          <w:rFonts w:ascii="Times New Roman" w:hAnsi="Times New Roman" w:cs="Times New Roman"/>
          <w:sz w:val="24"/>
          <w:szCs w:val="24"/>
        </w:rPr>
        <w:t>,</w:t>
      </w:r>
      <w:r w:rsidR="005215CE">
        <w:rPr>
          <w:rFonts w:ascii="Times New Roman" w:hAnsi="Times New Roman" w:cs="Times New Roman"/>
          <w:sz w:val="24"/>
          <w:szCs w:val="24"/>
        </w:rPr>
        <w:t xml:space="preserve"> као независтан и самосталан орган,</w:t>
      </w:r>
      <w:r w:rsidR="00B133F6">
        <w:rPr>
          <w:rFonts w:ascii="Times New Roman" w:hAnsi="Times New Roman" w:cs="Times New Roman"/>
          <w:sz w:val="24"/>
          <w:szCs w:val="24"/>
        </w:rPr>
        <w:t xml:space="preserve"> </w:t>
      </w:r>
      <w:r w:rsidR="00EB1391">
        <w:rPr>
          <w:rFonts w:ascii="Times New Roman" w:hAnsi="Times New Roman" w:cs="Times New Roman"/>
          <w:sz w:val="24"/>
          <w:szCs w:val="24"/>
        </w:rPr>
        <w:t>који се стара о заштити и унапређењу људских пра</w:t>
      </w:r>
      <w:r w:rsidR="00B133F6">
        <w:rPr>
          <w:rFonts w:ascii="Times New Roman" w:hAnsi="Times New Roman" w:cs="Times New Roman"/>
          <w:sz w:val="24"/>
          <w:szCs w:val="24"/>
        </w:rPr>
        <w:t>ва и слобода зајамчених Уставом</w:t>
      </w:r>
      <w:r w:rsidR="00EB1391">
        <w:rPr>
          <w:rFonts w:ascii="Times New Roman" w:hAnsi="Times New Roman" w:cs="Times New Roman"/>
          <w:sz w:val="24"/>
          <w:szCs w:val="24"/>
        </w:rPr>
        <w:t>, потврђеним и објављеним међународ</w:t>
      </w:r>
      <w:r w:rsidR="00B133F6">
        <w:rPr>
          <w:rFonts w:ascii="Times New Roman" w:hAnsi="Times New Roman" w:cs="Times New Roman"/>
          <w:sz w:val="24"/>
          <w:szCs w:val="24"/>
        </w:rPr>
        <w:t>ним уговорима о људским правима</w:t>
      </w:r>
      <w:r w:rsidR="00EB1391">
        <w:rPr>
          <w:rFonts w:ascii="Times New Roman" w:hAnsi="Times New Roman" w:cs="Times New Roman"/>
          <w:sz w:val="24"/>
          <w:szCs w:val="24"/>
        </w:rPr>
        <w:t>, општеприхваћен</w:t>
      </w:r>
      <w:r w:rsidR="00B133F6">
        <w:rPr>
          <w:rFonts w:ascii="Times New Roman" w:hAnsi="Times New Roman" w:cs="Times New Roman"/>
          <w:sz w:val="24"/>
          <w:szCs w:val="24"/>
        </w:rPr>
        <w:t>им правилима међународног права, законом и прописима Општине Житиште. У члану 1. став 3. исте одлуке предвиђено је „</w:t>
      </w:r>
      <w:r w:rsidR="00B133F6" w:rsidRPr="00B133F6">
        <w:rPr>
          <w:rFonts w:ascii="Times New Roman" w:hAnsi="Times New Roman" w:cs="Times New Roman"/>
          <w:sz w:val="24"/>
          <w:szCs w:val="24"/>
        </w:rPr>
        <w:t xml:space="preserve">Заштитник грађана посебно штити људска права и </w:t>
      </w:r>
      <w:r w:rsidR="00B133F6">
        <w:rPr>
          <w:rFonts w:ascii="Times New Roman" w:hAnsi="Times New Roman" w:cs="Times New Roman"/>
          <w:sz w:val="24"/>
          <w:szCs w:val="24"/>
        </w:rPr>
        <w:t xml:space="preserve">слободе </w:t>
      </w:r>
      <w:r w:rsidR="00B133F6" w:rsidRPr="00B133F6">
        <w:rPr>
          <w:rFonts w:ascii="Times New Roman" w:hAnsi="Times New Roman" w:cs="Times New Roman"/>
          <w:sz w:val="24"/>
          <w:szCs w:val="24"/>
        </w:rPr>
        <w:t xml:space="preserve">од повреда учињених од стране општинске управе, установа, организација, јавних служби и јавних предузећа које врше управна и јавна овлашћења, а чији је оснивач општина, конторлише рад органа управе и штити право грађана на локалну самоуправу , ако је реч о </w:t>
      </w:r>
      <w:r w:rsidR="00B133F6">
        <w:rPr>
          <w:rFonts w:ascii="Times New Roman" w:hAnsi="Times New Roman" w:cs="Times New Roman"/>
          <w:sz w:val="24"/>
          <w:szCs w:val="24"/>
        </w:rPr>
        <w:t xml:space="preserve">повреди прописа и општих аката </w:t>
      </w:r>
      <w:r w:rsidR="00B133F6" w:rsidRPr="00B133F6">
        <w:rPr>
          <w:rFonts w:ascii="Times New Roman" w:hAnsi="Times New Roman" w:cs="Times New Roman"/>
          <w:sz w:val="24"/>
          <w:szCs w:val="24"/>
        </w:rPr>
        <w:t>Општине Житиште.</w:t>
      </w:r>
      <w:r w:rsidR="00B133F6">
        <w:rPr>
          <w:rFonts w:ascii="Times New Roman" w:hAnsi="Times New Roman" w:cs="Times New Roman"/>
          <w:sz w:val="24"/>
          <w:szCs w:val="24"/>
        </w:rPr>
        <w:t xml:space="preserve"> На основу свега наведеног, могло би се најопштије рећи да је недлежност Заштитника грађана усмерена на </w:t>
      </w:r>
      <w:r w:rsidR="00FB0E70">
        <w:rPr>
          <w:rFonts w:ascii="Times New Roman" w:hAnsi="Times New Roman" w:cs="Times New Roman"/>
          <w:sz w:val="24"/>
          <w:szCs w:val="24"/>
        </w:rPr>
        <w:t xml:space="preserve">три најзначајнија  сегмента; </w:t>
      </w:r>
      <w:r w:rsidR="00B133F6">
        <w:rPr>
          <w:rFonts w:ascii="Times New Roman" w:hAnsi="Times New Roman" w:cs="Times New Roman"/>
          <w:sz w:val="24"/>
          <w:szCs w:val="24"/>
        </w:rPr>
        <w:t>заштитку људских</w:t>
      </w:r>
      <w:r w:rsidR="005E3BF3">
        <w:rPr>
          <w:rFonts w:ascii="Times New Roman" w:hAnsi="Times New Roman" w:cs="Times New Roman"/>
          <w:sz w:val="24"/>
          <w:szCs w:val="24"/>
        </w:rPr>
        <w:t xml:space="preserve"> </w:t>
      </w:r>
      <w:r w:rsidR="00B133F6">
        <w:rPr>
          <w:rFonts w:ascii="Times New Roman" w:hAnsi="Times New Roman" w:cs="Times New Roman"/>
          <w:sz w:val="24"/>
          <w:szCs w:val="24"/>
        </w:rPr>
        <w:t xml:space="preserve"> права и слобода, заштиту </w:t>
      </w:r>
      <w:r w:rsidR="00FB0E70">
        <w:rPr>
          <w:rFonts w:ascii="Times New Roman" w:hAnsi="Times New Roman" w:cs="Times New Roman"/>
          <w:sz w:val="24"/>
          <w:szCs w:val="24"/>
        </w:rPr>
        <w:t xml:space="preserve">права грађана пред органима </w:t>
      </w:r>
      <w:r w:rsidR="00B133F6">
        <w:rPr>
          <w:rFonts w:ascii="Times New Roman" w:hAnsi="Times New Roman" w:cs="Times New Roman"/>
          <w:sz w:val="24"/>
          <w:szCs w:val="24"/>
        </w:rPr>
        <w:t xml:space="preserve">општинске управе и јавних служби </w:t>
      </w:r>
      <w:r w:rsidR="00FB0E70">
        <w:rPr>
          <w:rFonts w:ascii="Times New Roman" w:hAnsi="Times New Roman" w:cs="Times New Roman"/>
          <w:sz w:val="24"/>
          <w:szCs w:val="24"/>
        </w:rPr>
        <w:t xml:space="preserve">општине Житиште, као и  </w:t>
      </w:r>
      <w:r w:rsidR="005E3BF3">
        <w:rPr>
          <w:rFonts w:ascii="Times New Roman" w:hAnsi="Times New Roman" w:cs="Times New Roman"/>
          <w:sz w:val="24"/>
          <w:szCs w:val="24"/>
        </w:rPr>
        <w:t>контролу</w:t>
      </w:r>
      <w:r w:rsidR="00FB0E70">
        <w:rPr>
          <w:rFonts w:ascii="Times New Roman" w:hAnsi="Times New Roman" w:cs="Times New Roman"/>
          <w:sz w:val="24"/>
          <w:szCs w:val="24"/>
        </w:rPr>
        <w:t xml:space="preserve"> законитости, целисходности и ефикасности поступања органа управе и јавних служби која врше јавна овлашћења.</w:t>
      </w:r>
      <w:r w:rsidR="005215CE">
        <w:rPr>
          <w:rFonts w:ascii="Times New Roman" w:hAnsi="Times New Roman" w:cs="Times New Roman"/>
          <w:sz w:val="24"/>
          <w:szCs w:val="24"/>
        </w:rPr>
        <w:t xml:space="preserve"> </w:t>
      </w:r>
      <w:r w:rsidR="0061218E" w:rsidRPr="009B0B21">
        <w:rPr>
          <w:rFonts w:ascii="Times New Roman" w:hAnsi="Times New Roman" w:cs="Times New Roman"/>
          <w:sz w:val="24"/>
          <w:szCs w:val="24"/>
        </w:rPr>
        <w:t>Поред тога</w:t>
      </w:r>
      <w:r w:rsidR="005E3BF3">
        <w:rPr>
          <w:rFonts w:ascii="Times New Roman" w:hAnsi="Times New Roman" w:cs="Times New Roman"/>
          <w:sz w:val="24"/>
          <w:szCs w:val="24"/>
        </w:rPr>
        <w:t>,</w:t>
      </w:r>
      <w:r w:rsidR="0061218E" w:rsidRPr="009B0B21">
        <w:rPr>
          <w:rFonts w:ascii="Times New Roman" w:hAnsi="Times New Roman" w:cs="Times New Roman"/>
          <w:sz w:val="24"/>
          <w:szCs w:val="24"/>
        </w:rPr>
        <w:t xml:space="preserve"> неопходно је напоменути да су уређени и међусобни односи Заштитника грађана на појединим нивоима и то тако да се ови односи заснивају на принципима сарадње и подељене надлежности. Наиме</w:t>
      </w:r>
      <w:r w:rsidR="005E3BF3">
        <w:rPr>
          <w:rFonts w:ascii="Times New Roman" w:hAnsi="Times New Roman" w:cs="Times New Roman"/>
          <w:sz w:val="24"/>
          <w:szCs w:val="24"/>
        </w:rPr>
        <w:t>,</w:t>
      </w:r>
      <w:r w:rsidR="0061218E" w:rsidRPr="009B0B21">
        <w:rPr>
          <w:rFonts w:ascii="Times New Roman" w:hAnsi="Times New Roman" w:cs="Times New Roman"/>
          <w:sz w:val="24"/>
          <w:szCs w:val="24"/>
        </w:rPr>
        <w:t xml:space="preserve"> наведеним прописима је одређено да заштитници грађана на појединим нивоима власти имају надлежност према органима управе, организацијама и заједницама чији је оснивач тај ниво власти, односно чије прописе спроводе, те уколико се Заштитник грађана са дру</w:t>
      </w:r>
      <w:r w:rsidR="005215CE">
        <w:rPr>
          <w:rFonts w:ascii="Times New Roman" w:hAnsi="Times New Roman" w:cs="Times New Roman"/>
          <w:sz w:val="24"/>
          <w:szCs w:val="24"/>
        </w:rPr>
        <w:t>г</w:t>
      </w:r>
      <w:r w:rsidR="0061218E" w:rsidRPr="009B0B21">
        <w:rPr>
          <w:rFonts w:ascii="Times New Roman" w:hAnsi="Times New Roman" w:cs="Times New Roman"/>
          <w:sz w:val="24"/>
          <w:szCs w:val="24"/>
        </w:rPr>
        <w:t>ог нивоа власти сусретне са притужбом која се односи на органе другог нивоа власти, ту представку ће без одлагања проследити надлежном Заштитнику грађана на даљи поступак. У том смислу потписан је и посебан Протокол о сарадњи између Покрајинског омбудсмана и Заштитника грађана на локалном</w:t>
      </w:r>
      <w:r w:rsidR="0090316D">
        <w:rPr>
          <w:rFonts w:ascii="Times New Roman" w:hAnsi="Times New Roman" w:cs="Times New Roman"/>
          <w:sz w:val="24"/>
          <w:szCs w:val="24"/>
        </w:rPr>
        <w:t xml:space="preserve"> нивоу на територији Аутономне</w:t>
      </w:r>
      <w:r w:rsidR="008F7523">
        <w:rPr>
          <w:rFonts w:ascii="Times New Roman" w:hAnsi="Times New Roman" w:cs="Times New Roman"/>
          <w:sz w:val="24"/>
          <w:szCs w:val="24"/>
        </w:rPr>
        <w:t xml:space="preserve"> </w:t>
      </w:r>
      <w:r w:rsidR="0090316D">
        <w:rPr>
          <w:rFonts w:ascii="Times New Roman" w:hAnsi="Times New Roman" w:cs="Times New Roman"/>
          <w:sz w:val="24"/>
          <w:szCs w:val="24"/>
        </w:rPr>
        <w:t xml:space="preserve"> П</w:t>
      </w:r>
      <w:r w:rsidR="0061218E" w:rsidRPr="009B0B21">
        <w:rPr>
          <w:rFonts w:ascii="Times New Roman" w:hAnsi="Times New Roman" w:cs="Times New Roman"/>
          <w:sz w:val="24"/>
          <w:szCs w:val="24"/>
        </w:rPr>
        <w:t>окрајине</w:t>
      </w:r>
      <w:r w:rsidR="008F7523">
        <w:rPr>
          <w:rFonts w:ascii="Times New Roman" w:hAnsi="Times New Roman" w:cs="Times New Roman"/>
          <w:sz w:val="24"/>
          <w:szCs w:val="24"/>
        </w:rPr>
        <w:t xml:space="preserve"> </w:t>
      </w:r>
      <w:r w:rsidR="0061218E" w:rsidRPr="009B0B21">
        <w:rPr>
          <w:rFonts w:ascii="Times New Roman" w:hAnsi="Times New Roman" w:cs="Times New Roman"/>
          <w:sz w:val="24"/>
          <w:szCs w:val="24"/>
        </w:rPr>
        <w:t xml:space="preserve"> Војводине.</w:t>
      </w:r>
    </w:p>
    <w:p w:rsidR="00733EEE" w:rsidRPr="00E021CC" w:rsidRDefault="00733EEE" w:rsidP="002D55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0463" w:rsidRPr="00570DE2" w:rsidRDefault="001556DF" w:rsidP="00AA046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  </w:t>
      </w:r>
      <w:r w:rsidR="00AA0463" w:rsidRPr="00570DE2">
        <w:rPr>
          <w:rFonts w:ascii="Times New Roman" w:hAnsi="Times New Roman" w:cs="Times New Roman"/>
          <w:b/>
          <w:sz w:val="24"/>
          <w:szCs w:val="24"/>
        </w:rPr>
        <w:t>ОПРЕМЉЕНОСТ  ЗА РАД</w:t>
      </w:r>
    </w:p>
    <w:p w:rsidR="005E3BF3" w:rsidRPr="008C3BE5" w:rsidRDefault="005E3BF3" w:rsidP="00AA0463">
      <w:pPr>
        <w:pStyle w:val="Default"/>
        <w:jc w:val="both"/>
      </w:pPr>
      <w:r w:rsidRPr="00DA18B3">
        <w:t xml:space="preserve">  </w:t>
      </w:r>
      <w:r w:rsidR="008F7523">
        <w:t xml:space="preserve">        </w:t>
      </w:r>
      <w:r w:rsidRPr="00DA18B3">
        <w:t xml:space="preserve">  </w:t>
      </w:r>
      <w:r w:rsidR="00AA0463" w:rsidRPr="00DA18B3">
        <w:t xml:space="preserve">Поводом </w:t>
      </w:r>
      <w:r w:rsidRPr="00DA18B3">
        <w:t xml:space="preserve">опремљености потребно је навести да су Заштитнику грађана обезбеђени </w:t>
      </w:r>
      <w:r w:rsidR="00AA0463" w:rsidRPr="00DA18B3">
        <w:t xml:space="preserve">неопходни </w:t>
      </w:r>
      <w:r w:rsidRPr="00DA18B3">
        <w:t xml:space="preserve">предуслови за рад који се огледају у обезбеђењу </w:t>
      </w:r>
      <w:r w:rsidR="00AA0463" w:rsidRPr="00DA18B3">
        <w:t>просторије</w:t>
      </w:r>
      <w:r w:rsidRPr="00DA18B3">
        <w:t xml:space="preserve"> и опреме за рад. Постоје потребни предуслови за реализацију задатака који су зацртани а који се односе</w:t>
      </w:r>
      <w:r w:rsidR="00F96019" w:rsidRPr="00DA18B3">
        <w:t xml:space="preserve"> на</w:t>
      </w:r>
      <w:r w:rsidR="00AA0463" w:rsidRPr="00DA18B3">
        <w:t xml:space="preserve"> техничке услове</w:t>
      </w:r>
      <w:r w:rsidRPr="00DA18B3">
        <w:t>, обезбеђење базе података односно њеног коришћења, електронско вођење евиденција и комуникација и друго</w:t>
      </w:r>
      <w:r w:rsidR="00F96019" w:rsidRPr="00DA18B3">
        <w:t xml:space="preserve">. Планирани обилазак месних заједница је извршен, међутим, због чињенице да се канцеларији често обраћају социјално угрожени грађани који немају </w:t>
      </w:r>
      <w:r w:rsidR="00372C1F" w:rsidRPr="00DA18B3">
        <w:t>средстава</w:t>
      </w:r>
      <w:r w:rsidR="00F96019" w:rsidRPr="00DA18B3">
        <w:t xml:space="preserve"> да дођу директно и обрате се, као и </w:t>
      </w:r>
      <w:r w:rsidR="008C3BE5">
        <w:t xml:space="preserve">због </w:t>
      </w:r>
      <w:r w:rsidR="00F96019" w:rsidRPr="00DA18B3">
        <w:t xml:space="preserve">правовремене информисаности  </w:t>
      </w:r>
      <w:r w:rsidR="00372C1F" w:rsidRPr="00DA18B3">
        <w:t xml:space="preserve">о евентуалним  проблемима, </w:t>
      </w:r>
      <w:r w:rsidR="00F96019" w:rsidRPr="00DA18B3">
        <w:t>сматрам да би посете месним заједница требале бити интензивније у наредном периоду.</w:t>
      </w:r>
      <w:r w:rsidRPr="00DA18B3">
        <w:t xml:space="preserve"> </w:t>
      </w:r>
      <w:r w:rsidR="00372C1F" w:rsidRPr="00DA18B3">
        <w:t>Укупно стање</w:t>
      </w:r>
      <w:r w:rsidR="00394A19">
        <w:t xml:space="preserve"> по питању опремљености </w:t>
      </w:r>
      <w:r w:rsidRPr="00DA18B3">
        <w:t xml:space="preserve"> може </w:t>
      </w:r>
      <w:r w:rsidR="00394A19">
        <w:t xml:space="preserve">се </w:t>
      </w:r>
      <w:r w:rsidRPr="00DA18B3">
        <w:t>прихватити као задовољавајуће</w:t>
      </w:r>
      <w:r w:rsidR="00372C1F" w:rsidRPr="00DA18B3">
        <w:t>,</w:t>
      </w:r>
      <w:r w:rsidRPr="00DA18B3">
        <w:t xml:space="preserve"> </w:t>
      </w:r>
      <w:r w:rsidR="008F7523">
        <w:t>нарочито</w:t>
      </w:r>
      <w:r w:rsidRPr="00DA18B3">
        <w:t xml:space="preserve"> ако се има у виду степен опремљености других орган</w:t>
      </w:r>
      <w:r w:rsidR="008C3BE5">
        <w:t>а и институција у нашој општини, као</w:t>
      </w:r>
      <w:r w:rsidR="00394A19">
        <w:t xml:space="preserve"> </w:t>
      </w:r>
      <w:r w:rsidR="008C3BE5">
        <w:t xml:space="preserve">и </w:t>
      </w:r>
      <w:r w:rsidRPr="00DA18B3">
        <w:t xml:space="preserve"> </w:t>
      </w:r>
      <w:r w:rsidR="00AA0463" w:rsidRPr="00DA18B3">
        <w:t xml:space="preserve">постојећа </w:t>
      </w:r>
      <w:r w:rsidRPr="00DA18B3">
        <w:t>економска ситуација</w:t>
      </w:r>
      <w:r w:rsidR="00AA0463" w:rsidRPr="00DA18B3">
        <w:t>,</w:t>
      </w:r>
      <w:r w:rsidRPr="00DA18B3">
        <w:t xml:space="preserve"> односно кретања на плану јавних прихода</w:t>
      </w:r>
      <w:r w:rsidR="00AA0463" w:rsidRPr="00DA18B3">
        <w:t xml:space="preserve"> -</w:t>
      </w:r>
      <w:r w:rsidRPr="00DA18B3">
        <w:t xml:space="preserve"> буџета. Обезбеђено је и коришћење базе података правних прописа</w:t>
      </w:r>
      <w:r w:rsidR="008C3BE5">
        <w:t xml:space="preserve"> и</w:t>
      </w:r>
      <w:r w:rsidRPr="00DA18B3">
        <w:t xml:space="preserve"> судске праксе што је значајно унапредило рад овог органа п</w:t>
      </w:r>
      <w:r w:rsidR="00D251FB">
        <w:t>оготово ако се има у виду широк</w:t>
      </w:r>
      <w:r w:rsidRPr="00DA18B3">
        <w:t xml:space="preserve"> спектар обраћања грађана, односно појединих питања из веома широког круга правних области у вези којих се грађани обраћају. </w:t>
      </w:r>
      <w:r w:rsidR="008C3BE5">
        <w:t>Такође, у случају потребе обављања  службених послова ван седишта канцеларији</w:t>
      </w:r>
      <w:r w:rsidR="00382FB6">
        <w:t xml:space="preserve"> </w:t>
      </w:r>
      <w:r w:rsidR="00D84158">
        <w:t>(изласка на терен)</w:t>
      </w:r>
      <w:r w:rsidR="008C3BE5">
        <w:t xml:space="preserve"> и приликом одласка на стручне семинаре и састанке, </w:t>
      </w:r>
      <w:r w:rsidR="00394A19">
        <w:t>Скупштина</w:t>
      </w:r>
      <w:r w:rsidR="008C3BE5">
        <w:t xml:space="preserve"> општине Житиште и Општинс</w:t>
      </w:r>
      <w:r w:rsidR="00382FB6">
        <w:t>ка управа Житиште  имали су раз</w:t>
      </w:r>
      <w:r w:rsidR="008C3BE5">
        <w:t>умевања у погледу</w:t>
      </w:r>
      <w:r w:rsidR="00382FB6">
        <w:t xml:space="preserve"> обезбеђивања</w:t>
      </w:r>
      <w:r w:rsidR="008C3BE5">
        <w:t xml:space="preserve"> превоза.</w:t>
      </w:r>
      <w:r w:rsidR="00394A19">
        <w:t xml:space="preserve"> </w:t>
      </w:r>
      <w:r w:rsidR="008C3BE5">
        <w:t>Морам да напоменем</w:t>
      </w:r>
      <w:r w:rsidR="00D84158">
        <w:t xml:space="preserve"> и</w:t>
      </w:r>
      <w:r w:rsidR="008C3BE5">
        <w:t xml:space="preserve"> да сам због </w:t>
      </w:r>
      <w:r w:rsidR="00D84158">
        <w:t xml:space="preserve">рационалности и економичности трошкова превоза иницирао заједнички одлазак на саветовања и састанке  са Заштитником грађана града Зрењанина, </w:t>
      </w:r>
      <w:r w:rsidR="0096183E">
        <w:t>тако да</w:t>
      </w:r>
      <w:r w:rsidR="00382FB6">
        <w:t xml:space="preserve"> у неким ситуацијама </w:t>
      </w:r>
      <w:r w:rsidR="00D84158">
        <w:t xml:space="preserve"> </w:t>
      </w:r>
      <w:r w:rsidR="0096183E">
        <w:t xml:space="preserve">град Зрењанин </w:t>
      </w:r>
      <w:r w:rsidR="00382FB6">
        <w:t xml:space="preserve">(одлазак у Нови Пазар и Шабац) а </w:t>
      </w:r>
      <w:r w:rsidR="0096183E">
        <w:t>некад  општина Житиште</w:t>
      </w:r>
      <w:r w:rsidR="00382FB6">
        <w:t xml:space="preserve"> (одлазак у Београд и Нови Сад)</w:t>
      </w:r>
      <w:r w:rsidR="00394A19">
        <w:t xml:space="preserve"> обезбеђују </w:t>
      </w:r>
      <w:r w:rsidR="0096183E">
        <w:t xml:space="preserve"> превоз.</w:t>
      </w:r>
    </w:p>
    <w:p w:rsidR="00372C1F" w:rsidRPr="00570DE2" w:rsidRDefault="00372C1F" w:rsidP="005E3BF3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2C1F" w:rsidRPr="001556DF" w:rsidRDefault="00372C1F" w:rsidP="008F7523">
      <w:pPr>
        <w:pStyle w:val="Default"/>
        <w:numPr>
          <w:ilvl w:val="1"/>
          <w:numId w:val="2"/>
        </w:numPr>
        <w:jc w:val="center"/>
        <w:rPr>
          <w:b/>
          <w:bCs/>
        </w:rPr>
      </w:pPr>
      <w:r w:rsidRPr="001556DF">
        <w:rPr>
          <w:b/>
          <w:bCs/>
        </w:rPr>
        <w:t>СТРУЧНО</w:t>
      </w:r>
      <w:r w:rsidR="00570DE2" w:rsidRPr="001556DF">
        <w:rPr>
          <w:b/>
          <w:bCs/>
        </w:rPr>
        <w:t xml:space="preserve"> </w:t>
      </w:r>
      <w:r w:rsidRPr="001556DF">
        <w:rPr>
          <w:b/>
          <w:bCs/>
        </w:rPr>
        <w:t xml:space="preserve"> ОСПОСОБЉАВАЊЕ</w:t>
      </w:r>
    </w:p>
    <w:p w:rsidR="00DA18B3" w:rsidRPr="00570DE2" w:rsidRDefault="00DA18B3" w:rsidP="00DA18B3">
      <w:pPr>
        <w:pStyle w:val="Default"/>
        <w:jc w:val="center"/>
      </w:pPr>
    </w:p>
    <w:p w:rsidR="0022497B" w:rsidRDefault="00E243B5" w:rsidP="0022497B">
      <w:pPr>
        <w:pStyle w:val="Default"/>
        <w:jc w:val="both"/>
      </w:pPr>
      <w:r w:rsidRPr="00570DE2">
        <w:t xml:space="preserve">              </w:t>
      </w:r>
      <w:r w:rsidR="00372C1F" w:rsidRPr="00570DE2">
        <w:t xml:space="preserve">Заштитник грађана </w:t>
      </w:r>
      <w:r w:rsidR="00C85A29" w:rsidRPr="00570DE2">
        <w:t>присуствовао је</w:t>
      </w:r>
      <w:r w:rsidR="00372C1F" w:rsidRPr="00570DE2">
        <w:t xml:space="preserve"> активностима које се односе на стручно оспособљавање </w:t>
      </w:r>
      <w:r w:rsidR="00935295" w:rsidRPr="00570DE2">
        <w:t>и усавршавање,</w:t>
      </w:r>
      <w:r w:rsidR="008B08B2" w:rsidRPr="00570DE2">
        <w:t xml:space="preserve"> </w:t>
      </w:r>
      <w:r w:rsidR="00372C1F" w:rsidRPr="00570DE2">
        <w:t xml:space="preserve">јер је исто неопходни предуслов за успешан рад. Посебно је то од значаја по питањима која се односе на заштиту права лица из круга </w:t>
      </w:r>
      <w:r w:rsidR="00935295" w:rsidRPr="00570DE2">
        <w:t xml:space="preserve">осетљивих </w:t>
      </w:r>
      <w:r w:rsidR="00372C1F" w:rsidRPr="00570DE2">
        <w:t>категорија (</w:t>
      </w:r>
      <w:r w:rsidR="00394A19">
        <w:t>особа</w:t>
      </w:r>
      <w:r w:rsidR="00935295" w:rsidRPr="00570DE2">
        <w:t xml:space="preserve"> са ивалидитетом, </w:t>
      </w:r>
      <w:r w:rsidR="00394A19">
        <w:t xml:space="preserve">особа  ометених </w:t>
      </w:r>
      <w:r w:rsidR="00372C1F" w:rsidRPr="00570DE2">
        <w:t xml:space="preserve"> у развоју,</w:t>
      </w:r>
      <w:r w:rsidR="00394A19">
        <w:t xml:space="preserve"> </w:t>
      </w:r>
      <w:r w:rsidR="00372C1F" w:rsidRPr="00570DE2">
        <w:t xml:space="preserve"> жртве </w:t>
      </w:r>
      <w:r w:rsidR="00394A19">
        <w:t xml:space="preserve"> </w:t>
      </w:r>
      <w:r w:rsidR="00372C1F" w:rsidRPr="00570DE2">
        <w:t>насиља у породици и друго). Ту се ради о посебно угроженим категоријама код којих је често проблем да сама жртва препозна да се над њом врши насиље, те како да се такви случајеви препознају од стране надлежних институција</w:t>
      </w:r>
      <w:r w:rsidR="00FC2CE8">
        <w:t>.</w:t>
      </w:r>
      <w:r w:rsidR="00FB17B9">
        <w:t xml:space="preserve">Посебан проблем представља само пријављивање насиља од </w:t>
      </w:r>
      <w:r w:rsidR="00D251FB">
        <w:t>лица која доживе насиље или трпе</w:t>
      </w:r>
      <w:r w:rsidR="00FB17B9">
        <w:t xml:space="preserve"> насиље, обзиром да код жртава </w:t>
      </w:r>
      <w:r w:rsidR="007C7213">
        <w:t xml:space="preserve">често </w:t>
      </w:r>
      <w:r w:rsidR="00FB17B9">
        <w:t>постоји страх или се налазе у неком односу зависности</w:t>
      </w:r>
      <w:r w:rsidR="00D251FB">
        <w:t xml:space="preserve"> </w:t>
      </w:r>
      <w:r w:rsidR="00FB17B9">
        <w:t>(економс</w:t>
      </w:r>
      <w:r w:rsidR="00394A19">
        <w:t xml:space="preserve">ке, радне </w:t>
      </w:r>
      <w:r w:rsidR="00FB17B9">
        <w:t>)</w:t>
      </w:r>
      <w:r w:rsidR="007C7213">
        <w:t xml:space="preserve"> те  се из тих разлога </w:t>
      </w:r>
      <w:r w:rsidR="00FC2CE8">
        <w:t>боје да</w:t>
      </w:r>
      <w:r w:rsidR="00382FB6">
        <w:t xml:space="preserve"> пријаве насиља</w:t>
      </w:r>
      <w:r w:rsidR="007C7213">
        <w:t>.</w:t>
      </w:r>
      <w:r w:rsidR="00935295" w:rsidRPr="00570DE2">
        <w:t>У том смислу</w:t>
      </w:r>
      <w:r w:rsidR="00382FB6">
        <w:t xml:space="preserve">, </w:t>
      </w:r>
      <w:r w:rsidR="00935295" w:rsidRPr="00570DE2">
        <w:t>узео сам</w:t>
      </w:r>
      <w:r w:rsidR="00372C1F" w:rsidRPr="00570DE2">
        <w:t xml:space="preserve"> учешћа на </w:t>
      </w:r>
      <w:r w:rsidR="00382FB6">
        <w:t>саветовању</w:t>
      </w:r>
      <w:r w:rsidR="00372C1F" w:rsidRPr="00570DE2">
        <w:t xml:space="preserve"> </w:t>
      </w:r>
      <w:r w:rsidR="00FC2CE8">
        <w:t xml:space="preserve">и састанку који је организовао Покрајински омбудсман у Новом саду, а </w:t>
      </w:r>
      <w:r w:rsidR="00372C1F" w:rsidRPr="00570DE2">
        <w:t xml:space="preserve"> који се односе на превенцију насиља </w:t>
      </w:r>
      <w:r w:rsidR="007C7213">
        <w:t xml:space="preserve">у породици и насиља над женама, </w:t>
      </w:r>
      <w:r w:rsidR="00372C1F" w:rsidRPr="00570DE2">
        <w:t>као и на функционисање и сарадњу појединих органа који имају одређ</w:t>
      </w:r>
      <w:r w:rsidR="00C85A29" w:rsidRPr="00570DE2">
        <w:t>ене надлежности по</w:t>
      </w:r>
      <w:r w:rsidR="00935295" w:rsidRPr="00570DE2">
        <w:t xml:space="preserve"> овим питањима</w:t>
      </w:r>
      <w:r w:rsidR="00372C1F" w:rsidRPr="00570DE2">
        <w:t>. Поред тога</w:t>
      </w:r>
      <w:r w:rsidR="008B08B2" w:rsidRPr="00570DE2">
        <w:t>,</w:t>
      </w:r>
      <w:r w:rsidR="00372C1F" w:rsidRPr="00570DE2">
        <w:t xml:space="preserve"> стручно оспособљавање се односило и на друге области. </w:t>
      </w:r>
      <w:r w:rsidR="00C85A29" w:rsidRPr="00570DE2">
        <w:t>О</w:t>
      </w:r>
      <w:r w:rsidR="00372C1F" w:rsidRPr="00570DE2">
        <w:t>д веома великог значаја је стручн</w:t>
      </w:r>
      <w:r w:rsidR="00935295" w:rsidRPr="00570DE2">
        <w:t xml:space="preserve">и састанак </w:t>
      </w:r>
      <w:r w:rsidR="008B08B2" w:rsidRPr="00570DE2">
        <w:t xml:space="preserve"> за медијаторе који је организован</w:t>
      </w:r>
      <w:r w:rsidR="00372C1F" w:rsidRPr="00570DE2">
        <w:t xml:space="preserve"> од стране</w:t>
      </w:r>
      <w:r w:rsidR="007A1332">
        <w:t xml:space="preserve"> ОЦД</w:t>
      </w:r>
      <w:r w:rsidR="00372C1F" w:rsidRPr="00570DE2">
        <w:t xml:space="preserve"> Партнери за демократске промене – Србија уз финансијску помоћ Амбасад</w:t>
      </w:r>
      <w:r w:rsidR="008B08B2" w:rsidRPr="00570DE2">
        <w:t>е Краљевине Холандије</w:t>
      </w:r>
      <w:r w:rsidR="00995BAE">
        <w:t xml:space="preserve"> у Београду</w:t>
      </w:r>
      <w:r w:rsidR="008B08B2" w:rsidRPr="00570DE2">
        <w:t xml:space="preserve">. Крoз ово стручно саветовање у којем </w:t>
      </w:r>
      <w:r w:rsidR="00372C1F" w:rsidRPr="00570DE2">
        <w:t xml:space="preserve"> је </w:t>
      </w:r>
      <w:r w:rsidR="008B08B2" w:rsidRPr="00570DE2">
        <w:t xml:space="preserve"> кроз обуку </w:t>
      </w:r>
      <w:r w:rsidR="00372C1F" w:rsidRPr="00570DE2">
        <w:t>било</w:t>
      </w:r>
      <w:r w:rsidR="008B08B2" w:rsidRPr="00570DE2">
        <w:t xml:space="preserve"> директно </w:t>
      </w:r>
      <w:r w:rsidR="00372C1F" w:rsidRPr="00570DE2">
        <w:t>укључено пет канцеларија локалних омбудсмана са територије Републике Србије</w:t>
      </w:r>
      <w:r w:rsidR="008B08B2" w:rsidRPr="00570DE2">
        <w:t xml:space="preserve">, </w:t>
      </w:r>
      <w:r w:rsidR="00713A73" w:rsidRPr="00570DE2">
        <w:t>не и канцеларија у Житишту, пренета су одређена сазнања и искуства у погледу стручног оспособљавање за медијацију</w:t>
      </w:r>
      <w:r w:rsidR="007562C5" w:rsidRPr="00570DE2">
        <w:t xml:space="preserve"> </w:t>
      </w:r>
      <w:r w:rsidR="007562C5" w:rsidRPr="00570DE2">
        <w:lastRenderedPageBreak/>
        <w:t>и имплементације медијације на локалном ниво</w:t>
      </w:r>
      <w:r w:rsidR="00713A73" w:rsidRPr="00570DE2">
        <w:t xml:space="preserve"> а како би се грађанима пружила још једна могућност да превазиђу конфликтне ситуације и на тај начин обезбеде заштиту својих права.</w:t>
      </w:r>
      <w:r w:rsidR="00381B3F" w:rsidRPr="00570DE2">
        <w:t xml:space="preserve"> </w:t>
      </w:r>
      <w:r w:rsidR="007562C5" w:rsidRPr="00570DE2">
        <w:t>Предност медијације за грађане је вишеструка</w:t>
      </w:r>
      <w:r w:rsidR="00381B3F" w:rsidRPr="00570DE2">
        <w:t xml:space="preserve"> (брзо и ефикасно решавање спорова, бесплатност поступка, поверљивост, флексибилна комуникација,</w:t>
      </w:r>
      <w:r w:rsidR="00C85A29" w:rsidRPr="00570DE2">
        <w:t xml:space="preserve"> </w:t>
      </w:r>
      <w:r w:rsidR="00394A19">
        <w:t xml:space="preserve">равноправност и </w:t>
      </w:r>
      <w:r w:rsidR="00381B3F" w:rsidRPr="00570DE2">
        <w:t>д</w:t>
      </w:r>
      <w:r w:rsidR="00394A19">
        <w:t>р</w:t>
      </w:r>
      <w:r w:rsidR="00381B3F" w:rsidRPr="00570DE2">
        <w:t>.)</w:t>
      </w:r>
      <w:r w:rsidR="007562C5" w:rsidRPr="00570DE2">
        <w:t xml:space="preserve">, </w:t>
      </w:r>
      <w:r w:rsidR="00381B3F" w:rsidRPr="00570DE2">
        <w:t xml:space="preserve">те би било пожељно да се </w:t>
      </w:r>
      <w:r w:rsidR="00381B3F" w:rsidRPr="00D336D3">
        <w:t>и канцеларија Заштиткика грађана опш</w:t>
      </w:r>
      <w:r w:rsidR="00570DE2" w:rsidRPr="00D336D3">
        <w:t>т</w:t>
      </w:r>
      <w:r w:rsidR="00381B3F" w:rsidRPr="00D336D3">
        <w:t>ине Житиште укључи у програм обуке (</w:t>
      </w:r>
      <w:r w:rsidR="008A59EB" w:rsidRPr="00D336D3">
        <w:t xml:space="preserve">обука </w:t>
      </w:r>
      <w:r w:rsidR="00381B3F" w:rsidRPr="00D336D3">
        <w:t xml:space="preserve">подразумева </w:t>
      </w:r>
      <w:r w:rsidR="00D251FB">
        <w:t xml:space="preserve">стручно оспособљавање </w:t>
      </w:r>
      <w:r w:rsidR="008A59EB" w:rsidRPr="00D336D3">
        <w:t>за медијатора</w:t>
      </w:r>
      <w:r w:rsidR="00381B3F" w:rsidRPr="00D336D3">
        <w:t>, упис у регистар медијатора</w:t>
      </w:r>
      <w:r w:rsidR="00D336D3" w:rsidRPr="00D336D3">
        <w:t xml:space="preserve"> </w:t>
      </w:r>
      <w:r w:rsidR="000979E6" w:rsidRPr="00D336D3">
        <w:t>Министарства правде</w:t>
      </w:r>
      <w:r w:rsidR="00381B3F" w:rsidRPr="00D336D3">
        <w:t xml:space="preserve">) и тако </w:t>
      </w:r>
      <w:r w:rsidR="00372C1F" w:rsidRPr="00D336D3">
        <w:t xml:space="preserve"> обезбеди што већа подршка грађанима да своје проблеме решавају</w:t>
      </w:r>
      <w:r w:rsidR="00381B3F" w:rsidRPr="00D336D3">
        <w:t xml:space="preserve"> на овај начин</w:t>
      </w:r>
      <w:r w:rsidR="00372C1F" w:rsidRPr="00D336D3">
        <w:t>.</w:t>
      </w:r>
      <w:r w:rsidR="00C85A29" w:rsidRPr="00D336D3">
        <w:t xml:space="preserve"> </w:t>
      </w:r>
      <w:r w:rsidR="008A59EB" w:rsidRPr="00D336D3">
        <w:t xml:space="preserve">Треба рећи да се и остале канцеларије </w:t>
      </w:r>
      <w:r w:rsidR="002F28CB" w:rsidRPr="00D336D3">
        <w:t xml:space="preserve">полако </w:t>
      </w:r>
      <w:r w:rsidR="008A59EB" w:rsidRPr="00D336D3">
        <w:t>укључују у програм медијације, као и да сам у досадашњем раду имао искуства и примере конфликних ситуацијама грађана где би медијација</w:t>
      </w:r>
      <w:r w:rsidR="00D251FB">
        <w:t xml:space="preserve"> </w:t>
      </w:r>
      <w:r w:rsidR="008A59EB" w:rsidRPr="00D336D3">
        <w:t>(посредовање) било пожељно решење</w:t>
      </w:r>
      <w:r w:rsidR="00C85A29" w:rsidRPr="00D336D3">
        <w:t>.</w:t>
      </w:r>
      <w:r w:rsidR="00372C1F" w:rsidRPr="00D336D3">
        <w:t xml:space="preserve"> Поред тога</w:t>
      </w:r>
      <w:r w:rsidR="00570DE2" w:rsidRPr="00D336D3">
        <w:t>,</w:t>
      </w:r>
      <w:r w:rsidR="00372C1F" w:rsidRPr="00D336D3">
        <w:t xml:space="preserve"> од изузетног значаја је учешће на стручним саветовањима које су за</w:t>
      </w:r>
      <w:r w:rsidR="00C85A29" w:rsidRPr="00D336D3">
        <w:t>једнички организовали током 2015</w:t>
      </w:r>
      <w:r w:rsidR="00372C1F" w:rsidRPr="00D336D3">
        <w:t>.-е године Удружење локалних омбудсмана Србије (УЛОС) и Мисија за Србију Организације за европску безбедност и сарадњу (ОЕБС, ОСЦЕ) а која саветовања су имала за циљ стручно усавршавање</w:t>
      </w:r>
      <w:r w:rsidR="007C7213">
        <w:t>, размену</w:t>
      </w:r>
      <w:r w:rsidR="00D336D3">
        <w:t xml:space="preserve"> искустава и упознавање са новом законском регулативом </w:t>
      </w:r>
      <w:r w:rsidR="007C7213" w:rsidRPr="00D336D3">
        <w:t>у појединим областима</w:t>
      </w:r>
      <w:r w:rsidR="00372C1F" w:rsidRPr="00D336D3">
        <w:t xml:space="preserve"> од знач</w:t>
      </w:r>
      <w:r w:rsidR="00E06789">
        <w:t xml:space="preserve">аја за рад локалних омбудсмана. </w:t>
      </w:r>
      <w:r w:rsidR="00995BAE">
        <w:t>Једно стручно саветовање је организовано у Новом Пазару а друго Шабцу са темама из области заштите права особа са инвалидитетом, легализације, комуналних питања</w:t>
      </w:r>
      <w:r w:rsidR="00C01BE7">
        <w:t>,</w:t>
      </w:r>
      <w:r w:rsidR="00EB39CB">
        <w:t xml:space="preserve"> забране дискриминације,</w:t>
      </w:r>
      <w:r w:rsidR="00C01BE7">
        <w:t xml:space="preserve"> рада јавних предузећа, </w:t>
      </w:r>
      <w:r w:rsidR="00D251FB">
        <w:t>законитост</w:t>
      </w:r>
      <w:r w:rsidR="00394A19">
        <w:t xml:space="preserve"> поступка изврш</w:t>
      </w:r>
      <w:r w:rsidR="00D251FB">
        <w:t>е</w:t>
      </w:r>
      <w:r w:rsidR="00394A19">
        <w:t xml:space="preserve">ња итд. </w:t>
      </w:r>
      <w:r w:rsidR="00E06789">
        <w:t xml:space="preserve">Треба </w:t>
      </w:r>
      <w:r w:rsidR="00366824">
        <w:t>споменути</w:t>
      </w:r>
      <w:r w:rsidR="00E06789">
        <w:t xml:space="preserve"> и веома користан консултативни  састанак у организ</w:t>
      </w:r>
      <w:r w:rsidR="0090316D">
        <w:t>ацији Центра за европске политик</w:t>
      </w:r>
      <w:r w:rsidR="00E06789">
        <w:t>е(ЦЕП)</w:t>
      </w:r>
      <w:r w:rsidR="00995BAE">
        <w:t xml:space="preserve"> у Београду,</w:t>
      </w:r>
      <w:r w:rsidR="00E06789">
        <w:t xml:space="preserve"> на тему „Отворена управа у Србији“</w:t>
      </w:r>
      <w:r w:rsidR="00366824">
        <w:t xml:space="preserve"> на којем су презентована</w:t>
      </w:r>
      <w:r w:rsidR="00F51B5C">
        <w:t xml:space="preserve"> </w:t>
      </w:r>
      <w:r w:rsidR="00366824">
        <w:t xml:space="preserve"> питања веће</w:t>
      </w:r>
      <w:r w:rsidR="00F51B5C">
        <w:t xml:space="preserve">  транспарентности рада </w:t>
      </w:r>
      <w:r w:rsidR="00E06789">
        <w:t xml:space="preserve"> </w:t>
      </w:r>
      <w:r w:rsidR="00F51B5C">
        <w:t>органа управе</w:t>
      </w:r>
      <w:r w:rsidR="00366824">
        <w:t>, финансирања</w:t>
      </w:r>
      <w:r w:rsidR="00F51B5C">
        <w:t xml:space="preserve"> оргнизација цивилног друштва(ОЦД)</w:t>
      </w:r>
      <w:r w:rsidR="00FB17B9">
        <w:t xml:space="preserve"> и контрола</w:t>
      </w:r>
      <w:r w:rsidR="00EB39CB">
        <w:t xml:space="preserve"> њихових</w:t>
      </w:r>
      <w:r w:rsidR="00FB17B9">
        <w:t xml:space="preserve"> извештаја</w:t>
      </w:r>
      <w:r w:rsidR="00366824">
        <w:t xml:space="preserve">,  </w:t>
      </w:r>
      <w:r w:rsidR="00FB17B9">
        <w:t>примена и поштовање</w:t>
      </w:r>
      <w:r w:rsidR="00366824">
        <w:t xml:space="preserve"> Закона о слободном приступу информацијама о</w:t>
      </w:r>
      <w:r w:rsidR="00D251FB">
        <w:t>д</w:t>
      </w:r>
      <w:r w:rsidR="00366824">
        <w:t xml:space="preserve"> јавног значаја и заштита података о личности.</w:t>
      </w:r>
    </w:p>
    <w:p w:rsidR="0022497B" w:rsidRDefault="0022497B" w:rsidP="0022497B">
      <w:pPr>
        <w:pStyle w:val="Default"/>
        <w:jc w:val="both"/>
      </w:pPr>
    </w:p>
    <w:p w:rsidR="00372C1F" w:rsidRDefault="00B64B7B" w:rsidP="007C7213">
      <w:pPr>
        <w:pStyle w:val="Default"/>
        <w:jc w:val="center"/>
        <w:rPr>
          <w:b/>
          <w:bCs/>
        </w:rPr>
      </w:pPr>
      <w:r>
        <w:rPr>
          <w:b/>
          <w:bCs/>
        </w:rPr>
        <w:t>1.4</w:t>
      </w:r>
      <w:r w:rsidR="00C844E3">
        <w:rPr>
          <w:b/>
          <w:bCs/>
        </w:rPr>
        <w:t xml:space="preserve">  </w:t>
      </w:r>
      <w:r w:rsidR="007C7213" w:rsidRPr="007C7213">
        <w:rPr>
          <w:b/>
          <w:bCs/>
        </w:rPr>
        <w:t>САРАДЊА СА ДРУГИМ ОРГАНИМА</w:t>
      </w:r>
    </w:p>
    <w:p w:rsidR="0035068A" w:rsidRPr="0035068A" w:rsidRDefault="0035068A" w:rsidP="007C7213">
      <w:pPr>
        <w:pStyle w:val="Default"/>
        <w:jc w:val="center"/>
        <w:rPr>
          <w:b/>
          <w:bCs/>
        </w:rPr>
      </w:pPr>
    </w:p>
    <w:p w:rsidR="00DE635D" w:rsidRPr="00E23722" w:rsidRDefault="00EF5E3F" w:rsidP="00F05EC4">
      <w:pPr>
        <w:pStyle w:val="Default"/>
        <w:jc w:val="both"/>
      </w:pPr>
      <w:r>
        <w:t xml:space="preserve">            </w:t>
      </w:r>
      <w:r w:rsidR="00DE635D" w:rsidRPr="00DE635D">
        <w:t xml:space="preserve">Током извештајног периода остварена је сарадња са </w:t>
      </w:r>
      <w:r w:rsidR="00F12D81">
        <w:t>бројним</w:t>
      </w:r>
      <w:r w:rsidR="00394A19">
        <w:t xml:space="preserve"> органима и </w:t>
      </w:r>
      <w:r w:rsidR="00DE635D" w:rsidRPr="00DE635D">
        <w:t xml:space="preserve">организацијама </w:t>
      </w:r>
      <w:r w:rsidR="00394A19">
        <w:t xml:space="preserve"> </w:t>
      </w:r>
      <w:r w:rsidR="00DE635D" w:rsidRPr="00DE635D">
        <w:t>а све у циљу што бољег и потпунијег остваривања улоге ове институције.</w:t>
      </w:r>
      <w:r w:rsidR="00435E44">
        <w:t xml:space="preserve"> Морам напоменути </w:t>
      </w:r>
      <w:r w:rsidR="00103817">
        <w:t>да</w:t>
      </w:r>
      <w:r w:rsidR="005130E2">
        <w:t xml:space="preserve"> се због </w:t>
      </w:r>
      <w:r w:rsidR="00103817">
        <w:t xml:space="preserve"> </w:t>
      </w:r>
      <w:r w:rsidR="005130E2">
        <w:t>чињенице</w:t>
      </w:r>
      <w:r w:rsidR="009F1FE5">
        <w:t xml:space="preserve"> </w:t>
      </w:r>
      <w:r w:rsidR="00435E44">
        <w:t xml:space="preserve"> релативно кратког времена рада</w:t>
      </w:r>
      <w:r w:rsidR="00103817">
        <w:t xml:space="preserve"> иституције Заштитника грађана сарадња</w:t>
      </w:r>
      <w:r w:rsidR="002765A4" w:rsidRPr="002765A4">
        <w:t xml:space="preserve"> </w:t>
      </w:r>
      <w:r w:rsidR="005130E2">
        <w:t xml:space="preserve">са </w:t>
      </w:r>
      <w:r w:rsidR="002765A4">
        <w:t>појединим органима и институцијама</w:t>
      </w:r>
      <w:r w:rsidR="009F1FE5">
        <w:t xml:space="preserve"> </w:t>
      </w:r>
      <w:r w:rsidR="00435E44">
        <w:t>тек успоставља</w:t>
      </w:r>
      <w:r w:rsidR="005130E2">
        <w:t>,</w:t>
      </w:r>
      <w:r w:rsidR="00103817">
        <w:t xml:space="preserve"> и</w:t>
      </w:r>
      <w:r w:rsidR="009F1FE5">
        <w:t xml:space="preserve"> да се </w:t>
      </w:r>
      <w:r w:rsidR="00435E44">
        <w:t>у наредном периоду</w:t>
      </w:r>
      <w:r w:rsidR="009F1FE5">
        <w:t xml:space="preserve"> очекује</w:t>
      </w:r>
      <w:r w:rsidR="005130E2">
        <w:t xml:space="preserve"> још шира и потпунија сарадња</w:t>
      </w:r>
      <w:r w:rsidR="009F1FE5">
        <w:t>.</w:t>
      </w:r>
      <w:r w:rsidR="005130E2">
        <w:t xml:space="preserve">У </w:t>
      </w:r>
      <w:r w:rsidR="00DE635D" w:rsidRPr="00DE635D">
        <w:t xml:space="preserve"> првом реду</w:t>
      </w:r>
      <w:r w:rsidR="005130E2">
        <w:t xml:space="preserve">, сарадња се </w:t>
      </w:r>
      <w:r w:rsidR="00DE635D" w:rsidRPr="00DE635D">
        <w:t xml:space="preserve"> односила на органе Скупштине општине</w:t>
      </w:r>
      <w:r w:rsidR="00F12D81">
        <w:t xml:space="preserve"> Житиште</w:t>
      </w:r>
      <w:r w:rsidR="000612B3">
        <w:t xml:space="preserve">, односно </w:t>
      </w:r>
      <w:r w:rsidR="00AA59FB">
        <w:t xml:space="preserve"> органе</w:t>
      </w:r>
      <w:r w:rsidR="00DE635D" w:rsidRPr="00DE635D">
        <w:t xml:space="preserve"> </w:t>
      </w:r>
      <w:r w:rsidR="00EA6CA3">
        <w:t>О</w:t>
      </w:r>
      <w:r w:rsidR="0035068A">
        <w:t xml:space="preserve">пштинске </w:t>
      </w:r>
      <w:r w:rsidR="00DE635D" w:rsidRPr="00DE635D">
        <w:t>управе и то кроз</w:t>
      </w:r>
      <w:r w:rsidR="000612B3">
        <w:t xml:space="preserve"> редовне и</w:t>
      </w:r>
      <w:r w:rsidR="00DE635D" w:rsidRPr="00DE635D">
        <w:t xml:space="preserve"> непосредне контакте по појединим питањима. Поред тога</w:t>
      </w:r>
      <w:r w:rsidR="0035068A">
        <w:t>,</w:t>
      </w:r>
      <w:r w:rsidR="00A81ECB">
        <w:t xml:space="preserve"> сарадња је остварена и</w:t>
      </w:r>
      <w:r w:rsidR="00DE635D" w:rsidRPr="00DE635D">
        <w:t xml:space="preserve"> са органима који су непосредно надлежни по појединим питањима остваривања права грађана а поготово ако се ради о угроженим категоријам</w:t>
      </w:r>
      <w:r w:rsidR="002A377D">
        <w:t>а. Ту се у првом реду мисли на</w:t>
      </w:r>
      <w:r w:rsidR="00394A19" w:rsidRPr="00394A19">
        <w:t xml:space="preserve"> </w:t>
      </w:r>
      <w:r w:rsidR="00394A19" w:rsidRPr="00DE635D">
        <w:t>Цента</w:t>
      </w:r>
      <w:r w:rsidR="00394A19">
        <w:t>р за социјални рад,</w:t>
      </w:r>
      <w:r w:rsidR="002A377D">
        <w:t xml:space="preserve"> ПС Житиште</w:t>
      </w:r>
      <w:r w:rsidR="00394A19">
        <w:t xml:space="preserve">, Суд </w:t>
      </w:r>
      <w:r w:rsidR="00F05EC4">
        <w:t>, Дом здравља</w:t>
      </w:r>
      <w:r w:rsidR="00394A19">
        <w:t xml:space="preserve"> Житиште</w:t>
      </w:r>
      <w:r w:rsidR="00F05EC4">
        <w:t>.</w:t>
      </w:r>
      <w:r w:rsidR="00394A19">
        <w:t xml:space="preserve"> </w:t>
      </w:r>
      <w:r w:rsidR="00DE635D" w:rsidRPr="00DE635D">
        <w:t xml:space="preserve">Посебно </w:t>
      </w:r>
      <w:r w:rsidR="0035068A">
        <w:t xml:space="preserve">истичем </w:t>
      </w:r>
      <w:r w:rsidR="00DE635D" w:rsidRPr="00DE635D">
        <w:t xml:space="preserve"> активности које су вршене по питању сарадње заштитника грађана на локалном нивоу са те</w:t>
      </w:r>
      <w:r w:rsidR="00F05EC4">
        <w:t>риторије целе Републике Србије.</w:t>
      </w:r>
      <w:r w:rsidR="00DE635D" w:rsidRPr="00DE635D">
        <w:t>У оквиру наведених активности најзначајниј</w:t>
      </w:r>
      <w:r w:rsidR="000B3BD7">
        <w:t>и</w:t>
      </w:r>
      <w:r w:rsidR="00DE635D" w:rsidRPr="00DE635D">
        <w:t xml:space="preserve"> је рад Удружења локалних омбудсмана Србије</w:t>
      </w:r>
      <w:r w:rsidR="00F05EC4">
        <w:t>, чији је пуноправан члан постао и Заштитник грађана општине Житиште</w:t>
      </w:r>
      <w:r w:rsidR="00DE635D" w:rsidRPr="00DE635D">
        <w:t xml:space="preserve">. </w:t>
      </w:r>
      <w:r w:rsidR="00F05EC4">
        <w:t xml:space="preserve">Удружење локалних омбудсмана РС које је </w:t>
      </w:r>
      <w:r w:rsidR="00DE635D" w:rsidRPr="00DE635D">
        <w:t xml:space="preserve">основано </w:t>
      </w:r>
      <w:r w:rsidR="00F05EC4">
        <w:t>у Нишу, током 2012.-е године</w:t>
      </w:r>
      <w:r w:rsidR="00A81ECB">
        <w:t>,</w:t>
      </w:r>
      <w:r w:rsidR="00DE635D" w:rsidRPr="00DE635D">
        <w:t xml:space="preserve"> има за циљ даље унапређење људских, грађанских и мањинских права кроз </w:t>
      </w:r>
      <w:r w:rsidR="000B02A6">
        <w:t>о</w:t>
      </w:r>
      <w:r w:rsidR="00DE635D" w:rsidRPr="00DE635D">
        <w:t xml:space="preserve">снажење ових институција. </w:t>
      </w:r>
      <w:r w:rsidR="00A81ECB">
        <w:t xml:space="preserve">Основање и рад удружења </w:t>
      </w:r>
      <w:r w:rsidR="00DE635D" w:rsidRPr="00DE635D">
        <w:t xml:space="preserve">подржано </w:t>
      </w:r>
      <w:r w:rsidR="00A81ECB">
        <w:t xml:space="preserve">је </w:t>
      </w:r>
      <w:r w:rsidR="00DE635D" w:rsidRPr="00DE635D">
        <w:t>од стране Мисије ОЕБС-а за Србију и иста је препознала удружење као партнера у сарадњи на плану заштите људских</w:t>
      </w:r>
      <w:r w:rsidR="00A81ECB">
        <w:t xml:space="preserve">, грађанских и мањинских права. Осим тога, </w:t>
      </w:r>
      <w:r w:rsidR="00A81ECB" w:rsidRPr="00DE635D">
        <w:t>Удружење</w:t>
      </w:r>
      <w:r w:rsidR="00A81ECB">
        <w:t xml:space="preserve"> је</w:t>
      </w:r>
      <w:r w:rsidR="00A81ECB" w:rsidRPr="00DE635D">
        <w:t xml:space="preserve"> препознато као партер</w:t>
      </w:r>
      <w:r w:rsidR="00A81ECB">
        <w:t xml:space="preserve"> и</w:t>
      </w:r>
      <w:r w:rsidR="00A81ECB" w:rsidRPr="00DE635D">
        <w:t xml:space="preserve"> од надлежних органа у Републици Србији и </w:t>
      </w:r>
      <w:r w:rsidR="009D1DDF">
        <w:lastRenderedPageBreak/>
        <w:t>Аутономној П</w:t>
      </w:r>
      <w:r w:rsidR="00A81ECB" w:rsidRPr="00DE635D">
        <w:t>окрајини Војводини.</w:t>
      </w:r>
      <w:r w:rsidR="00E23722" w:rsidRPr="00E23722">
        <w:t xml:space="preserve"> </w:t>
      </w:r>
      <w:r w:rsidR="00E23722" w:rsidRPr="00DE635D">
        <w:t>По питању сарадње посебан значај има сарадања са Заштитником грађана Републике Ср</w:t>
      </w:r>
      <w:r w:rsidR="00F91FB8">
        <w:t xml:space="preserve">бије и Покрајинским Омбудсманом. Од стране Покрајинског Омбудсмана </w:t>
      </w:r>
      <w:r w:rsidR="00E23722" w:rsidRPr="00DE635D">
        <w:t xml:space="preserve">организовано </w:t>
      </w:r>
      <w:r w:rsidR="00F91FB8">
        <w:t xml:space="preserve">је </w:t>
      </w:r>
      <w:r w:rsidR="00E23722" w:rsidRPr="00DE635D">
        <w:t>неколико стручних саветовања а која су се односила на спречавање дискриминације, борбу против насиља у породици, питање равноправности и једнако</w:t>
      </w:r>
      <w:r w:rsidR="00E23722">
        <w:t>сти појединих социјалних група.</w:t>
      </w:r>
      <w:r w:rsidR="00263BB5">
        <w:t xml:space="preserve"> У решавању појединих питања</w:t>
      </w:r>
      <w:r w:rsidR="00715E15">
        <w:t xml:space="preserve"> </w:t>
      </w:r>
      <w:r w:rsidR="00263BB5">
        <w:t xml:space="preserve">(из области права детета) остварена је </w:t>
      </w:r>
      <w:r w:rsidR="00522A5B">
        <w:t xml:space="preserve">непосрдна сарадња са замеником </w:t>
      </w:r>
      <w:r w:rsidR="00795333">
        <w:t>П</w:t>
      </w:r>
      <w:r w:rsidR="00263BB5">
        <w:t>окр</w:t>
      </w:r>
      <w:r w:rsidR="00522A5B">
        <w:t>а</w:t>
      </w:r>
      <w:r w:rsidR="00263BB5">
        <w:t>јинског омбудсмана, док је приликом организовања округлог стола</w:t>
      </w:r>
      <w:r w:rsidR="00263BB5" w:rsidRPr="00263BB5">
        <w:t xml:space="preserve"> </w:t>
      </w:r>
      <w:r w:rsidR="00C874AA">
        <w:t>у</w:t>
      </w:r>
      <w:r w:rsidR="00A7737B">
        <w:t xml:space="preserve"> Житишту поводом обележавања „Међународног </w:t>
      </w:r>
      <w:r w:rsidR="00263BB5">
        <w:t>дана толеранције</w:t>
      </w:r>
      <w:r w:rsidR="00A7737B">
        <w:t xml:space="preserve"> -</w:t>
      </w:r>
      <w:r w:rsidR="00263BB5">
        <w:t>16.</w:t>
      </w:r>
      <w:r w:rsidR="00A7737B">
        <w:t xml:space="preserve"> новембар“</w:t>
      </w:r>
      <w:r w:rsidR="00715E15">
        <w:t xml:space="preserve"> заменик </w:t>
      </w:r>
      <w:r w:rsidR="00795333">
        <w:t>П</w:t>
      </w:r>
      <w:r w:rsidR="00263BB5">
        <w:t xml:space="preserve">окрајинског омбудмана за родну равноправност посетио нашу </w:t>
      </w:r>
      <w:r w:rsidR="00212D74">
        <w:t>општину</w:t>
      </w:r>
      <w:r w:rsidR="00263BB5">
        <w:t xml:space="preserve">, узео непосредно учешће у раду  и својим сугестијама </w:t>
      </w:r>
      <w:r w:rsidR="00212D74">
        <w:t>подстакао изградњу и афирмацију толеранције у нашој заједници.</w:t>
      </w:r>
      <w:r w:rsidR="00715E15">
        <w:t xml:space="preserve"> </w:t>
      </w:r>
      <w:r w:rsidR="00C355E2">
        <w:t>Сматрам</w:t>
      </w:r>
      <w:r w:rsidR="005130E2">
        <w:t xml:space="preserve"> да ће</w:t>
      </w:r>
      <w:r w:rsidR="00C355E2">
        <w:t xml:space="preserve"> у наредном п</w:t>
      </w:r>
      <w:r w:rsidR="00DA4640">
        <w:t xml:space="preserve">ериоду сарадња са институцијом Заштитника грађана РС </w:t>
      </w:r>
      <w:r w:rsidR="00795333">
        <w:t xml:space="preserve"> и П</w:t>
      </w:r>
      <w:r w:rsidR="00DA4640">
        <w:t>окрајинским  Омбусманом</w:t>
      </w:r>
      <w:r w:rsidR="00C355E2">
        <w:t xml:space="preserve"> </w:t>
      </w:r>
      <w:r w:rsidR="005130E2">
        <w:t xml:space="preserve">бити још </w:t>
      </w:r>
      <w:r w:rsidR="00C355E2">
        <w:t>интензив</w:t>
      </w:r>
      <w:r w:rsidR="005130E2">
        <w:t>нија,</w:t>
      </w:r>
      <w:r w:rsidR="00C01BE7">
        <w:t xml:space="preserve"> </w:t>
      </w:r>
      <w:r w:rsidR="00C355E2">
        <w:t xml:space="preserve">посебно када је у питању заштита индивидуалних права грађана  </w:t>
      </w:r>
      <w:r w:rsidR="00966B81">
        <w:t xml:space="preserve">у ситуацијама када је </w:t>
      </w:r>
      <w:r w:rsidR="00C355E2">
        <w:t xml:space="preserve"> исључива  надлежност</w:t>
      </w:r>
      <w:r w:rsidR="00966B81">
        <w:t xml:space="preserve"> ових</w:t>
      </w:r>
      <w:r w:rsidR="007A7C50">
        <w:t xml:space="preserve"> </w:t>
      </w:r>
      <w:r w:rsidR="00966B81">
        <w:t xml:space="preserve"> институција.</w:t>
      </w:r>
      <w:r w:rsidR="00C355E2">
        <w:t xml:space="preserve"> </w:t>
      </w:r>
    </w:p>
    <w:p w:rsidR="002E1DB8" w:rsidRDefault="00C42D88" w:rsidP="003E42A3">
      <w:pPr>
        <w:pStyle w:val="Default"/>
        <w:jc w:val="both"/>
      </w:pPr>
      <w:r>
        <w:t xml:space="preserve">          </w:t>
      </w:r>
      <w:r w:rsidR="00CC6CE0">
        <w:t xml:space="preserve">   </w:t>
      </w:r>
      <w:r w:rsidR="005B2E29">
        <w:t>Поред наведене  сарадње</w:t>
      </w:r>
      <w:r w:rsidR="00DE635D" w:rsidRPr="00DE635D">
        <w:t xml:space="preserve"> са Скупштином општине </w:t>
      </w:r>
      <w:r w:rsidR="00EF6AC8">
        <w:t>Житиште</w:t>
      </w:r>
      <w:r w:rsidR="005B2E29">
        <w:t>,</w:t>
      </w:r>
      <w:r w:rsidR="00EF6AC8">
        <w:t xml:space="preserve"> </w:t>
      </w:r>
      <w:r w:rsidR="00EA6CA3">
        <w:t>односно са органима и</w:t>
      </w:r>
      <w:r w:rsidR="00DE635D" w:rsidRPr="00DE635D">
        <w:t xml:space="preserve"> организацијама које су основане од стране Скупштине општине </w:t>
      </w:r>
      <w:r w:rsidR="005B2E29">
        <w:t xml:space="preserve">Житиште и </w:t>
      </w:r>
      <w:r w:rsidR="00DE635D" w:rsidRPr="00DE635D">
        <w:t>лицима које је иста изабрала, поставила или именовала</w:t>
      </w:r>
      <w:r w:rsidR="00EF6AC8">
        <w:t xml:space="preserve">, </w:t>
      </w:r>
      <w:r w:rsidR="00DE635D" w:rsidRPr="00DE635D">
        <w:t xml:space="preserve">треба истаћи сарадњу </w:t>
      </w:r>
      <w:r w:rsidR="005B2E29">
        <w:t xml:space="preserve">са </w:t>
      </w:r>
      <w:r w:rsidR="00DE635D" w:rsidRPr="00DE635D">
        <w:t>Председником општине</w:t>
      </w:r>
      <w:r w:rsidR="00047384">
        <w:t>,</w:t>
      </w:r>
      <w:r w:rsidR="002136D5">
        <w:t xml:space="preserve"> са з</w:t>
      </w:r>
      <w:r w:rsidR="0025002A">
        <w:t>аменико</w:t>
      </w:r>
      <w:r w:rsidR="00442A92">
        <w:t>м п</w:t>
      </w:r>
      <w:r w:rsidR="0025002A">
        <w:t>редседника општине</w:t>
      </w:r>
      <w:r w:rsidR="00DE635D" w:rsidRPr="00DE635D">
        <w:t xml:space="preserve"> као и са члановима Општинског већа</w:t>
      </w:r>
      <w:r w:rsidR="00047384">
        <w:t xml:space="preserve">. Нарочито би </w:t>
      </w:r>
      <w:r w:rsidR="00DE635D" w:rsidRPr="00DE635D">
        <w:t xml:space="preserve"> </w:t>
      </w:r>
      <w:r w:rsidR="00047384">
        <w:t xml:space="preserve">издвојио сарадњу са </w:t>
      </w:r>
      <w:r w:rsidR="002136D5">
        <w:t xml:space="preserve"> чланицом Општинског већа која</w:t>
      </w:r>
      <w:r w:rsidR="00DE635D" w:rsidRPr="00DE635D">
        <w:t xml:space="preserve"> је задужен</w:t>
      </w:r>
      <w:r w:rsidR="002136D5">
        <w:t>а</w:t>
      </w:r>
      <w:r w:rsidR="005B2E29">
        <w:t xml:space="preserve"> з</w:t>
      </w:r>
      <w:r w:rsidR="005F56B8">
        <w:t>а информисање,</w:t>
      </w:r>
      <w:r w:rsidR="002A377D">
        <w:t xml:space="preserve"> </w:t>
      </w:r>
      <w:r w:rsidR="005F56B8">
        <w:t>здравство, култур</w:t>
      </w:r>
      <w:r w:rsidR="005B2E29">
        <w:t>у</w:t>
      </w:r>
      <w:r w:rsidR="005F56B8">
        <w:t xml:space="preserve"> и образовање,</w:t>
      </w:r>
      <w:r w:rsidR="00DE635D" w:rsidRPr="00DE635D">
        <w:t xml:space="preserve"> </w:t>
      </w:r>
      <w:r w:rsidR="009B2225">
        <w:t>са кој</w:t>
      </w:r>
      <w:r w:rsidR="002136D5">
        <w:t>о</w:t>
      </w:r>
      <w:r w:rsidR="005B2E29">
        <w:t xml:space="preserve">м сам  </w:t>
      </w:r>
      <w:r w:rsidR="0087645F">
        <w:t>остварио</w:t>
      </w:r>
      <w:r w:rsidR="00DE635D" w:rsidRPr="00DE635D">
        <w:t xml:space="preserve"> неколико заједничких активности по</w:t>
      </w:r>
      <w:r w:rsidR="0087645F">
        <w:t xml:space="preserve"> </w:t>
      </w:r>
      <w:r w:rsidR="00DE635D" w:rsidRPr="00DE635D">
        <w:t>питању</w:t>
      </w:r>
      <w:r w:rsidR="0087645F">
        <w:t xml:space="preserve"> информисања</w:t>
      </w:r>
      <w:r w:rsidR="00047384">
        <w:t xml:space="preserve"> и упознавањ</w:t>
      </w:r>
      <w:r w:rsidR="00372DC6">
        <w:t>а грађана са иституцијом Заштит</w:t>
      </w:r>
      <w:r w:rsidR="00047384">
        <w:t>н</w:t>
      </w:r>
      <w:r w:rsidR="00372DC6">
        <w:t>и</w:t>
      </w:r>
      <w:r w:rsidR="00047384">
        <w:t>ка грађа</w:t>
      </w:r>
      <w:r w:rsidR="006745ED">
        <w:t>на, активности у погледу афирмац</w:t>
      </w:r>
      <w:r w:rsidR="00BD129C">
        <w:t>ије толеранције у нашој средини</w:t>
      </w:r>
      <w:r w:rsidR="00442A92">
        <w:t xml:space="preserve"> </w:t>
      </w:r>
      <w:r w:rsidR="0087645F">
        <w:t>(подела речника толеранције</w:t>
      </w:r>
      <w:r w:rsidR="0025002A">
        <w:t xml:space="preserve"> образовним институцијам</w:t>
      </w:r>
      <w:r w:rsidR="006745ED">
        <w:t>а и другим органима</w:t>
      </w:r>
      <w:r w:rsidR="00733F30">
        <w:t>)</w:t>
      </w:r>
      <w:r w:rsidR="00992B4C">
        <w:t>.Такође</w:t>
      </w:r>
      <w:r w:rsidR="000B3BD7">
        <w:t>,</w:t>
      </w:r>
      <w:r w:rsidR="00992B4C">
        <w:t xml:space="preserve"> желим да истакнем</w:t>
      </w:r>
      <w:r w:rsidR="00DE635D" w:rsidRPr="00DE635D">
        <w:t xml:space="preserve"> и сарадњу са Комисијом за равноправност</w:t>
      </w:r>
      <w:r w:rsidR="00394A19">
        <w:t xml:space="preserve"> полова </w:t>
      </w:r>
      <w:r w:rsidR="00DE635D" w:rsidRPr="00DE635D">
        <w:t xml:space="preserve"> у општини </w:t>
      </w:r>
      <w:r w:rsidR="00992B4C">
        <w:t xml:space="preserve">Житиште </w:t>
      </w:r>
      <w:r w:rsidR="00DE635D" w:rsidRPr="00DE635D">
        <w:t>која је током протекле године имала запажене активности на плану родне равноправности и у чијим активностим</w:t>
      </w:r>
      <w:r w:rsidR="00992B4C">
        <w:t xml:space="preserve">а сам </w:t>
      </w:r>
      <w:r w:rsidR="003E42A3">
        <w:t>у неколико наврата</w:t>
      </w:r>
      <w:r w:rsidR="00DE635D" w:rsidRPr="00DE635D">
        <w:t xml:space="preserve"> узе</w:t>
      </w:r>
      <w:r w:rsidR="00992B4C">
        <w:t>о непосредно учешће</w:t>
      </w:r>
      <w:r w:rsidR="00B25F80">
        <w:t>(што ће се ближе описати у поглављу стање људских права).</w:t>
      </w:r>
      <w:r w:rsidR="00885D5B">
        <w:t xml:space="preserve"> </w:t>
      </w:r>
      <w:r w:rsidR="0040119F">
        <w:t xml:space="preserve">У </w:t>
      </w:r>
      <w:r w:rsidR="006764A8">
        <w:t xml:space="preserve">извештајном </w:t>
      </w:r>
      <w:r w:rsidR="0040119F">
        <w:t xml:space="preserve">периоду обишао сам и успоставио  сарадњу са свим месним заједницама у општини Житиште. У неким месним заједницама сам у сарадњи са </w:t>
      </w:r>
      <w:r w:rsidR="00EB39CB">
        <w:t xml:space="preserve">председником и секретаром </w:t>
      </w:r>
      <w:r w:rsidR="0094463C">
        <w:t xml:space="preserve"> месне заједнице</w:t>
      </w:r>
      <w:r w:rsidR="0040119F">
        <w:t xml:space="preserve">  организовао и директно обраћање грађана</w:t>
      </w:r>
      <w:r w:rsidR="006764A8">
        <w:t xml:space="preserve"> </w:t>
      </w:r>
      <w:r w:rsidR="0040119F">
        <w:t>(Нови Итебеј, Српски Итебеј, Хетин, Међа) и том приликом</w:t>
      </w:r>
      <w:r w:rsidR="006764A8">
        <w:t xml:space="preserve"> грађани су искористили  могућност директног обраћања </w:t>
      </w:r>
      <w:r w:rsidR="0040119F">
        <w:t xml:space="preserve"> </w:t>
      </w:r>
      <w:r w:rsidR="006764A8">
        <w:t>поводом заштите својих права. Овакав вид рада се показао веома корисним јер код  појединих  грађана због трошкова превоза до Житишта и старосног доба постоји ограничавајући фактор за обраћање и остваривање својих права</w:t>
      </w:r>
      <w:r w:rsidR="001F15B0">
        <w:t>.</w:t>
      </w:r>
      <w:r w:rsidR="0012751F">
        <w:t>Тр</w:t>
      </w:r>
      <w:r w:rsidR="000B3BD7">
        <w:t xml:space="preserve">еба рећи да </w:t>
      </w:r>
      <w:r w:rsidR="0012751F">
        <w:t xml:space="preserve">у општини Житиште </w:t>
      </w:r>
      <w:r w:rsidR="00DE15AE">
        <w:t>постоj</w:t>
      </w:r>
      <w:r w:rsidR="000B3BD7">
        <w:t xml:space="preserve">и </w:t>
      </w:r>
      <w:r w:rsidR="00F81C64">
        <w:t xml:space="preserve">служба </w:t>
      </w:r>
      <w:r w:rsidR="00DE635D" w:rsidRPr="00DE635D">
        <w:t>п</w:t>
      </w:r>
      <w:r w:rsidR="00DC75CD">
        <w:t>равне</w:t>
      </w:r>
      <w:r w:rsidR="002E1DB8">
        <w:t xml:space="preserve"> помоћ</w:t>
      </w:r>
      <w:r w:rsidR="00DC75CD">
        <w:t>и</w:t>
      </w:r>
      <w:r w:rsidR="00212D74">
        <w:t>,</w:t>
      </w:r>
      <w:r w:rsidR="00DE635D" w:rsidRPr="00DE635D">
        <w:t xml:space="preserve"> што је од посебног значаја имајући у виду </w:t>
      </w:r>
      <w:r w:rsidR="00212D74">
        <w:t>чињеницу да је у неким случајевима</w:t>
      </w:r>
      <w:r w:rsidR="00212D74" w:rsidRPr="00212D74">
        <w:t xml:space="preserve"> </w:t>
      </w:r>
      <w:r w:rsidR="00212D74" w:rsidRPr="00DE635D">
        <w:t>заштита права грађана могућа само уколико у конкретном случају грађани покрену одређене процедуре и покрену поступке за заштиту прав</w:t>
      </w:r>
      <w:r w:rsidR="002E1DB8">
        <w:t>а</w:t>
      </w:r>
      <w:r w:rsidR="00F81C64">
        <w:t xml:space="preserve"> </w:t>
      </w:r>
      <w:r w:rsidR="002E1DB8">
        <w:t>(захтев, приговор и друго).</w:t>
      </w:r>
      <w:r w:rsidR="002E1DB8" w:rsidRPr="002E1DB8">
        <w:t xml:space="preserve"> </w:t>
      </w:r>
      <w:r w:rsidR="002E1DB8" w:rsidRPr="00DE635D">
        <w:t>Са наведеном службом</w:t>
      </w:r>
      <w:r w:rsidR="00FC7185">
        <w:t xml:space="preserve"> обављен</w:t>
      </w:r>
      <w:r w:rsidR="00502629">
        <w:t>а је консултација</w:t>
      </w:r>
      <w:r w:rsidR="0058749E">
        <w:t xml:space="preserve">, </w:t>
      </w:r>
      <w:r w:rsidR="00FC7185">
        <w:t xml:space="preserve">јер иако се ове две институције </w:t>
      </w:r>
      <w:r w:rsidR="00803194">
        <w:t xml:space="preserve"> не</w:t>
      </w:r>
      <w:r w:rsidR="00217F08">
        <w:t xml:space="preserve"> </w:t>
      </w:r>
      <w:r w:rsidR="00A96278">
        <w:t>по</w:t>
      </w:r>
      <w:r w:rsidR="002E1DB8" w:rsidRPr="00DE635D">
        <w:t>клапају у надлежностима, ипак је потребно да исте сарађују у пуној мери како би синхронизовано</w:t>
      </w:r>
      <w:r w:rsidR="00FA13EF">
        <w:t xml:space="preserve"> </w:t>
      </w:r>
      <w:r w:rsidR="002E1DB8" w:rsidRPr="00DE635D">
        <w:t xml:space="preserve"> помогле</w:t>
      </w:r>
      <w:r w:rsidR="00FA13EF">
        <w:t xml:space="preserve"> </w:t>
      </w:r>
      <w:r w:rsidR="002E1DB8" w:rsidRPr="00DE635D">
        <w:t xml:space="preserve"> грађанима</w:t>
      </w:r>
      <w:r w:rsidR="00482510">
        <w:t>.</w:t>
      </w:r>
    </w:p>
    <w:p w:rsidR="00C7556F" w:rsidRDefault="00C7556F" w:rsidP="003E42A3">
      <w:pPr>
        <w:pStyle w:val="Default"/>
        <w:jc w:val="both"/>
      </w:pPr>
    </w:p>
    <w:p w:rsidR="00C7556F" w:rsidRDefault="00C7556F" w:rsidP="003E42A3">
      <w:pPr>
        <w:pStyle w:val="Default"/>
        <w:jc w:val="both"/>
      </w:pPr>
    </w:p>
    <w:p w:rsidR="00DC75CD" w:rsidRDefault="00DC75CD" w:rsidP="003E42A3">
      <w:pPr>
        <w:pStyle w:val="Default"/>
        <w:jc w:val="both"/>
      </w:pPr>
    </w:p>
    <w:p w:rsidR="00DC75CD" w:rsidRDefault="00DC75CD" w:rsidP="003E42A3">
      <w:pPr>
        <w:pStyle w:val="Default"/>
        <w:jc w:val="both"/>
      </w:pPr>
    </w:p>
    <w:p w:rsidR="00DC75CD" w:rsidRPr="00DC75CD" w:rsidRDefault="00DC75CD" w:rsidP="003E42A3">
      <w:pPr>
        <w:pStyle w:val="Default"/>
        <w:jc w:val="both"/>
      </w:pPr>
    </w:p>
    <w:p w:rsidR="00154427" w:rsidRPr="00CC6CE0" w:rsidRDefault="00154427" w:rsidP="003E42A3">
      <w:pPr>
        <w:pStyle w:val="Default"/>
        <w:jc w:val="both"/>
      </w:pPr>
    </w:p>
    <w:p w:rsidR="00797135" w:rsidRPr="00E83F2B" w:rsidRDefault="00DE635D" w:rsidP="00C844E3">
      <w:pPr>
        <w:pStyle w:val="Default"/>
        <w:numPr>
          <w:ilvl w:val="0"/>
          <w:numId w:val="2"/>
        </w:numPr>
        <w:jc w:val="center"/>
        <w:rPr>
          <w:b/>
          <w:bCs/>
        </w:rPr>
      </w:pPr>
      <w:r w:rsidRPr="00E83F2B">
        <w:rPr>
          <w:b/>
          <w:bCs/>
        </w:rPr>
        <w:lastRenderedPageBreak/>
        <w:t>АКТИВНОСТИ У РАДУ</w:t>
      </w:r>
    </w:p>
    <w:p w:rsidR="00FA13EF" w:rsidRPr="00E83F2B" w:rsidRDefault="00FA13EF" w:rsidP="00757BAA">
      <w:pPr>
        <w:pStyle w:val="Default"/>
        <w:jc w:val="center"/>
        <w:rPr>
          <w:b/>
          <w:bCs/>
        </w:rPr>
      </w:pPr>
    </w:p>
    <w:p w:rsidR="00694622" w:rsidRPr="00E83F2B" w:rsidRDefault="00BD2B80" w:rsidP="00967911">
      <w:pPr>
        <w:pStyle w:val="Default"/>
        <w:jc w:val="both"/>
      </w:pPr>
      <w:r>
        <w:t xml:space="preserve">                </w:t>
      </w:r>
      <w:r w:rsidR="00021FD9" w:rsidRPr="00E83F2B">
        <w:t>У извештајном периоду</w:t>
      </w:r>
      <w:r w:rsidR="007A4E0B" w:rsidRPr="00E83F2B">
        <w:t xml:space="preserve">  грађани су се обраћали</w:t>
      </w:r>
      <w:r w:rsidR="00967911" w:rsidRPr="00E83F2B">
        <w:t xml:space="preserve"> </w:t>
      </w:r>
      <w:r w:rsidR="00021FD9" w:rsidRPr="00E83F2B">
        <w:t xml:space="preserve"> Заштитнику грађана у вези са заштитом својих права</w:t>
      </w:r>
      <w:r w:rsidR="00FA13EF" w:rsidRPr="00E83F2B">
        <w:t>,</w:t>
      </w:r>
      <w:r w:rsidR="00021FD9" w:rsidRPr="00E83F2B">
        <w:t xml:space="preserve"> односно у вези са остваривањем својих људских, грађанских и мањинских права. Овде је потребно напоменути да </w:t>
      </w:r>
      <w:r w:rsidR="00921841">
        <w:t>је</w:t>
      </w:r>
      <w:r w:rsidR="00021FD9" w:rsidRPr="00E83F2B">
        <w:t xml:space="preserve"> круг субјеката у вези чијег рада су се односила обраћања веома широк. Обраћања су се односила на локалне институције</w:t>
      </w:r>
      <w:r w:rsidR="007A7C50">
        <w:t>,</w:t>
      </w:r>
      <w:r w:rsidR="00021FD9" w:rsidRPr="00E83F2B">
        <w:t xml:space="preserve"> али такође и на институције покрајинског а посебно републичког значаја а што и не представља изненађење обзиром на велики број надлежности које су у домену републичких органа. </w:t>
      </w:r>
      <w:r w:rsidR="001A6728">
        <w:t>Зна</w:t>
      </w:r>
      <w:r w:rsidR="00AE36DF">
        <w:t xml:space="preserve">тан </w:t>
      </w:r>
      <w:r w:rsidR="001A6728">
        <w:t xml:space="preserve"> </w:t>
      </w:r>
      <w:r w:rsidR="00021FD9" w:rsidRPr="00E83F2B">
        <w:t>број обраћања грађана био је у вези са консултацијама о томе како и на који начин</w:t>
      </w:r>
      <w:r w:rsidR="007A7C50">
        <w:t>,</w:t>
      </w:r>
      <w:r w:rsidR="00021FD9" w:rsidRPr="00E83F2B">
        <w:t xml:space="preserve"> односно пред којим органом</w:t>
      </w:r>
      <w:r w:rsidR="007A7C50">
        <w:t>,</w:t>
      </w:r>
      <w:r w:rsidR="00021FD9" w:rsidRPr="00E83F2B">
        <w:t xml:space="preserve"> грађани могу да остваре своја права </w:t>
      </w:r>
      <w:r w:rsidR="003B58B9" w:rsidRPr="00E83F2B">
        <w:t>односно да их заштите,</w:t>
      </w:r>
      <w:r w:rsidR="00021FD9" w:rsidRPr="00E83F2B">
        <w:t xml:space="preserve"> где сам </w:t>
      </w:r>
      <w:r w:rsidR="00FA13EF" w:rsidRPr="00E83F2B">
        <w:t xml:space="preserve">био у прилици да их упућујем </w:t>
      </w:r>
      <w:r w:rsidR="003B58B9" w:rsidRPr="00E83F2B">
        <w:t>у вези са тим. Сма</w:t>
      </w:r>
      <w:r w:rsidR="00FA13EF" w:rsidRPr="00E83F2B">
        <w:t>трам</w:t>
      </w:r>
      <w:r w:rsidR="00021FD9" w:rsidRPr="00E83F2B">
        <w:t xml:space="preserve"> да</w:t>
      </w:r>
      <w:r w:rsidR="00FA13EF" w:rsidRPr="00E83F2B">
        <w:t xml:space="preserve"> је ово посебно значајно </w:t>
      </w:r>
      <w:r w:rsidR="00B91579" w:rsidRPr="00E83F2B">
        <w:t xml:space="preserve">обзиром </w:t>
      </w:r>
      <w:r w:rsidR="003B58B9" w:rsidRPr="00E83F2B">
        <w:t xml:space="preserve"> да </w:t>
      </w:r>
      <w:r w:rsidR="00021FD9" w:rsidRPr="00E83F2B">
        <w:t xml:space="preserve">пре упуштања у озбиљније правне односе </w:t>
      </w:r>
      <w:r w:rsidR="003B58B9" w:rsidRPr="00E83F2B">
        <w:t xml:space="preserve">грађани </w:t>
      </w:r>
      <w:r w:rsidR="00B91579" w:rsidRPr="00E83F2B">
        <w:t xml:space="preserve">треба </w:t>
      </w:r>
      <w:r w:rsidR="003B58B9" w:rsidRPr="00E83F2B">
        <w:t xml:space="preserve">да се </w:t>
      </w:r>
      <w:r w:rsidR="00B91579" w:rsidRPr="00E83F2B">
        <w:t>консулт</w:t>
      </w:r>
      <w:r w:rsidR="003B58B9" w:rsidRPr="00E83F2B">
        <w:t>ују</w:t>
      </w:r>
      <w:r w:rsidR="00B91579" w:rsidRPr="00E83F2B">
        <w:t xml:space="preserve"> и информи</w:t>
      </w:r>
      <w:r w:rsidR="003B58B9" w:rsidRPr="00E83F2B">
        <w:t>шу</w:t>
      </w:r>
      <w:r w:rsidR="00021FD9" w:rsidRPr="00E83F2B">
        <w:t xml:space="preserve"> о својим правима и обавезама пре него што наведене односе дефинишу и својим потписом прихвате. </w:t>
      </w:r>
      <w:r w:rsidR="00EF1F75" w:rsidRPr="00E83F2B">
        <w:t>Овде посебно желим</w:t>
      </w:r>
      <w:r w:rsidR="003B58B9" w:rsidRPr="00E83F2B">
        <w:t xml:space="preserve"> да истакнем</w:t>
      </w:r>
      <w:r w:rsidR="00D067BF">
        <w:t xml:space="preserve"> ситуације </w:t>
      </w:r>
      <w:r w:rsidR="00021FD9" w:rsidRPr="00E83F2B">
        <w:t xml:space="preserve"> када су грађани олако прихватали обавезе као жиранти, а када се радило о обав</w:t>
      </w:r>
      <w:r w:rsidR="00B91579" w:rsidRPr="00E83F2B">
        <w:t xml:space="preserve">езама и од неколико хиљада евра, </w:t>
      </w:r>
      <w:r w:rsidR="002003AC">
        <w:t>случајеве</w:t>
      </w:r>
      <w:r w:rsidR="00B91579" w:rsidRPr="00E83F2B">
        <w:t xml:space="preserve"> купопродаје непокрет</w:t>
      </w:r>
      <w:r w:rsidR="00ED16C6" w:rsidRPr="00E83F2B">
        <w:t>ности када се одређене обавезе</w:t>
      </w:r>
      <w:r w:rsidR="0048090F">
        <w:t xml:space="preserve"> </w:t>
      </w:r>
      <w:r w:rsidR="00ED16C6" w:rsidRPr="00E83F2B">
        <w:t>(</w:t>
      </w:r>
      <w:r w:rsidR="00B91579" w:rsidRPr="00E83F2B">
        <w:t xml:space="preserve">струја, плин) неизмире а купац у тренутку продаје није знао да нису измирене </w:t>
      </w:r>
      <w:r w:rsidR="00021FD9" w:rsidRPr="00E83F2B">
        <w:t xml:space="preserve"> </w:t>
      </w:r>
      <w:r w:rsidR="00B91579" w:rsidRPr="00E83F2B">
        <w:t xml:space="preserve">или је </w:t>
      </w:r>
      <w:r w:rsidR="00AE36DF">
        <w:t xml:space="preserve">погрешно </w:t>
      </w:r>
      <w:r w:rsidR="00B91579" w:rsidRPr="00E83F2B">
        <w:t>веровао да ће би</w:t>
      </w:r>
      <w:r w:rsidR="002003AC">
        <w:t>ти  измирене од стране продавца, као и случајеве купопродаје покретни</w:t>
      </w:r>
      <w:r w:rsidR="00D067BF">
        <w:t>х ствари веће вредности код којих је дошло</w:t>
      </w:r>
      <w:r>
        <w:t xml:space="preserve"> до</w:t>
      </w:r>
      <w:r w:rsidR="00D067BF">
        <w:t xml:space="preserve"> комликација  </w:t>
      </w:r>
      <w:r w:rsidR="002003AC">
        <w:t>због очигледне намере једне стр</w:t>
      </w:r>
      <w:r w:rsidR="00D067BF">
        <w:t>ане да изигра другу</w:t>
      </w:r>
      <w:r w:rsidR="002003AC">
        <w:t>.</w:t>
      </w:r>
      <w:r w:rsidR="002003AC" w:rsidRPr="00E83F2B">
        <w:t xml:space="preserve"> </w:t>
      </w:r>
      <w:r w:rsidR="00021FD9" w:rsidRPr="00E83F2B">
        <w:t>Значајан део обраћања б</w:t>
      </w:r>
      <w:r w:rsidR="00FB339A" w:rsidRPr="00E83F2B">
        <w:t>ио</w:t>
      </w:r>
      <w:r w:rsidR="005C0368" w:rsidRPr="00E83F2B">
        <w:t xml:space="preserve"> је</w:t>
      </w:r>
      <w:r w:rsidR="00FB339A" w:rsidRPr="00E83F2B">
        <w:t xml:space="preserve"> у вези са остваривањем  права по основу рада</w:t>
      </w:r>
      <w:r w:rsidR="0048090F">
        <w:t xml:space="preserve"> </w:t>
      </w:r>
      <w:r w:rsidR="00FB339A" w:rsidRPr="00E83F2B">
        <w:t>(права из радног односа)</w:t>
      </w:r>
      <w:r w:rsidR="00021FD9" w:rsidRPr="00E83F2B">
        <w:t xml:space="preserve"> где </w:t>
      </w:r>
      <w:r w:rsidR="00FB339A" w:rsidRPr="00E83F2B">
        <w:t>је Заштитник грађана</w:t>
      </w:r>
      <w:r w:rsidR="005C0368" w:rsidRPr="00E83F2B">
        <w:t xml:space="preserve"> био у прилици да упути грађане како</w:t>
      </w:r>
      <w:r w:rsidR="00021FD9" w:rsidRPr="00E83F2B">
        <w:t xml:space="preserve"> и на који начин могу да остваре своју заштиту</w:t>
      </w:r>
      <w:r w:rsidR="00DE686B" w:rsidRPr="00E83F2B">
        <w:t>.</w:t>
      </w:r>
      <w:r w:rsidR="001058CB" w:rsidRPr="00E83F2B">
        <w:t>У вези са тим</w:t>
      </w:r>
      <w:r w:rsidR="00A87778" w:rsidRPr="00E83F2B">
        <w:t>,</w:t>
      </w:r>
      <w:r w:rsidR="005F1BE5" w:rsidRPr="00E83F2B">
        <w:t xml:space="preserve"> грађани су се обраћали </w:t>
      </w:r>
      <w:r w:rsidR="00694622" w:rsidRPr="00E83F2B">
        <w:t>по питању остваривање права</w:t>
      </w:r>
      <w:r w:rsidR="005F1BE5" w:rsidRPr="00E83F2B">
        <w:t xml:space="preserve"> на годишњи одмор и право на плаћени годишњи одмор у ситуацији када се неискористи, </w:t>
      </w:r>
      <w:r w:rsidR="005B55F2" w:rsidRPr="00E83F2B">
        <w:t>по питању исплата заостал</w:t>
      </w:r>
      <w:r w:rsidR="00694622" w:rsidRPr="00E83F2B">
        <w:t>их зарада и утужења послодаваца, питања у вези остваривања права на породичну пензију</w:t>
      </w:r>
      <w:r w:rsidR="00A65AB0" w:rsidRPr="00E83F2B">
        <w:t>,  питања у вези обима права из</w:t>
      </w:r>
      <w:r w:rsidR="007A7C50">
        <w:t xml:space="preserve">међу различитих врста  уговора </w:t>
      </w:r>
      <w:r w:rsidR="005203CC" w:rsidRPr="00E83F2B">
        <w:t>о раду</w:t>
      </w:r>
      <w:r w:rsidR="00E82159" w:rsidRPr="00E83F2B">
        <w:t>. Један део обраћања грађана односио се на питања која су у надлежности суда</w:t>
      </w:r>
      <w:r w:rsidR="001175EC" w:rsidRPr="00E83F2B">
        <w:t xml:space="preserve">  у погледу којих Заштитник грађана  нема надлежност поступања</w:t>
      </w:r>
      <w:r w:rsidR="002D7473" w:rsidRPr="00E83F2B">
        <w:t xml:space="preserve"> и није поступао(притужба на рад суда, састављање жалбе, тужбе и др.)</w:t>
      </w:r>
      <w:r w:rsidR="001175EC" w:rsidRPr="00E83F2B">
        <w:t xml:space="preserve">, међутим, у ситуацијама  </w:t>
      </w:r>
      <w:r w:rsidR="005203CC" w:rsidRPr="00E83F2B">
        <w:t xml:space="preserve">када </w:t>
      </w:r>
      <w:r w:rsidR="001175EC" w:rsidRPr="00E83F2B">
        <w:t xml:space="preserve">се  грађани  </w:t>
      </w:r>
      <w:r w:rsidR="005203CC" w:rsidRPr="00E83F2B">
        <w:t>обрате</w:t>
      </w:r>
      <w:r w:rsidR="001175EC" w:rsidRPr="00E83F2B">
        <w:t xml:space="preserve"> са захтевом </w:t>
      </w:r>
      <w:r w:rsidR="00A65AB0" w:rsidRPr="00E83F2B">
        <w:t xml:space="preserve">како </w:t>
      </w:r>
      <w:r>
        <w:t>да</w:t>
      </w:r>
      <w:r w:rsidR="005203CC" w:rsidRPr="00E83F2B">
        <w:t xml:space="preserve">  покрену </w:t>
      </w:r>
      <w:r w:rsidR="002D7473" w:rsidRPr="00E83F2B">
        <w:t>одређени поступак(поступак оставинске расправе, накнадне оставине), како да попуне одређени формула</w:t>
      </w:r>
      <w:r w:rsidR="005203CC" w:rsidRPr="00E83F2B">
        <w:t xml:space="preserve">р </w:t>
      </w:r>
      <w:r w:rsidR="002D7473" w:rsidRPr="00E83F2B">
        <w:t>(</w:t>
      </w:r>
      <w:r w:rsidR="00A65AB0" w:rsidRPr="00E83F2B">
        <w:t>изјава</w:t>
      </w:r>
      <w:r w:rsidR="00ED16C6" w:rsidRPr="00E83F2B">
        <w:t xml:space="preserve"> о имовинској карти</w:t>
      </w:r>
      <w:r w:rsidR="002D7473" w:rsidRPr="00E83F2B">
        <w:t>), грађани су били упознати на који начим могу да остваре своје право.</w:t>
      </w:r>
    </w:p>
    <w:p w:rsidR="004E132D" w:rsidRPr="00E83F2B" w:rsidRDefault="00AE36DF" w:rsidP="00967911">
      <w:pPr>
        <w:pStyle w:val="Default"/>
        <w:jc w:val="both"/>
      </w:pPr>
      <w:r>
        <w:t xml:space="preserve">              </w:t>
      </w:r>
      <w:r w:rsidR="00361230" w:rsidRPr="00E83F2B">
        <w:t xml:space="preserve">Треба рећи да се знатан део обраћања грађана  односио на </w:t>
      </w:r>
      <w:r w:rsidR="005203CC" w:rsidRPr="00E83F2B">
        <w:t xml:space="preserve"> питања социјалног карактера и то било да се </w:t>
      </w:r>
      <w:r w:rsidR="007C5C6A" w:rsidRPr="00E83F2B">
        <w:t xml:space="preserve">ради </w:t>
      </w:r>
      <w:r w:rsidR="005203CC" w:rsidRPr="00E83F2B">
        <w:t xml:space="preserve">директно </w:t>
      </w:r>
      <w:r w:rsidR="007C5C6A" w:rsidRPr="00E83F2B">
        <w:t>о</w:t>
      </w:r>
      <w:r w:rsidR="005203CC" w:rsidRPr="00E83F2B">
        <w:t xml:space="preserve"> </w:t>
      </w:r>
      <w:r w:rsidR="007C5C6A" w:rsidRPr="00E83F2B">
        <w:t>питањима</w:t>
      </w:r>
      <w:r w:rsidR="005203CC" w:rsidRPr="00E83F2B">
        <w:t xml:space="preserve"> из ове области</w:t>
      </w:r>
      <w:r w:rsidR="00DB4A7B" w:rsidRPr="00E83F2B">
        <w:t>,</w:t>
      </w:r>
      <w:r w:rsidR="005203CC" w:rsidRPr="00E83F2B">
        <w:t xml:space="preserve"> као што је то остваривање права из домена социјалне заштите</w:t>
      </w:r>
      <w:r w:rsidR="007C5C6A" w:rsidRPr="00E83F2B">
        <w:t>,</w:t>
      </w:r>
      <w:r w:rsidR="005203CC" w:rsidRPr="00E83F2B">
        <w:t xml:space="preserve"> разна социјална давања, права из пензијског или здравственог осигурања и слично или да се </w:t>
      </w:r>
      <w:r w:rsidR="007C5C6A" w:rsidRPr="00E83F2B">
        <w:t xml:space="preserve">питања </w:t>
      </w:r>
      <w:r w:rsidR="005203CC" w:rsidRPr="00E83F2B">
        <w:t xml:space="preserve">индиректно односе на ову област а да су везана </w:t>
      </w:r>
      <w:r w:rsidR="00361230" w:rsidRPr="00E83F2B">
        <w:t xml:space="preserve">за </w:t>
      </w:r>
      <w:r w:rsidR="00DA25AD" w:rsidRPr="00E83F2B">
        <w:t>односе у породици</w:t>
      </w:r>
      <w:r w:rsidR="002D2397" w:rsidRPr="00E83F2B">
        <w:t>.</w:t>
      </w:r>
      <w:r w:rsidR="008070AE" w:rsidRPr="00E83F2B">
        <w:t xml:space="preserve"> </w:t>
      </w:r>
      <w:r w:rsidR="003E1004" w:rsidRPr="00E83F2B">
        <w:t xml:space="preserve">У вези са тим, </w:t>
      </w:r>
      <w:r w:rsidR="008070AE" w:rsidRPr="00E83F2B">
        <w:t xml:space="preserve">у </w:t>
      </w:r>
      <w:r w:rsidR="003E1004" w:rsidRPr="00E83F2B">
        <w:t>извештајно</w:t>
      </w:r>
      <w:r w:rsidR="008070AE" w:rsidRPr="00E83F2B">
        <w:t>м периоду</w:t>
      </w:r>
      <w:r w:rsidR="003E1004" w:rsidRPr="00E83F2B">
        <w:t xml:space="preserve"> имао сам  доста обраћања лица која су </w:t>
      </w:r>
      <w:r w:rsidR="008070AE" w:rsidRPr="00E83F2B">
        <w:t>социјално угрожени</w:t>
      </w:r>
      <w:r w:rsidR="003E1004" w:rsidRPr="00E83F2B">
        <w:t>,</w:t>
      </w:r>
      <w:r w:rsidR="008070AE" w:rsidRPr="00E83F2B">
        <w:t xml:space="preserve"> </w:t>
      </w:r>
      <w:r w:rsidR="003E1004" w:rsidRPr="00E83F2B">
        <w:t>и</w:t>
      </w:r>
      <w:r w:rsidR="008A42AF" w:rsidRPr="00E83F2B">
        <w:t xml:space="preserve"> сходно својој надлежности</w:t>
      </w:r>
      <w:r w:rsidR="004E132D" w:rsidRPr="00E83F2B">
        <w:t xml:space="preserve"> упућивао грађане како </w:t>
      </w:r>
      <w:r w:rsidR="003E1004" w:rsidRPr="00E83F2B">
        <w:t xml:space="preserve"> </w:t>
      </w:r>
      <w:r w:rsidR="008070AE" w:rsidRPr="00E83F2B">
        <w:t>да остваре своја права или их заштите у случајевима када је та заштита везана за одређене поднеске којима треба да се обрате надлежним органима</w:t>
      </w:r>
      <w:r w:rsidR="008A42AF" w:rsidRPr="00E83F2B">
        <w:t>, као</w:t>
      </w:r>
      <w:r w:rsidR="006272D6">
        <w:t xml:space="preserve"> и</w:t>
      </w:r>
      <w:r w:rsidR="00E12783">
        <w:t xml:space="preserve"> давао мишљење</w:t>
      </w:r>
      <w:r w:rsidR="006272D6">
        <w:t xml:space="preserve"> у  изузетним ситуацијама</w:t>
      </w:r>
      <w:r w:rsidR="008A42AF" w:rsidRPr="00E83F2B">
        <w:t xml:space="preserve"> када се на основу неспорних доказа(медицинске  документације и др.)</w:t>
      </w:r>
      <w:r w:rsidR="006272D6">
        <w:t xml:space="preserve"> и чињеничног стања нужне социјалне потребе</w:t>
      </w:r>
      <w:r w:rsidR="008A42AF" w:rsidRPr="00E83F2B">
        <w:t xml:space="preserve"> тражи</w:t>
      </w:r>
      <w:r w:rsidR="004E132D" w:rsidRPr="00E83F2B">
        <w:t>ла реализација одређеног права</w:t>
      </w:r>
      <w:r w:rsidR="006272D6">
        <w:t>(из домена проширених права социјалне заштите) која се остварују преко Центра за социјални рад а финансирају из буџета општине Житиште.</w:t>
      </w:r>
      <w:r w:rsidR="007A7C50">
        <w:t xml:space="preserve"> </w:t>
      </w:r>
      <w:r w:rsidR="00E12783">
        <w:t xml:space="preserve">По тим питањима, надлежни орган је решавао захтеве грађана и </w:t>
      </w:r>
      <w:r w:rsidR="00C324D5">
        <w:t xml:space="preserve">у складу са могућностима </w:t>
      </w:r>
      <w:r w:rsidR="00E12783">
        <w:t xml:space="preserve">задовољавао </w:t>
      </w:r>
      <w:r w:rsidR="00C324D5">
        <w:t xml:space="preserve">социјално заштитну потребу лица, те се надам да ће и у будућности систем пружања </w:t>
      </w:r>
      <w:r w:rsidR="00C324D5">
        <w:lastRenderedPageBreak/>
        <w:t>помоћи грађанима бити ефикасан и благовремен</w:t>
      </w:r>
      <w:r w:rsidR="004C7F06">
        <w:t>. У неколико ситуација</w:t>
      </w:r>
      <w:r w:rsidR="00DA25AD" w:rsidRPr="00E83F2B">
        <w:t xml:space="preserve"> грађанке су се обраћале због несиља у породици, где сам </w:t>
      </w:r>
      <w:r w:rsidR="00AB3AAE" w:rsidRPr="00E83F2B">
        <w:t>пружио неопходну правну по</w:t>
      </w:r>
      <w:r w:rsidR="0048090F">
        <w:t>моћ</w:t>
      </w:r>
      <w:r w:rsidR="00AB3AAE" w:rsidRPr="00E83F2B">
        <w:t xml:space="preserve"> и информисао  грађанке коме да се обрате и на који начин могу да </w:t>
      </w:r>
      <w:r w:rsidR="001F1A38">
        <w:t>остваре заштиту</w:t>
      </w:r>
      <w:r w:rsidR="00AB3AAE" w:rsidRPr="00E83F2B">
        <w:t>.</w:t>
      </w:r>
    </w:p>
    <w:p w:rsidR="00694622" w:rsidRDefault="00222FE8" w:rsidP="009679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005D1F">
        <w:rPr>
          <w:sz w:val="23"/>
          <w:szCs w:val="23"/>
        </w:rPr>
        <w:t xml:space="preserve">Што се тиче карактера обраћања детаљан приказ дат је у табеларном делу овог извештаја из кога се могу детаљно сагледати поједини аспекти рада Заштитника грађана у </w:t>
      </w:r>
      <w:r w:rsidR="00C324D5">
        <w:rPr>
          <w:sz w:val="23"/>
          <w:szCs w:val="23"/>
        </w:rPr>
        <w:t xml:space="preserve">извештајном </w:t>
      </w:r>
      <w:r w:rsidR="00005D1F">
        <w:rPr>
          <w:sz w:val="23"/>
          <w:szCs w:val="23"/>
        </w:rPr>
        <w:t>периоду. Поред наведеног треба истаћи и чињеницу да су сва обраћања код Заштитника грађана заснована на поверењу и да нису јавна односно да податци о истима нису доступни јавности.</w:t>
      </w:r>
    </w:p>
    <w:p w:rsidR="00A25217" w:rsidRPr="00320097" w:rsidRDefault="00A25217" w:rsidP="00967911">
      <w:pPr>
        <w:pStyle w:val="Default"/>
        <w:jc w:val="both"/>
        <w:rPr>
          <w:sz w:val="23"/>
          <w:szCs w:val="23"/>
        </w:rPr>
      </w:pPr>
    </w:p>
    <w:p w:rsidR="00EF1F75" w:rsidRDefault="00EF1F75" w:rsidP="00EF1F75">
      <w:pPr>
        <w:pStyle w:val="Default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25217" w:rsidTr="00A25217">
        <w:tc>
          <w:tcPr>
            <w:tcW w:w="1915" w:type="dxa"/>
            <w:vAlign w:val="center"/>
          </w:tcPr>
          <w:p w:rsidR="00A25217" w:rsidRDefault="00A25217" w:rsidP="00A25217">
            <w:pPr>
              <w:pStyle w:val="Default"/>
              <w:jc w:val="center"/>
              <w:rPr>
                <w:rFonts w:eastAsia="Arial Unicode MS"/>
              </w:rPr>
            </w:pPr>
            <w:bookmarkStart w:id="1" w:name="OLE_LINK1"/>
            <w:r w:rsidRPr="00FB297B">
              <w:rPr>
                <w:rFonts w:eastAsia="Arial Unicode MS"/>
              </w:rPr>
              <w:t>Број обраћања</w:t>
            </w:r>
          </w:p>
          <w:p w:rsidR="00A25217" w:rsidRDefault="00A25217" w:rsidP="00A25217">
            <w:pPr>
              <w:pStyle w:val="Default"/>
              <w:jc w:val="center"/>
            </w:pPr>
          </w:p>
        </w:tc>
        <w:tc>
          <w:tcPr>
            <w:tcW w:w="1915" w:type="dxa"/>
            <w:vAlign w:val="center"/>
          </w:tcPr>
          <w:p w:rsidR="00A25217" w:rsidRDefault="001A4B7C" w:rsidP="009E3036">
            <w:pPr>
              <w:pStyle w:val="Default"/>
              <w:jc w:val="center"/>
            </w:pPr>
            <w:r>
              <w:rPr>
                <w:rFonts w:eastAsia="Arial Unicode MS"/>
              </w:rPr>
              <w:t>Појединачно</w:t>
            </w:r>
            <w:r w:rsidR="009E3036">
              <w:rPr>
                <w:rFonts w:eastAsia="Arial Unicode MS"/>
              </w:rPr>
              <w:t xml:space="preserve"> </w:t>
            </w:r>
          </w:p>
        </w:tc>
        <w:tc>
          <w:tcPr>
            <w:tcW w:w="1915" w:type="dxa"/>
            <w:vAlign w:val="center"/>
          </w:tcPr>
          <w:p w:rsidR="00A25217" w:rsidRDefault="009E3036" w:rsidP="00A25217">
            <w:pPr>
              <w:pStyle w:val="Default"/>
              <w:jc w:val="center"/>
            </w:pPr>
            <w:r w:rsidRPr="00FB297B">
              <w:rPr>
                <w:rFonts w:eastAsia="Arial Unicode MS"/>
              </w:rPr>
              <w:t>Групе грађанa</w:t>
            </w:r>
          </w:p>
        </w:tc>
        <w:tc>
          <w:tcPr>
            <w:tcW w:w="1915" w:type="dxa"/>
            <w:vAlign w:val="center"/>
          </w:tcPr>
          <w:p w:rsidR="00A25217" w:rsidRDefault="00A25217" w:rsidP="00A25217">
            <w:pPr>
              <w:pStyle w:val="Default"/>
              <w:jc w:val="center"/>
            </w:pPr>
            <w:r w:rsidRPr="00FB297B">
              <w:rPr>
                <w:rFonts w:eastAsia="Arial Unicode MS"/>
              </w:rPr>
              <w:t xml:space="preserve">Правна </w:t>
            </w:r>
            <w:r>
              <w:rPr>
                <w:rFonts w:eastAsia="Arial Unicode MS"/>
              </w:rPr>
              <w:t>лица</w:t>
            </w:r>
          </w:p>
        </w:tc>
        <w:tc>
          <w:tcPr>
            <w:tcW w:w="1916" w:type="dxa"/>
            <w:vAlign w:val="center"/>
          </w:tcPr>
          <w:p w:rsidR="00A25217" w:rsidRDefault="00A25217" w:rsidP="00A25217">
            <w:pPr>
              <w:pStyle w:val="Default"/>
              <w:jc w:val="center"/>
            </w:pPr>
            <w:r>
              <w:rPr>
                <w:rFonts w:eastAsia="Arial Unicode MS"/>
              </w:rPr>
              <w:t>укупно</w:t>
            </w:r>
          </w:p>
        </w:tc>
      </w:tr>
      <w:tr w:rsidR="00A25217" w:rsidTr="00A25217">
        <w:tc>
          <w:tcPr>
            <w:tcW w:w="1915" w:type="dxa"/>
            <w:vAlign w:val="center"/>
          </w:tcPr>
          <w:p w:rsidR="00A25217" w:rsidRDefault="00A25217" w:rsidP="00A25217">
            <w:pPr>
              <w:pStyle w:val="Default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2015 година</w:t>
            </w:r>
          </w:p>
          <w:p w:rsidR="00A25217" w:rsidRPr="00F41CA0" w:rsidRDefault="00A25217" w:rsidP="00A25217">
            <w:pPr>
              <w:pStyle w:val="Default"/>
              <w:jc w:val="center"/>
            </w:pPr>
          </w:p>
        </w:tc>
        <w:tc>
          <w:tcPr>
            <w:tcW w:w="1915" w:type="dxa"/>
            <w:vAlign w:val="center"/>
          </w:tcPr>
          <w:p w:rsidR="00A25217" w:rsidRPr="001A4B7C" w:rsidRDefault="0048090F" w:rsidP="00A25217">
            <w:pPr>
              <w:pStyle w:val="Default"/>
              <w:jc w:val="center"/>
            </w:pPr>
            <w:r>
              <w:t>1</w:t>
            </w:r>
            <w:r w:rsidR="001A4B7C">
              <w:t>8</w:t>
            </w:r>
            <w:r w:rsidR="009F3827">
              <w:t>8</w:t>
            </w:r>
          </w:p>
        </w:tc>
        <w:tc>
          <w:tcPr>
            <w:tcW w:w="1915" w:type="dxa"/>
            <w:vAlign w:val="center"/>
          </w:tcPr>
          <w:p w:rsidR="00A25217" w:rsidRPr="001A4B7C" w:rsidRDefault="00622E3B" w:rsidP="00A25217">
            <w:pPr>
              <w:pStyle w:val="Default"/>
              <w:jc w:val="center"/>
            </w:pPr>
            <w:r>
              <w:t>3</w:t>
            </w:r>
          </w:p>
        </w:tc>
        <w:tc>
          <w:tcPr>
            <w:tcW w:w="1915" w:type="dxa"/>
            <w:vAlign w:val="center"/>
          </w:tcPr>
          <w:p w:rsidR="00A25217" w:rsidRPr="009E3036" w:rsidRDefault="009E3036" w:rsidP="00A25217">
            <w:pPr>
              <w:pStyle w:val="Default"/>
              <w:jc w:val="center"/>
            </w:pPr>
            <w:r>
              <w:t>2</w:t>
            </w:r>
          </w:p>
        </w:tc>
        <w:tc>
          <w:tcPr>
            <w:tcW w:w="1916" w:type="dxa"/>
            <w:vAlign w:val="center"/>
          </w:tcPr>
          <w:p w:rsidR="00A25217" w:rsidRPr="001A4B7C" w:rsidRDefault="001A4B7C" w:rsidP="00A25217">
            <w:pPr>
              <w:pStyle w:val="Default"/>
              <w:jc w:val="center"/>
            </w:pPr>
            <w:r>
              <w:t>19</w:t>
            </w:r>
            <w:r w:rsidR="009F3827">
              <w:t>3</w:t>
            </w:r>
          </w:p>
        </w:tc>
      </w:tr>
      <w:bookmarkEnd w:id="1"/>
    </w:tbl>
    <w:p w:rsidR="000A7E2C" w:rsidRDefault="000A7E2C" w:rsidP="00EF1F75">
      <w:pPr>
        <w:pStyle w:val="Default"/>
        <w:jc w:val="both"/>
      </w:pPr>
    </w:p>
    <w:p w:rsidR="004A69B7" w:rsidRDefault="00222FE8" w:rsidP="009679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6D0776">
        <w:rPr>
          <w:sz w:val="23"/>
          <w:szCs w:val="23"/>
        </w:rPr>
        <w:t xml:space="preserve">Из наведених података може се сумирати укупан број субјеката, по појединим категоријама, који су се обратили у вези са заштитом својих права. </w:t>
      </w:r>
      <w:r w:rsidR="009960C2">
        <w:rPr>
          <w:sz w:val="23"/>
          <w:szCs w:val="23"/>
        </w:rPr>
        <w:t>Овом приликом т</w:t>
      </w:r>
      <w:r w:rsidR="006D0776">
        <w:rPr>
          <w:sz w:val="23"/>
          <w:szCs w:val="23"/>
        </w:rPr>
        <w:t xml:space="preserve">реба узети у обзир </w:t>
      </w:r>
      <w:r w:rsidR="009960C2">
        <w:rPr>
          <w:sz w:val="23"/>
          <w:szCs w:val="23"/>
        </w:rPr>
        <w:t xml:space="preserve"> </w:t>
      </w:r>
      <w:r w:rsidR="006D0776">
        <w:rPr>
          <w:sz w:val="23"/>
          <w:szCs w:val="23"/>
        </w:rPr>
        <w:t>чињеницу</w:t>
      </w:r>
      <w:r w:rsidR="009960C2">
        <w:rPr>
          <w:sz w:val="23"/>
          <w:szCs w:val="23"/>
        </w:rPr>
        <w:t xml:space="preserve"> да је</w:t>
      </w:r>
      <w:r w:rsidR="00320F5B">
        <w:rPr>
          <w:sz w:val="23"/>
          <w:szCs w:val="23"/>
        </w:rPr>
        <w:t xml:space="preserve"> институција Заштитника грађана</w:t>
      </w:r>
      <w:r w:rsidR="00B77A98">
        <w:rPr>
          <w:sz w:val="23"/>
          <w:szCs w:val="23"/>
        </w:rPr>
        <w:t xml:space="preserve">  општине</w:t>
      </w:r>
      <w:r w:rsidR="00320F5B">
        <w:rPr>
          <w:sz w:val="23"/>
          <w:szCs w:val="23"/>
        </w:rPr>
        <w:t xml:space="preserve"> Житиште  формирана 15. јуна 2015 године, да је н</w:t>
      </w:r>
      <w:r w:rsidR="00B77A98">
        <w:rPr>
          <w:sz w:val="23"/>
          <w:szCs w:val="23"/>
        </w:rPr>
        <w:t>акон тога било неоходно испунити све</w:t>
      </w:r>
      <w:r w:rsidR="00320F5B">
        <w:rPr>
          <w:sz w:val="23"/>
          <w:szCs w:val="23"/>
        </w:rPr>
        <w:t xml:space="preserve"> просторно-техничке могућности за рад</w:t>
      </w:r>
      <w:r w:rsidR="00B77A98">
        <w:rPr>
          <w:sz w:val="23"/>
          <w:szCs w:val="23"/>
        </w:rPr>
        <w:t xml:space="preserve"> </w:t>
      </w:r>
      <w:r w:rsidR="00320F5B">
        <w:rPr>
          <w:sz w:val="23"/>
          <w:szCs w:val="23"/>
        </w:rPr>
        <w:t>(опрем</w:t>
      </w:r>
      <w:r w:rsidR="003041D7">
        <w:rPr>
          <w:sz w:val="23"/>
          <w:szCs w:val="23"/>
        </w:rPr>
        <w:t>ање канцеларије</w:t>
      </w:r>
      <w:r w:rsidR="00B77A98">
        <w:rPr>
          <w:sz w:val="23"/>
          <w:szCs w:val="23"/>
        </w:rPr>
        <w:t>, израда печата и др.)</w:t>
      </w:r>
      <w:r w:rsidR="003041D7">
        <w:rPr>
          <w:sz w:val="23"/>
          <w:szCs w:val="23"/>
        </w:rPr>
        <w:t xml:space="preserve">, те </w:t>
      </w:r>
      <w:r w:rsidR="00B77A98">
        <w:rPr>
          <w:sz w:val="23"/>
          <w:szCs w:val="23"/>
        </w:rPr>
        <w:t xml:space="preserve">да  горе наведени </w:t>
      </w:r>
      <w:r w:rsidR="006D0776">
        <w:rPr>
          <w:sz w:val="23"/>
          <w:szCs w:val="23"/>
        </w:rPr>
        <w:t xml:space="preserve"> број обраћања </w:t>
      </w:r>
      <w:r w:rsidR="009960C2">
        <w:rPr>
          <w:sz w:val="23"/>
          <w:szCs w:val="23"/>
        </w:rPr>
        <w:t>грађана</w:t>
      </w:r>
      <w:r w:rsidR="00B77A98">
        <w:rPr>
          <w:sz w:val="23"/>
          <w:szCs w:val="23"/>
        </w:rPr>
        <w:t xml:space="preserve"> подразумева  обраћања за </w:t>
      </w:r>
      <w:r w:rsidR="004C7F06">
        <w:rPr>
          <w:sz w:val="23"/>
          <w:szCs w:val="23"/>
        </w:rPr>
        <w:t>шест</w:t>
      </w:r>
      <w:r w:rsidR="00B77A98">
        <w:rPr>
          <w:sz w:val="23"/>
          <w:szCs w:val="23"/>
        </w:rPr>
        <w:t xml:space="preserve"> месеци ефективног  рада. Такође,</w:t>
      </w:r>
      <w:r w:rsidR="00A25217">
        <w:rPr>
          <w:sz w:val="23"/>
          <w:szCs w:val="23"/>
        </w:rPr>
        <w:t xml:space="preserve"> </w:t>
      </w:r>
      <w:r w:rsidR="006D0776">
        <w:rPr>
          <w:sz w:val="23"/>
          <w:szCs w:val="23"/>
        </w:rPr>
        <w:t xml:space="preserve">приликом анализа наведених података треба имати у виду да је један </w:t>
      </w:r>
      <w:r w:rsidR="00B77A98">
        <w:rPr>
          <w:sz w:val="23"/>
          <w:szCs w:val="23"/>
        </w:rPr>
        <w:t>број</w:t>
      </w:r>
      <w:r w:rsidR="006D0776">
        <w:rPr>
          <w:sz w:val="23"/>
          <w:szCs w:val="23"/>
        </w:rPr>
        <w:t xml:space="preserve">  грађана упућен служби правне помоћи у нашој општини и исти нису евидентирани у овом извештају.</w:t>
      </w:r>
    </w:p>
    <w:p w:rsidR="00EF1F75" w:rsidRPr="004A69B7" w:rsidRDefault="004A69B7" w:rsidP="004A69B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По питању карактера обраћања, односно садржаја захтева грађана који су се обраћали, дужан сам напоменути да није изграђена јединствена методологија у овој области, да је јед</w:t>
      </w:r>
      <w:r w:rsidR="004C7F06">
        <w:rPr>
          <w:sz w:val="23"/>
          <w:szCs w:val="23"/>
        </w:rPr>
        <w:t xml:space="preserve">ан део обраћања доста специфичан </w:t>
      </w:r>
      <w:r>
        <w:rPr>
          <w:sz w:val="23"/>
          <w:szCs w:val="23"/>
        </w:rPr>
        <w:t xml:space="preserve"> те да их је тешко класификовати. Према личним сазнањима у току је израда јединственог система обраде података који ће у наредном периоду омогућити да се упореде податци о субјектима који су се обратили Заштитнику грађана односно Омбудсману на раличитим нивоима власти, а поред тога и обраду података у вези са обраћањима, односно њиховом карактеру и субјектима на које се обраћања односе. Ова методологија омогућила би упоредивост података по општинама и градовима те могућност дубљих анализа извештаја. Што се </w:t>
      </w:r>
      <w:r w:rsidR="004C7F06">
        <w:rPr>
          <w:sz w:val="23"/>
          <w:szCs w:val="23"/>
        </w:rPr>
        <w:t>извештајно</w:t>
      </w:r>
      <w:r>
        <w:rPr>
          <w:sz w:val="23"/>
          <w:szCs w:val="23"/>
        </w:rPr>
        <w:t xml:space="preserve">г периода тиче по садржини су се обраћања односила на следеће области : </w:t>
      </w:r>
    </w:p>
    <w:tbl>
      <w:tblPr>
        <w:tblpPr w:leftFromText="180" w:rightFromText="180" w:vertAnchor="text" w:horzAnchor="margin" w:tblpXSpec="center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3"/>
        <w:gridCol w:w="4083"/>
      </w:tblGrid>
      <w:tr w:rsidR="004A69B7" w:rsidRPr="00AD0C3C" w:rsidTr="004A69B7">
        <w:trPr>
          <w:trHeight w:val="113"/>
        </w:trPr>
        <w:tc>
          <w:tcPr>
            <w:tcW w:w="462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Социјална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заштита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општег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карактера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34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</w:tr>
      <w:tr w:rsidR="004A69B7" w:rsidRPr="00AD0C3C" w:rsidTr="004A69B7">
        <w:trPr>
          <w:trHeight w:val="113"/>
        </w:trPr>
        <w:tc>
          <w:tcPr>
            <w:tcW w:w="462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Имовинско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-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правни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односи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3" w:type="dxa"/>
          </w:tcPr>
          <w:p w:rsidR="004A69B7" w:rsidRPr="00BC323A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9</w:t>
            </w:r>
          </w:p>
        </w:tc>
      </w:tr>
      <w:tr w:rsidR="004A69B7" w:rsidRPr="00AD0C3C" w:rsidTr="004A69B7">
        <w:trPr>
          <w:trHeight w:val="113"/>
        </w:trPr>
        <w:tc>
          <w:tcPr>
            <w:tcW w:w="462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Радни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односи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3" w:type="dxa"/>
          </w:tcPr>
          <w:p w:rsidR="004A69B7" w:rsidRPr="005061B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42</w:t>
            </w:r>
          </w:p>
        </w:tc>
      </w:tr>
      <w:tr w:rsidR="004A69B7" w:rsidRPr="00AD0C3C" w:rsidTr="004A69B7">
        <w:trPr>
          <w:trHeight w:val="113"/>
        </w:trPr>
        <w:tc>
          <w:tcPr>
            <w:tcW w:w="462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Насиље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у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породици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8</w:t>
            </w:r>
          </w:p>
        </w:tc>
      </w:tr>
      <w:tr w:rsidR="004A69B7" w:rsidRPr="00AD0C3C" w:rsidTr="004A69B7">
        <w:trPr>
          <w:trHeight w:val="113"/>
        </w:trPr>
        <w:tc>
          <w:tcPr>
            <w:tcW w:w="462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Консултације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,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помоћ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3" w:type="dxa"/>
          </w:tcPr>
          <w:p w:rsidR="004A69B7" w:rsidRPr="00D9592D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43</w:t>
            </w:r>
          </w:p>
        </w:tc>
      </w:tr>
      <w:tr w:rsidR="004A69B7" w:rsidRPr="00AD0C3C" w:rsidTr="004A69B7">
        <w:trPr>
          <w:trHeight w:val="113"/>
        </w:trPr>
        <w:tc>
          <w:tcPr>
            <w:tcW w:w="462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Поступање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надлежног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органа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3" w:type="dxa"/>
          </w:tcPr>
          <w:p w:rsidR="004A69B7" w:rsidRPr="00F41CA0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1</w:t>
            </w:r>
            <w:r w:rsidR="00F41CA0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7</w:t>
            </w:r>
          </w:p>
        </w:tc>
      </w:tr>
      <w:tr w:rsidR="004A69B7" w:rsidRPr="00AD0C3C" w:rsidTr="004A69B7">
        <w:trPr>
          <w:trHeight w:val="113"/>
        </w:trPr>
        <w:tc>
          <w:tcPr>
            <w:tcW w:w="462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Јавни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ред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и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мир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1 </w:t>
            </w:r>
          </w:p>
        </w:tc>
      </w:tr>
      <w:tr w:rsidR="004A69B7" w:rsidRPr="00AD0C3C" w:rsidTr="004A69B7">
        <w:trPr>
          <w:trHeight w:val="113"/>
        </w:trPr>
        <w:tc>
          <w:tcPr>
            <w:tcW w:w="462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Доприноси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за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социјално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осигурање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3" w:type="dxa"/>
          </w:tcPr>
          <w:p w:rsidR="004A69B7" w:rsidRPr="00F41CA0" w:rsidRDefault="00F41CA0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5</w:t>
            </w:r>
          </w:p>
        </w:tc>
      </w:tr>
      <w:tr w:rsidR="004A69B7" w:rsidRPr="00AD0C3C" w:rsidTr="004A69B7">
        <w:trPr>
          <w:trHeight w:val="485"/>
        </w:trPr>
        <w:tc>
          <w:tcPr>
            <w:tcW w:w="462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Комунална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питања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3" w:type="dxa"/>
          </w:tcPr>
          <w:p w:rsidR="004A69B7" w:rsidRPr="0048090F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8</w:t>
            </w:r>
          </w:p>
        </w:tc>
      </w:tr>
      <w:tr w:rsidR="004A69B7" w:rsidRPr="00AD0C3C" w:rsidTr="004A69B7">
        <w:trPr>
          <w:trHeight w:val="620"/>
        </w:trPr>
        <w:tc>
          <w:tcPr>
            <w:tcW w:w="462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lastRenderedPageBreak/>
              <w:t>Развод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брака</w:t>
            </w: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,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издржавање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и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виђање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де</w:t>
            </w: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--</w:t>
            </w: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тета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3</w:t>
            </w:r>
          </w:p>
        </w:tc>
      </w:tr>
      <w:tr w:rsidR="004A69B7" w:rsidRPr="00AD0C3C" w:rsidTr="004A69B7">
        <w:trPr>
          <w:trHeight w:val="113"/>
        </w:trPr>
        <w:tc>
          <w:tcPr>
            <w:tcW w:w="462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Порези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6</w:t>
            </w:r>
          </w:p>
        </w:tc>
      </w:tr>
      <w:tr w:rsidR="004A69B7" w:rsidRPr="00AD0C3C" w:rsidTr="004A69B7">
        <w:trPr>
          <w:trHeight w:val="113"/>
        </w:trPr>
        <w:tc>
          <w:tcPr>
            <w:tcW w:w="4623" w:type="dxa"/>
          </w:tcPr>
          <w:p w:rsidR="004A69B7" w:rsidRPr="00D86789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  <w:r w:rsidRPr="00D86789"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>Утврђивање</w:t>
            </w:r>
            <w:r w:rsidRPr="00D86789"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 xml:space="preserve"> </w:t>
            </w:r>
            <w:r w:rsidRPr="00D86789"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>личног</w:t>
            </w:r>
            <w:r w:rsidRPr="00D86789"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 xml:space="preserve"> </w:t>
            </w:r>
            <w:r w:rsidRPr="00D86789"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>стања</w:t>
            </w:r>
            <w:r w:rsidRPr="00D86789"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 xml:space="preserve"> </w:t>
            </w:r>
            <w:r w:rsidRPr="00D86789"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>грађана</w:t>
            </w:r>
          </w:p>
        </w:tc>
        <w:tc>
          <w:tcPr>
            <w:tcW w:w="4083" w:type="dxa"/>
          </w:tcPr>
          <w:p w:rsidR="004A69B7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1</w:t>
            </w:r>
          </w:p>
        </w:tc>
      </w:tr>
      <w:tr w:rsidR="004A69B7" w:rsidRPr="00AD0C3C" w:rsidTr="004A69B7">
        <w:trPr>
          <w:trHeight w:val="113"/>
        </w:trPr>
        <w:tc>
          <w:tcPr>
            <w:tcW w:w="462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Пензије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4</w:t>
            </w:r>
          </w:p>
        </w:tc>
      </w:tr>
      <w:tr w:rsidR="004A69B7" w:rsidRPr="00AD0C3C" w:rsidTr="004A69B7">
        <w:trPr>
          <w:trHeight w:val="113"/>
        </w:trPr>
        <w:tc>
          <w:tcPr>
            <w:tcW w:w="462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Запошљавање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6</w:t>
            </w:r>
          </w:p>
        </w:tc>
      </w:tr>
      <w:tr w:rsidR="004A69B7" w:rsidRPr="00AD0C3C" w:rsidTr="004A69B7">
        <w:trPr>
          <w:trHeight w:val="113"/>
        </w:trPr>
        <w:tc>
          <w:tcPr>
            <w:tcW w:w="462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 Unicode MS" w:hAnsi="Arial" w:cs="Arial"/>
                <w:color w:val="000000"/>
              </w:rPr>
            </w:pPr>
            <w:r>
              <w:rPr>
                <w:rFonts w:ascii="Arial" w:eastAsia="Arial Unicode MS" w:hAnsi="Arial" w:cs="Arial"/>
                <w:color w:val="000000"/>
              </w:rPr>
              <w:t>Права  детета, о</w:t>
            </w:r>
            <w:r w:rsidRPr="00111BA3">
              <w:rPr>
                <w:rFonts w:ascii="Arial" w:eastAsia="Arial Unicode MS" w:hAnsi="Arial" w:cs="Arial"/>
                <w:color w:val="000000"/>
              </w:rPr>
              <w:t xml:space="preserve">стваривање права трећег детета на бесплатан боравак у предшколској установи </w:t>
            </w:r>
          </w:p>
        </w:tc>
        <w:tc>
          <w:tcPr>
            <w:tcW w:w="4083" w:type="dxa"/>
          </w:tcPr>
          <w:p w:rsidR="004A69B7" w:rsidRPr="00B31B32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6</w:t>
            </w:r>
          </w:p>
        </w:tc>
      </w:tr>
      <w:tr w:rsidR="004A69B7" w:rsidRPr="00AD0C3C" w:rsidTr="004A69B7">
        <w:trPr>
          <w:trHeight w:val="113"/>
        </w:trPr>
        <w:tc>
          <w:tcPr>
            <w:tcW w:w="4623" w:type="dxa"/>
          </w:tcPr>
          <w:p w:rsidR="004A69B7" w:rsidRPr="00AD0C3C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AD0C3C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УКУПНО</w:t>
            </w:r>
            <w:r w:rsidRPr="00AD0C3C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4083" w:type="dxa"/>
          </w:tcPr>
          <w:p w:rsidR="004A69B7" w:rsidRPr="00622E3B" w:rsidRDefault="004A69B7" w:rsidP="004A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193</w:t>
            </w:r>
          </w:p>
        </w:tc>
      </w:tr>
    </w:tbl>
    <w:p w:rsidR="004A69B7" w:rsidRPr="00AE36DF" w:rsidRDefault="004A69B7" w:rsidP="0012085B">
      <w:pPr>
        <w:pStyle w:val="Default"/>
      </w:pPr>
    </w:p>
    <w:p w:rsidR="00320097" w:rsidRPr="00320097" w:rsidRDefault="00A32C32" w:rsidP="00320097">
      <w:pPr>
        <w:pStyle w:val="Default"/>
        <w:jc w:val="both"/>
      </w:pPr>
      <w:r>
        <w:t xml:space="preserve">             </w:t>
      </w:r>
      <w:r w:rsidR="00945C8E">
        <w:t xml:space="preserve">Треба </w:t>
      </w:r>
      <w:r w:rsidR="00320097" w:rsidRPr="0012085B">
        <w:t xml:space="preserve">навести да су се грађани у </w:t>
      </w:r>
      <w:r w:rsidR="00320097">
        <w:t xml:space="preserve">извештајном </w:t>
      </w:r>
      <w:r w:rsidR="00320097" w:rsidRPr="0012085B">
        <w:t xml:space="preserve"> периоду обраћали готово искључиво усмено, одн</w:t>
      </w:r>
      <w:r w:rsidR="0030479F">
        <w:t>ос</w:t>
      </w:r>
      <w:r w:rsidR="00320097" w:rsidRPr="0012085B">
        <w:t>но непосредно</w:t>
      </w:r>
      <w:r w:rsidR="00F41CA0">
        <w:t>, један мањи део обраћања је био телефонским</w:t>
      </w:r>
      <w:r w:rsidR="009D1DDF">
        <w:t xml:space="preserve"> </w:t>
      </w:r>
      <w:r w:rsidR="00F41CA0">
        <w:t xml:space="preserve"> путем</w:t>
      </w:r>
      <w:r w:rsidR="009D1DDF">
        <w:t>, док</w:t>
      </w:r>
      <w:r w:rsidR="00320097" w:rsidRPr="0012085B">
        <w:t xml:space="preserve"> је број писмених обраћања, укључујући и електронски облик, занемарљив</w:t>
      </w:r>
      <w:r w:rsidR="00320097">
        <w:t>.</w:t>
      </w:r>
      <w:r w:rsidR="00320097" w:rsidRPr="0012085B">
        <w:t xml:space="preserve"> Грађани су се </w:t>
      </w:r>
      <w:r w:rsidR="00320097">
        <w:t xml:space="preserve">обраћали </w:t>
      </w:r>
      <w:r w:rsidR="00320097" w:rsidRPr="0012085B">
        <w:t xml:space="preserve"> Заштитнику грађана непосредно у канцеларији у седишту општине у </w:t>
      </w:r>
      <w:r w:rsidR="009D1DDF">
        <w:t>Житишту,</w:t>
      </w:r>
      <w:r w:rsidR="00320097" w:rsidRPr="0012085B">
        <w:t xml:space="preserve"> </w:t>
      </w:r>
      <w:r w:rsidR="00320097">
        <w:t>ул.</w:t>
      </w:r>
      <w:r w:rsidR="00320097" w:rsidRPr="0012085B">
        <w:t xml:space="preserve"> </w:t>
      </w:r>
      <w:r w:rsidR="00320097">
        <w:t>Ђуре Јакшића бр.2 , на првом спрату (изнад катастра)</w:t>
      </w:r>
      <w:r w:rsidR="00320097" w:rsidRPr="0012085B">
        <w:t xml:space="preserve"> и то </w:t>
      </w:r>
      <w:r w:rsidR="00320097">
        <w:t xml:space="preserve">сваким радним даном </w:t>
      </w:r>
      <w:r w:rsidR="00320097" w:rsidRPr="0012085B">
        <w:t>у времену од</w:t>
      </w:r>
      <w:r w:rsidR="00320097">
        <w:t xml:space="preserve"> 09</w:t>
      </w:r>
      <w:r w:rsidR="00320097" w:rsidRPr="0012085B">
        <w:t>,00 до</w:t>
      </w:r>
      <w:r w:rsidR="00320097">
        <w:t xml:space="preserve"> 13</w:t>
      </w:r>
      <w:r w:rsidR="00320097" w:rsidRPr="0012085B">
        <w:t>,00 часова</w:t>
      </w:r>
      <w:r w:rsidR="00320097">
        <w:t>. Иако је  рад са странкама предвиђен за  период  од  09</w:t>
      </w:r>
      <w:r w:rsidR="00320097" w:rsidRPr="0012085B">
        <w:t>,00 до</w:t>
      </w:r>
      <w:r w:rsidR="00320097">
        <w:t xml:space="preserve"> 13</w:t>
      </w:r>
      <w:r w:rsidR="00320097" w:rsidRPr="0012085B">
        <w:t>,00 часова</w:t>
      </w:r>
      <w:r w:rsidR="00320097">
        <w:t>, сваком  грађанину је било  омогућено  да се обрати у склопу редовног радног времена канцеларије  од 07,00 до 15,00 часова, посебно ако су грађани долазили из удаљенијих  насеља ( Међа, Хетин, Торда). Такође, у склопу планираних посета месним заједницама и заказивања разговора са грађанима, грађани насељених места (Хетин, Српски Итебеј, Нови Итебеј и Међа) су ис</w:t>
      </w:r>
      <w:r w:rsidR="00EF5EF4">
        <w:t>користили  могућност 15.10.2015</w:t>
      </w:r>
      <w:r w:rsidR="00320097">
        <w:t xml:space="preserve"> године и у заказаном временском периоду у просторијама месних заједница обратили се Заштитнику грађана. Осим тога, почетком децембра месеца, за време акције 16 дана борбе против насиља над женама, обишле су се све месне заједнице у општини Житише а поједини  грађани су искористили могућност  обраћања  иако није било планирано обра</w:t>
      </w:r>
      <w:r w:rsidR="00EF5EF4">
        <w:t>ћање грађана по општим питањима</w:t>
      </w:r>
      <w:r w:rsidR="00320097">
        <w:t>.</w:t>
      </w:r>
      <w:r w:rsidR="00EF5EF4">
        <w:t xml:space="preserve"> Све ово наводим због чињенице да се Заштитник грађана истински трудио да се што више приближи грађанима и да буде што  доступнији  грађанима</w:t>
      </w:r>
      <w:r>
        <w:t>.</w:t>
      </w:r>
      <w:r w:rsidR="00EF5EF4">
        <w:t xml:space="preserve"> </w:t>
      </w:r>
      <w:r w:rsidR="00320097">
        <w:t>У погледу обраћана грађана треба нагласити да је у  канцеларији Заштитника грађана од септембра  месеца ангажовано административно</w:t>
      </w:r>
      <w:r w:rsidR="000B1D7C">
        <w:t xml:space="preserve"> </w:t>
      </w:r>
      <w:r w:rsidR="00320097">
        <w:t>- техничко лице</w:t>
      </w:r>
      <w:r w:rsidR="00BD2B80">
        <w:t>,</w:t>
      </w:r>
      <w:r w:rsidR="00320097">
        <w:t xml:space="preserve"> које</w:t>
      </w:r>
      <w:r w:rsidR="00BD2B80">
        <w:t xml:space="preserve"> пор</w:t>
      </w:r>
      <w:r w:rsidR="00EF5EF4">
        <w:t>е</w:t>
      </w:r>
      <w:r w:rsidR="00BD2B80">
        <w:t>д обаваљања редовних административних послова,</w:t>
      </w:r>
      <w:r w:rsidR="00320097">
        <w:t xml:space="preserve"> у ситуацији када је Заштитник грађана службено спречен (седнице скупштине, седнице већа, одлазак на стручни семинар, службени састанак, излазак на терен) евидентира обраћање грађана и грађанки, обавештава Заштитника грађана  и заказује у што краћем временском периоду разговор. На тај начин обезбеђује се континуирано обраћање грађана и ефикасно поступање канцеларије по њиховом обраћању.</w:t>
      </w:r>
    </w:p>
    <w:p w:rsidR="00946765" w:rsidRPr="004A69B7" w:rsidRDefault="004A69B7" w:rsidP="004A69B7">
      <w:pPr>
        <w:pStyle w:val="Default"/>
        <w:jc w:val="both"/>
      </w:pPr>
      <w:r>
        <w:t xml:space="preserve">        </w:t>
      </w:r>
      <w:r w:rsidR="00EF5EF4">
        <w:t xml:space="preserve"> </w:t>
      </w:r>
      <w:r>
        <w:t xml:space="preserve">    </w:t>
      </w:r>
      <w:r w:rsidR="00054FD5" w:rsidRPr="00EF5EF4">
        <w:t>Поред наведе</w:t>
      </w:r>
      <w:r w:rsidR="00320097" w:rsidRPr="00EF5EF4">
        <w:t xml:space="preserve">ног свакако да </w:t>
      </w:r>
      <w:r w:rsidR="00DE15AE">
        <w:t>треба изнети и податке</w:t>
      </w:r>
      <w:r w:rsidR="00054FD5" w:rsidRPr="00EF5EF4">
        <w:t xml:space="preserve"> о субјектима на које се</w:t>
      </w:r>
      <w:r>
        <w:t xml:space="preserve">            </w:t>
      </w:r>
      <w:r w:rsidR="00054FD5" w:rsidRPr="00EF5EF4">
        <w:t xml:space="preserve"> односе обраћања грађана. За сагледавање тих података приказујем следећу табелу:</w:t>
      </w:r>
    </w:p>
    <w:p w:rsidR="00CD2C14" w:rsidRDefault="00CD2C14" w:rsidP="004A69B7">
      <w:pPr>
        <w:pStyle w:val="Default"/>
        <w:jc w:val="both"/>
      </w:pPr>
    </w:p>
    <w:p w:rsidR="000B1D7C" w:rsidRDefault="000B1D7C" w:rsidP="004A69B7">
      <w:pPr>
        <w:pStyle w:val="Default"/>
        <w:jc w:val="both"/>
      </w:pPr>
    </w:p>
    <w:p w:rsidR="000B1D7C" w:rsidRDefault="000B1D7C" w:rsidP="004A69B7">
      <w:pPr>
        <w:pStyle w:val="Default"/>
        <w:jc w:val="both"/>
      </w:pPr>
    </w:p>
    <w:p w:rsidR="00F41CA0" w:rsidRDefault="00F41CA0" w:rsidP="004A69B7">
      <w:pPr>
        <w:pStyle w:val="Default"/>
        <w:jc w:val="both"/>
      </w:pPr>
    </w:p>
    <w:p w:rsidR="00F41CA0" w:rsidRPr="00F41CA0" w:rsidRDefault="00F41CA0" w:rsidP="004A69B7">
      <w:pPr>
        <w:pStyle w:val="Default"/>
        <w:jc w:val="both"/>
      </w:pPr>
    </w:p>
    <w:p w:rsidR="000B1D7C" w:rsidRPr="000B1D7C" w:rsidRDefault="000B1D7C" w:rsidP="004A69B7">
      <w:pPr>
        <w:pStyle w:val="Default"/>
        <w:jc w:val="both"/>
      </w:pPr>
    </w:p>
    <w:tbl>
      <w:tblPr>
        <w:tblpPr w:leftFromText="180" w:rightFromText="180" w:vertAnchor="text" w:horzAnchor="margin" w:tblpXSpec="center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3664"/>
      </w:tblGrid>
      <w:tr w:rsidR="00A32C32" w:rsidRPr="00EA2478" w:rsidTr="00A32C32">
        <w:trPr>
          <w:trHeight w:val="112"/>
        </w:trPr>
        <w:tc>
          <w:tcPr>
            <w:tcW w:w="4248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Субјекти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на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које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се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односе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обраћања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64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EA2478">
              <w:rPr>
                <w:rFonts w:ascii="Arial Unicode MS" w:eastAsia="Arial Unicode MS" w:cs="Arial Unicode MS" w:hint="eastAsia"/>
                <w:color w:val="000000"/>
                <w:sz w:val="24"/>
                <w:szCs w:val="24"/>
              </w:rPr>
              <w:t>Број</w:t>
            </w:r>
            <w:r w:rsidRPr="00EA2478"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 xml:space="preserve"> </w:t>
            </w: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обраћања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</w:tr>
      <w:tr w:rsidR="00A32C32" w:rsidRPr="00EA2478" w:rsidTr="00A32C32">
        <w:trPr>
          <w:trHeight w:val="112"/>
        </w:trPr>
        <w:tc>
          <w:tcPr>
            <w:tcW w:w="4248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Послодавци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64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41</w:t>
            </w:r>
          </w:p>
        </w:tc>
      </w:tr>
      <w:tr w:rsidR="00A32C32" w:rsidRPr="00EA2478" w:rsidTr="00A32C32">
        <w:trPr>
          <w:trHeight w:val="112"/>
        </w:trPr>
        <w:tc>
          <w:tcPr>
            <w:tcW w:w="4248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Пореска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управа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64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6</w:t>
            </w:r>
          </w:p>
        </w:tc>
      </w:tr>
      <w:tr w:rsidR="00A32C32" w:rsidRPr="00EA2478" w:rsidTr="00A32C32">
        <w:trPr>
          <w:trHeight w:val="112"/>
        </w:trPr>
        <w:tc>
          <w:tcPr>
            <w:tcW w:w="4248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Општинска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управа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64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17</w:t>
            </w:r>
          </w:p>
        </w:tc>
      </w:tr>
      <w:tr w:rsidR="00A32C32" w:rsidRPr="00EA2478" w:rsidTr="00A32C32">
        <w:trPr>
          <w:trHeight w:val="112"/>
        </w:trPr>
        <w:tc>
          <w:tcPr>
            <w:tcW w:w="4248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Општинске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организације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и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Arial Unicode MS" w:eastAsia="Arial Unicode MS" w:cs="Arial Unicode MS"/>
                <w:color w:val="000000"/>
                <w:sz w:val="26"/>
                <w:szCs w:val="26"/>
              </w:rPr>
              <w:t>установе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64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15</w:t>
            </w:r>
          </w:p>
        </w:tc>
      </w:tr>
      <w:tr w:rsidR="00A32C32" w:rsidRPr="00EA2478" w:rsidTr="00A32C32">
        <w:trPr>
          <w:trHeight w:val="112"/>
        </w:trPr>
        <w:tc>
          <w:tcPr>
            <w:tcW w:w="4248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Јавна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предузећа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у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општини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64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10</w:t>
            </w:r>
          </w:p>
        </w:tc>
      </w:tr>
      <w:tr w:rsidR="00A32C32" w:rsidRPr="00EA2478" w:rsidTr="00A32C32">
        <w:trPr>
          <w:trHeight w:val="112"/>
        </w:trPr>
        <w:tc>
          <w:tcPr>
            <w:tcW w:w="4248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Министарства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64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12</w:t>
            </w:r>
          </w:p>
        </w:tc>
      </w:tr>
      <w:tr w:rsidR="00A32C32" w:rsidRPr="00EA2478" w:rsidTr="00A32C32">
        <w:trPr>
          <w:trHeight w:val="112"/>
        </w:trPr>
        <w:tc>
          <w:tcPr>
            <w:tcW w:w="4248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Републички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фондови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и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службе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64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16</w:t>
            </w:r>
          </w:p>
        </w:tc>
      </w:tr>
      <w:tr w:rsidR="00A32C32" w:rsidRPr="00EA2478" w:rsidTr="00A32C32">
        <w:trPr>
          <w:trHeight w:val="112"/>
        </w:trPr>
        <w:tc>
          <w:tcPr>
            <w:tcW w:w="4248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Судови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64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9 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</w:tr>
      <w:tr w:rsidR="00A32C32" w:rsidRPr="00EA2478" w:rsidTr="00A32C32">
        <w:trPr>
          <w:trHeight w:val="112"/>
        </w:trPr>
        <w:tc>
          <w:tcPr>
            <w:tcW w:w="4248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 w:rsidRPr="00EA2478">
              <w:rPr>
                <w:rFonts w:ascii="Arial Unicode MS" w:eastAsia="Arial Unicode MS" w:cs="Arial Unicode MS" w:hint="eastAsia"/>
                <w:color w:val="000000"/>
                <w:sz w:val="23"/>
                <w:szCs w:val="23"/>
              </w:rPr>
              <w:t>Остали</w:t>
            </w:r>
            <w:r w:rsidRPr="00EA2478"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64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67</w:t>
            </w:r>
          </w:p>
        </w:tc>
      </w:tr>
      <w:tr w:rsidR="00A32C32" w:rsidRPr="00EA2478" w:rsidTr="00A32C32">
        <w:trPr>
          <w:trHeight w:val="112"/>
        </w:trPr>
        <w:tc>
          <w:tcPr>
            <w:tcW w:w="4248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</w:pPr>
            <w:r w:rsidRPr="00EA2478">
              <w:rPr>
                <w:rFonts w:ascii="Arial Unicode MS" w:eastAsia="Arial Unicode MS" w:cs="Arial Unicode MS" w:hint="eastAsia"/>
                <w:color w:val="000000"/>
                <w:sz w:val="24"/>
                <w:szCs w:val="24"/>
              </w:rPr>
              <w:t>УКУПНО</w:t>
            </w:r>
            <w:r w:rsidRPr="00EA2478">
              <w:rPr>
                <w:rFonts w:ascii="Arial Unicode MS" w:eastAsia="Arial Unicode MS" w:cs="Arial Unicode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4" w:type="dxa"/>
          </w:tcPr>
          <w:p w:rsidR="00A32C32" w:rsidRPr="00EA2478" w:rsidRDefault="00A32C32" w:rsidP="00A32C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</w:pPr>
            <w:r>
              <w:rPr>
                <w:rFonts w:ascii="Arial Unicode MS" w:eastAsia="Arial Unicode MS" w:cs="Arial Unicode MS"/>
                <w:color w:val="000000"/>
                <w:sz w:val="23"/>
                <w:szCs w:val="23"/>
              </w:rPr>
              <w:t>193</w:t>
            </w:r>
          </w:p>
        </w:tc>
      </w:tr>
    </w:tbl>
    <w:p w:rsidR="00CD2C14" w:rsidRDefault="00CD2C14" w:rsidP="0012085B">
      <w:pPr>
        <w:pStyle w:val="Default"/>
      </w:pPr>
    </w:p>
    <w:p w:rsidR="00320097" w:rsidRPr="0066142D" w:rsidRDefault="00320097" w:rsidP="0012085B">
      <w:pPr>
        <w:pStyle w:val="Default"/>
      </w:pPr>
    </w:p>
    <w:p w:rsidR="00A32C32" w:rsidRDefault="00A32C32" w:rsidP="00320097">
      <w:pPr>
        <w:pStyle w:val="Default"/>
        <w:jc w:val="both"/>
      </w:pPr>
      <w:r>
        <w:t xml:space="preserve">                     </w:t>
      </w:r>
    </w:p>
    <w:p w:rsidR="00A32C32" w:rsidRDefault="00A32C32" w:rsidP="00320097">
      <w:pPr>
        <w:pStyle w:val="Default"/>
        <w:jc w:val="both"/>
      </w:pPr>
    </w:p>
    <w:p w:rsidR="00A32C32" w:rsidRDefault="00A32C32" w:rsidP="00320097">
      <w:pPr>
        <w:pStyle w:val="Default"/>
        <w:jc w:val="both"/>
      </w:pPr>
    </w:p>
    <w:p w:rsidR="00A32C32" w:rsidRDefault="00A32C32" w:rsidP="00320097">
      <w:pPr>
        <w:pStyle w:val="Default"/>
        <w:jc w:val="both"/>
      </w:pPr>
    </w:p>
    <w:p w:rsidR="00A32C32" w:rsidRDefault="00A32C32" w:rsidP="00320097">
      <w:pPr>
        <w:pStyle w:val="Default"/>
        <w:jc w:val="both"/>
      </w:pPr>
    </w:p>
    <w:p w:rsidR="00A32C32" w:rsidRPr="00A32C32" w:rsidRDefault="00A32C32" w:rsidP="00A32C32"/>
    <w:p w:rsidR="00A32C32" w:rsidRPr="00A32C32" w:rsidRDefault="00A32C32" w:rsidP="00A32C32"/>
    <w:p w:rsidR="00A32C32" w:rsidRPr="00A32C32" w:rsidRDefault="00A32C32" w:rsidP="00A32C32"/>
    <w:p w:rsidR="00A32C32" w:rsidRPr="00A32C32" w:rsidRDefault="00A32C32" w:rsidP="00A32C32"/>
    <w:p w:rsidR="00A32C32" w:rsidRDefault="00A32C32" w:rsidP="00A32C32"/>
    <w:p w:rsidR="00A32C32" w:rsidRPr="00A32C32" w:rsidRDefault="00A32C32" w:rsidP="00A32C32">
      <w:r>
        <w:t xml:space="preserve"> </w:t>
      </w:r>
    </w:p>
    <w:p w:rsidR="00320097" w:rsidRPr="00320097" w:rsidRDefault="00A32C32" w:rsidP="00320097">
      <w:pPr>
        <w:pStyle w:val="Default"/>
        <w:jc w:val="both"/>
      </w:pPr>
      <w:r>
        <w:t xml:space="preserve">         </w:t>
      </w:r>
      <w:r w:rsidR="00320097" w:rsidRPr="00320097">
        <w:t xml:space="preserve">Уколико се повежу одређена питања </w:t>
      </w:r>
      <w:r w:rsidR="00D553DE">
        <w:t xml:space="preserve">кроз табеле које </w:t>
      </w:r>
      <w:r w:rsidR="00320097" w:rsidRPr="00320097">
        <w:t xml:space="preserve"> сам  издвојио из разлога да се стекне што јаснија слика о појединим областима која су предмет обраћања грађана, може се уочити да је највећи број обраћања везан</w:t>
      </w:r>
      <w:r w:rsidR="00686DDA">
        <w:t xml:space="preserve"> за социјални статус и социјалне </w:t>
      </w:r>
      <w:r w:rsidR="00320097" w:rsidRPr="00320097">
        <w:t xml:space="preserve">проблеме грађана у ширем смислу те речи, као и на  проблеме  из области радног права. То се и могло очекивати посебно обзиром на садашњу економско- социјалну ситуацију, односно да су могућности за запошљавање и остваривање зараде веома сужене са једне стране а што са друге стране сужава и могућности за издвајања из буџета и јавних фондова за решавање социјалних проблема у нашој средини. Поред тога,  проблеми у погледу </w:t>
      </w:r>
      <w:r w:rsidR="00945C8E">
        <w:t>не</w:t>
      </w:r>
      <w:r w:rsidR="00320097" w:rsidRPr="00320097">
        <w:t>поштовања Закона о раду и права по основу рада код појединих послодавца и чињеница да се одређени број грађана налази у нерешеном радно – правном статусу</w:t>
      </w:r>
      <w:r w:rsidR="00320097">
        <w:t xml:space="preserve"> </w:t>
      </w:r>
      <w:r w:rsidR="00320097" w:rsidRPr="00320097">
        <w:t>(радни</w:t>
      </w:r>
      <w:r w:rsidR="009D1DDF">
        <w:t>ци Компаније за производњу меса „</w:t>
      </w:r>
      <w:r w:rsidR="00320097" w:rsidRPr="00320097">
        <w:t>Агрожив“</w:t>
      </w:r>
      <w:r w:rsidR="009D1DDF">
        <w:t xml:space="preserve"> </w:t>
      </w:r>
      <w:r w:rsidR="00320097" w:rsidRPr="00320097">
        <w:t xml:space="preserve">а.д.Житиште) утицали су  на </w:t>
      </w:r>
      <w:r w:rsidR="00783DB6">
        <w:t xml:space="preserve">већи број </w:t>
      </w:r>
      <w:r w:rsidR="00320097" w:rsidRPr="00320097">
        <w:t>обраћање грађана по основу радно-правних питања.</w:t>
      </w:r>
    </w:p>
    <w:p w:rsidR="00CD2C14" w:rsidRPr="003E0079" w:rsidRDefault="00A32C32" w:rsidP="003E0079">
      <w:pPr>
        <w:pStyle w:val="Default"/>
        <w:jc w:val="both"/>
      </w:pPr>
      <w:r>
        <w:t xml:space="preserve">          </w:t>
      </w:r>
      <w:r w:rsidR="00945C8E" w:rsidRPr="00D553DE">
        <w:t xml:space="preserve">Поједина обраћања грађана, пре свега родитеља који имају троје и више деце, у погледу ослобађања од плаћања </w:t>
      </w:r>
      <w:r>
        <w:t>трошкова</w:t>
      </w:r>
      <w:r w:rsidR="00945C8E" w:rsidRPr="00D553DE">
        <w:t xml:space="preserve"> боравак</w:t>
      </w:r>
      <w:r>
        <w:t>а</w:t>
      </w:r>
      <w:r w:rsidR="00945C8E" w:rsidRPr="00D553DE">
        <w:t xml:space="preserve"> трећег</w:t>
      </w:r>
      <w:r w:rsidR="00117F22">
        <w:t xml:space="preserve"> детета у предшколској установи</w:t>
      </w:r>
      <w:r w:rsidR="00945C8E" w:rsidRPr="00D553DE">
        <w:t xml:space="preserve">, утицала су на покретање </w:t>
      </w:r>
      <w:r w:rsidR="00783DB6" w:rsidRPr="00D553DE">
        <w:t xml:space="preserve">усмене </w:t>
      </w:r>
      <w:r w:rsidR="00945C8E" w:rsidRPr="00D553DE">
        <w:t>иницијативе од стране Заштит</w:t>
      </w:r>
      <w:r w:rsidR="009D1DDF">
        <w:t>ника грађана најпре на седници Општинског в</w:t>
      </w:r>
      <w:r w:rsidR="00945C8E" w:rsidRPr="00D553DE">
        <w:t xml:space="preserve">ећа, а потом и </w:t>
      </w:r>
      <w:r w:rsidR="00783DB6" w:rsidRPr="00D553DE">
        <w:t>на састанку</w:t>
      </w:r>
      <w:r w:rsidR="0020565E">
        <w:t xml:space="preserve"> са председником Скупштине оп</w:t>
      </w:r>
      <w:r w:rsidR="00783DB6" w:rsidRPr="00D553DE">
        <w:t>ш</w:t>
      </w:r>
      <w:r w:rsidR="0020565E">
        <w:t>т</w:t>
      </w:r>
      <w:r w:rsidR="00945C8E" w:rsidRPr="00D553DE">
        <w:t>ине Житиште</w:t>
      </w:r>
      <w:r w:rsidR="00783DB6" w:rsidRPr="00D553DE">
        <w:t xml:space="preserve">. Након разматрања могућности у </w:t>
      </w:r>
      <w:r w:rsidR="00B60292">
        <w:t>погле</w:t>
      </w:r>
      <w:r>
        <w:t>ду иницијативе</w:t>
      </w:r>
      <w:r w:rsidR="00B60292">
        <w:t xml:space="preserve">, у децембру 2015. године </w:t>
      </w:r>
      <w:r w:rsidR="00B60292" w:rsidRPr="00D553DE">
        <w:t>Скупштине оптшине Житиште</w:t>
      </w:r>
      <w:r w:rsidR="00B60292">
        <w:t xml:space="preserve"> донела је Одлуку о додатним правима детета у области финансијске подршке породици са децом на територији општине Житиште(Одлука бр. I</w:t>
      </w:r>
      <w:r w:rsidR="00CB2794">
        <w:t>-020-31/2015)  којом су омогућена већа права од права која су утврђена законом</w:t>
      </w:r>
      <w:r w:rsidR="00117F22">
        <w:t xml:space="preserve">(проширена права детета), односно омогућен </w:t>
      </w:r>
      <w:r w:rsidR="00CB2794">
        <w:t>бесплатан боравак у предшколској ус</w:t>
      </w:r>
      <w:r w:rsidR="000B1D7C">
        <w:t>танови  за треће дете у породици</w:t>
      </w:r>
      <w:r w:rsidR="00CB2794">
        <w:t>.</w:t>
      </w:r>
      <w:r w:rsidR="00117F22">
        <w:t xml:space="preserve"> У погледу права детета, која се</w:t>
      </w:r>
      <w:r w:rsidR="00CB2794">
        <w:t xml:space="preserve"> генерално</w:t>
      </w:r>
      <w:r w:rsidR="00117F22">
        <w:t xml:space="preserve"> налазе </w:t>
      </w:r>
      <w:r w:rsidR="00CB2794">
        <w:t xml:space="preserve"> у е</w:t>
      </w:r>
      <w:r w:rsidR="00C31722">
        <w:t xml:space="preserve">кспанзији, битно је споменути </w:t>
      </w:r>
      <w:r w:rsidR="00CB2794">
        <w:t xml:space="preserve">да је на иницијативу руководиоца </w:t>
      </w:r>
      <w:r w:rsidR="00C31722">
        <w:t xml:space="preserve">одељења за друштвене делатности, а у склопу наведене Одлуке, дато и право на накнаду укупних трошкова ужине за ученике основних школа </w:t>
      </w:r>
      <w:r w:rsidR="0006518B">
        <w:t>који су из породица корисника новчане  социјалне помоћи. На тај начин права детет</w:t>
      </w:r>
      <w:r w:rsidR="003E0079">
        <w:t>а су уздигнута на виши ниво, и то</w:t>
      </w:r>
      <w:r w:rsidR="0006518B">
        <w:t xml:space="preserve"> је свакако за похвалу.</w:t>
      </w:r>
    </w:p>
    <w:p w:rsidR="00CD2C14" w:rsidRPr="00315496" w:rsidRDefault="00A32C32" w:rsidP="00AA4967">
      <w:pPr>
        <w:pStyle w:val="Default"/>
        <w:jc w:val="both"/>
      </w:pPr>
      <w:r>
        <w:lastRenderedPageBreak/>
        <w:t xml:space="preserve">           </w:t>
      </w:r>
      <w:r w:rsidR="00315496">
        <w:t>Један део обраћања грађана који се однос</w:t>
      </w:r>
      <w:r w:rsidR="00E90C6A">
        <w:t xml:space="preserve">ио </w:t>
      </w:r>
      <w:r w:rsidR="00117F22">
        <w:t>на рад О</w:t>
      </w:r>
      <w:r w:rsidR="00176A70">
        <w:t xml:space="preserve">пштинске управе у ситуцији када се догодио </w:t>
      </w:r>
      <w:r w:rsidR="00AA4967">
        <w:t>пропуст</w:t>
      </w:r>
      <w:r w:rsidR="00176A70">
        <w:t xml:space="preserve">  у раду благовремено је исправљен од стране поступајућег </w:t>
      </w:r>
      <w:r w:rsidR="00AF1024">
        <w:t>органа или се надлежно одељење О</w:t>
      </w:r>
      <w:r w:rsidR="00176A70">
        <w:t>пштинске управе по одређеном питању и</w:t>
      </w:r>
      <w:r w:rsidR="00AA4967">
        <w:t>зјаснило и тако дало одговор</w:t>
      </w:r>
      <w:r w:rsidR="00176A70">
        <w:t xml:space="preserve"> и правни основ за заштитну права грађана пред другим</w:t>
      </w:r>
      <w:r w:rsidR="00AA4967">
        <w:t xml:space="preserve">  надлежним државним органом</w:t>
      </w:r>
      <w:r w:rsidR="00E90C6A">
        <w:t xml:space="preserve"> </w:t>
      </w:r>
      <w:r w:rsidR="00AA4967">
        <w:t xml:space="preserve">(пре свега судом). </w:t>
      </w:r>
      <w:r w:rsidR="002F34FF">
        <w:t xml:space="preserve">Поједино </w:t>
      </w:r>
      <w:r w:rsidR="00AA4967">
        <w:t>обраћања грађан</w:t>
      </w:r>
      <w:r w:rsidR="00921F97">
        <w:t>а</w:t>
      </w:r>
      <w:r w:rsidR="00AA4967">
        <w:t xml:space="preserve"> </w:t>
      </w:r>
      <w:r w:rsidR="008C0318">
        <w:t>у погледу рада О</w:t>
      </w:r>
      <w:r w:rsidR="00AA4967">
        <w:t>пш</w:t>
      </w:r>
      <w:r w:rsidR="00921F97">
        <w:t>тинске управе, пре свега</w:t>
      </w:r>
      <w:r w:rsidR="002F34FF" w:rsidRPr="002F34FF">
        <w:t xml:space="preserve"> </w:t>
      </w:r>
      <w:r w:rsidR="002F34FF">
        <w:t>Одељења за привреду, урбанизам, путну привреду, комунално стамбене послове и заштиту животне средине</w:t>
      </w:r>
      <w:r w:rsidR="008C0318">
        <w:t xml:space="preserve">, </w:t>
      </w:r>
      <w:r w:rsidR="00921F97">
        <w:t>односила</w:t>
      </w:r>
      <w:r w:rsidR="008C0318">
        <w:t xml:space="preserve"> су се </w:t>
      </w:r>
      <w:r w:rsidR="00921F97">
        <w:t xml:space="preserve"> на питање легализације нелегално изграђених објеката </w:t>
      </w:r>
      <w:r w:rsidR="008C0318">
        <w:t>и решавање по захтевима за легализацију. Након утвр</w:t>
      </w:r>
      <w:r w:rsidR="002937CD">
        <w:t>ђ</w:t>
      </w:r>
      <w:r w:rsidR="008C0318">
        <w:t xml:space="preserve">ивања чињеничног стања у погледу решавања </w:t>
      </w:r>
      <w:r w:rsidR="00B60292">
        <w:t xml:space="preserve">захтева за легализацију, констатовано </w:t>
      </w:r>
      <w:r w:rsidR="008C0318">
        <w:t xml:space="preserve"> је да поступајући орган није благовремено ре</w:t>
      </w:r>
      <w:r w:rsidR="00B60292">
        <w:t xml:space="preserve">шио захтев за легализацију и да је </w:t>
      </w:r>
      <w:r w:rsidR="008C0318">
        <w:t xml:space="preserve"> поступак</w:t>
      </w:r>
      <w:r w:rsidR="00B60292">
        <w:t xml:space="preserve"> одлучивања по захтеву за  легализацију</w:t>
      </w:r>
      <w:r w:rsidR="008C0318">
        <w:t xml:space="preserve"> трајао</w:t>
      </w:r>
      <w:r w:rsidR="00E153E3">
        <w:t xml:space="preserve"> више од једне деценије,</w:t>
      </w:r>
      <w:r w:rsidR="00B60292">
        <w:t xml:space="preserve"> као и да постоји још увек велики број захтева који су предмет одлучивања,</w:t>
      </w:r>
      <w:r w:rsidR="002937CD">
        <w:t xml:space="preserve"> те је поступајућем органу </w:t>
      </w:r>
      <w:r w:rsidR="00E153E3">
        <w:t>Заштит</w:t>
      </w:r>
      <w:r w:rsidR="002937CD">
        <w:t xml:space="preserve">ник </w:t>
      </w:r>
      <w:r w:rsidR="00E153E3">
        <w:t xml:space="preserve"> грађана</w:t>
      </w:r>
      <w:r w:rsidR="00E153E3" w:rsidRPr="00E153E3">
        <w:t xml:space="preserve"> </w:t>
      </w:r>
      <w:r w:rsidR="00E153E3">
        <w:t>дао Препоруку да се поступци легализације благовремено решавају у интересу грађана. Чињеница да је проблем легализације нелегално изграђених објек</w:t>
      </w:r>
      <w:r w:rsidR="002952EC">
        <w:t xml:space="preserve">ата  ширих друштвених размера </w:t>
      </w:r>
      <w:r w:rsidR="002201B0">
        <w:t xml:space="preserve">условио је </w:t>
      </w:r>
      <w:r w:rsidR="002952EC">
        <w:t xml:space="preserve"> усвајање</w:t>
      </w:r>
      <w:r w:rsidR="002201B0">
        <w:t xml:space="preserve"> у новембру 2015. године</w:t>
      </w:r>
      <w:r w:rsidR="002952EC">
        <w:t xml:space="preserve">  новог Закона о озакоњењу неле</w:t>
      </w:r>
      <w:r w:rsidR="002201B0">
        <w:t xml:space="preserve">гално изграђених </w:t>
      </w:r>
      <w:r w:rsidR="002952EC">
        <w:t>објеката</w:t>
      </w:r>
      <w:r w:rsidR="002201B0">
        <w:t xml:space="preserve"> који треба максимално да убрза</w:t>
      </w:r>
      <w:r w:rsidR="00B60292">
        <w:t xml:space="preserve"> и олакша</w:t>
      </w:r>
      <w:r w:rsidR="002201B0">
        <w:t xml:space="preserve"> процедуру легализације, те ћу </w:t>
      </w:r>
      <w:r>
        <w:t xml:space="preserve">наставити </w:t>
      </w:r>
      <w:r w:rsidR="00B60292">
        <w:t xml:space="preserve">активно </w:t>
      </w:r>
      <w:r>
        <w:t>да пратим</w:t>
      </w:r>
      <w:r w:rsidR="002201B0">
        <w:t xml:space="preserve"> рад поступајућег органа, будући да је питање легализације веома битно за грађане  и  локалну заједницу</w:t>
      </w:r>
      <w:r w:rsidR="002061BF">
        <w:t xml:space="preserve"> у целини</w:t>
      </w:r>
      <w:r w:rsidR="002201B0">
        <w:t>.</w:t>
      </w:r>
    </w:p>
    <w:p w:rsidR="008B6D12" w:rsidRDefault="00A32C32" w:rsidP="00927E42">
      <w:pPr>
        <w:pStyle w:val="Default"/>
        <w:jc w:val="both"/>
      </w:pPr>
      <w:r>
        <w:t xml:space="preserve">           </w:t>
      </w:r>
      <w:r w:rsidR="00FF22A4">
        <w:t>На плану едукативних активности у</w:t>
      </w:r>
      <w:r w:rsidR="00FF22A4" w:rsidRPr="00FF22A4">
        <w:t xml:space="preserve"> </w:t>
      </w:r>
      <w:r w:rsidR="00FF22A4">
        <w:t>извештајном периоду</w:t>
      </w:r>
      <w:r w:rsidR="00A1682A">
        <w:t xml:space="preserve"> спроведене </w:t>
      </w:r>
      <w:r w:rsidR="00FF22A4">
        <w:t xml:space="preserve"> су</w:t>
      </w:r>
      <w:r w:rsidR="00A1682A">
        <w:t xml:space="preserve">  активности </w:t>
      </w:r>
      <w:r w:rsidR="00EA7A2B">
        <w:t xml:space="preserve"> </w:t>
      </w:r>
      <w:r w:rsidR="00A1682A">
        <w:t>где</w:t>
      </w:r>
      <w:r w:rsidR="00FF22A4">
        <w:t xml:space="preserve"> најпре </w:t>
      </w:r>
      <w:r w:rsidR="00A1682A">
        <w:t xml:space="preserve"> треба споменити обележавање 16.</w:t>
      </w:r>
      <w:r w:rsidR="00667818">
        <w:t xml:space="preserve"> </w:t>
      </w:r>
      <w:r w:rsidR="00A1682A">
        <w:t>новембра</w:t>
      </w:r>
      <w:r w:rsidR="001E05E1">
        <w:t xml:space="preserve">- Међународног дана толеранције, који се по први пут обележио у </w:t>
      </w:r>
      <w:r w:rsidR="00FF22A4">
        <w:t xml:space="preserve">општини Житиште, </w:t>
      </w:r>
      <w:r w:rsidR="001E05E1">
        <w:t xml:space="preserve">а који је организовао  Заштитник грађана </w:t>
      </w:r>
      <w:r w:rsidR="00A1682A">
        <w:t>у сарадњи са</w:t>
      </w:r>
      <w:r w:rsidR="001E05E1">
        <w:t xml:space="preserve"> </w:t>
      </w:r>
      <w:r w:rsidR="00A1682A">
        <w:t xml:space="preserve"> Комисијом за родну равноправност општине Житиште. На округлом</w:t>
      </w:r>
      <w:r w:rsidR="002937CD">
        <w:t xml:space="preserve"> столу учешће су узели заменик п</w:t>
      </w:r>
      <w:r w:rsidR="00A1682A">
        <w:t xml:space="preserve">окрајинског омбудсмана за родну равноправност- проф. </w:t>
      </w:r>
      <w:r w:rsidR="00963B34">
        <w:t>к</w:t>
      </w:r>
      <w:r w:rsidR="00A1682A">
        <w:t>њижевнос</w:t>
      </w:r>
      <w:r w:rsidR="002937CD">
        <w:t>ти Даница Тодоров, председница ж</w:t>
      </w:r>
      <w:r w:rsidR="00A1682A">
        <w:t>енског едукативног центра З</w:t>
      </w:r>
      <w:r w:rsidR="00963B34">
        <w:t>рењанин</w:t>
      </w:r>
      <w:r w:rsidR="00927E42">
        <w:t xml:space="preserve"> </w:t>
      </w:r>
      <w:r w:rsidR="00ED2615">
        <w:t>– проф. филозофије</w:t>
      </w:r>
      <w:r w:rsidR="00963B34">
        <w:t xml:space="preserve"> Радослава Аралица, представници локалних институција и организација</w:t>
      </w:r>
      <w:r w:rsidR="002937CD">
        <w:t xml:space="preserve"> (</w:t>
      </w:r>
      <w:r w:rsidR="00963B34">
        <w:t>Центар за социјали рад, Основа школа „Свети Сава</w:t>
      </w:r>
      <w:r w:rsidR="00ED2615">
        <w:t>“ Житиште, Дом здравља Жит</w:t>
      </w:r>
      <w:r w:rsidR="0030479F">
        <w:t>и</w:t>
      </w:r>
      <w:r w:rsidR="00ED2615">
        <w:t>ште, У</w:t>
      </w:r>
      <w:r w:rsidR="00963B34">
        <w:t>дружења жена са територије опт</w:t>
      </w:r>
      <w:r w:rsidR="002F071C">
        <w:t>ш</w:t>
      </w:r>
      <w:r w:rsidR="00963B34">
        <w:t xml:space="preserve">ине Житиште, представници Спортског савеза општине Житиште, чланови </w:t>
      </w:r>
      <w:r w:rsidR="002937CD">
        <w:t>Општинског већа</w:t>
      </w:r>
      <w:r w:rsidR="00FF22A4">
        <w:t>,</w:t>
      </w:r>
      <w:r w:rsidR="002F071C">
        <w:t xml:space="preserve"> </w:t>
      </w:r>
      <w:r w:rsidR="00FF22A4">
        <w:t>представници локалне самоуправе</w:t>
      </w:r>
      <w:r w:rsidR="00963B34">
        <w:t>)</w:t>
      </w:r>
      <w:r w:rsidR="00FF22A4">
        <w:t xml:space="preserve"> који су дали пун допринос у раду и генерално се заложили за  </w:t>
      </w:r>
      <w:r w:rsidR="00963B34">
        <w:t>афирмациј</w:t>
      </w:r>
      <w:r w:rsidR="00FF22A4">
        <w:t>у</w:t>
      </w:r>
      <w:r w:rsidR="00963B34">
        <w:t xml:space="preserve"> то</w:t>
      </w:r>
      <w:r w:rsidR="00FF22A4">
        <w:t>леранције у нашем друштву</w:t>
      </w:r>
      <w:r w:rsidR="00963B34">
        <w:t>.</w:t>
      </w:r>
      <w:r w:rsidR="00EA7A2B">
        <w:t xml:space="preserve"> Теме округлог стола биле  су </w:t>
      </w:r>
      <w:r w:rsidR="00FF22A4">
        <w:t>су</w:t>
      </w:r>
      <w:r w:rsidR="00C7556F">
        <w:t>з</w:t>
      </w:r>
      <w:r w:rsidR="00FF22A4">
        <w:t>бијање друштв</w:t>
      </w:r>
      <w:r w:rsidR="002F071C">
        <w:t>ено негативних појава као што су</w:t>
      </w:r>
      <w:r w:rsidR="00FF22A4">
        <w:t xml:space="preserve"> вршњачко насиље и нетолеранција у школи, спорту и другим сферама друштва</w:t>
      </w:r>
      <w:r w:rsidR="001D7E4C">
        <w:t>, сузбијање и механизми заштите же</w:t>
      </w:r>
      <w:r w:rsidR="00071622">
        <w:t xml:space="preserve">на од насиља, афирмација права особа </w:t>
      </w:r>
      <w:r w:rsidR="001D7E4C">
        <w:t xml:space="preserve"> са инавлидитетом. Заједнички закључци</w:t>
      </w:r>
      <w:r w:rsidR="00667818">
        <w:t xml:space="preserve"> свих учесника </w:t>
      </w:r>
      <w:r w:rsidR="00EA7A2B">
        <w:t>усмерени су ка</w:t>
      </w:r>
      <w:r w:rsidR="001D7E4C">
        <w:t xml:space="preserve"> афирмац</w:t>
      </w:r>
      <w:r w:rsidR="00EA7A2B">
        <w:t>ији</w:t>
      </w:r>
      <w:r w:rsidR="00927E42">
        <w:t xml:space="preserve"> толеранције </w:t>
      </w:r>
      <w:r w:rsidR="00EA7A2B">
        <w:t>као облика живљења, уважавања и поштовања различитости, на осуду насиља и мржње, почев од поро</w:t>
      </w:r>
      <w:r w:rsidR="00ED2615">
        <w:t>дице као основне ћелије друштва</w:t>
      </w:r>
      <w:r w:rsidR="00EA7A2B">
        <w:t xml:space="preserve">, образовних институција, радног амбијента и свих субјеката на нивоу локалне заједнице и шире. Предстваницима локалних институција и свим учесницима округлог стола </w:t>
      </w:r>
      <w:r w:rsidR="001D7E4C">
        <w:t>подељен је Речник толеранције</w:t>
      </w:r>
      <w:r w:rsidR="00927E42">
        <w:t xml:space="preserve"> </w:t>
      </w:r>
      <w:r w:rsidR="001D7E4C">
        <w:t>(друштвено прихватљивог опхођења)</w:t>
      </w:r>
      <w:r w:rsidR="00EA7A2B">
        <w:t xml:space="preserve"> са терминима који с</w:t>
      </w:r>
      <w:r w:rsidR="00ED2615">
        <w:t>имболизују толерантну заједницу</w:t>
      </w:r>
      <w:r w:rsidR="00EA7A2B">
        <w:t xml:space="preserve">, а присутним активима Удружења жена  флајери са СОС телефоном </w:t>
      </w:r>
      <w:r w:rsidR="001D7E4C">
        <w:t xml:space="preserve"> </w:t>
      </w:r>
      <w:r w:rsidR="00EA7A2B">
        <w:t>и правном подршком у случају појаве облика насиља.</w:t>
      </w:r>
      <w:r w:rsidR="00ED2615">
        <w:t xml:space="preserve"> </w:t>
      </w:r>
    </w:p>
    <w:p w:rsidR="001109B4" w:rsidRDefault="00A32C32" w:rsidP="00927E42">
      <w:pPr>
        <w:pStyle w:val="Default"/>
        <w:jc w:val="both"/>
      </w:pPr>
      <w:r>
        <w:t xml:space="preserve">           </w:t>
      </w:r>
      <w:r w:rsidR="00ED2615">
        <w:t>Поред тога, Заштиник грађана активно је  уч</w:t>
      </w:r>
      <w:r w:rsidR="00071622">
        <w:t xml:space="preserve">ествовао, помогао и подржао </w:t>
      </w:r>
      <w:r w:rsidR="00ED2615">
        <w:t>активности које је Комисија за родну равноправност општине Житиште организовала а које су били усмерене ка превенцији појава облика н</w:t>
      </w:r>
      <w:r w:rsidR="0054207D">
        <w:t xml:space="preserve">асиља у породици </w:t>
      </w:r>
      <w:r w:rsidR="00FE5262">
        <w:t>(</w:t>
      </w:r>
      <w:r w:rsidR="00ED2615">
        <w:t>у првом</w:t>
      </w:r>
      <w:r w:rsidR="00757088">
        <w:t xml:space="preserve"> реду насиља над женама). У том смислу, треба споменути одржавање  позоришне представе „Траг људских зуба“ коју изводи аматерско позориште „Јовица Јелић“ из Банатског Карађорђева, </w:t>
      </w:r>
      <w:r w:rsidR="00FE5262">
        <w:t xml:space="preserve"> а </w:t>
      </w:r>
      <w:r w:rsidR="00757088">
        <w:t xml:space="preserve">која </w:t>
      </w:r>
      <w:r w:rsidR="00FE5262">
        <w:t xml:space="preserve">на најочигледнији и најексплицитнији начин осликава какве опасне </w:t>
      </w:r>
      <w:r w:rsidR="00FE5262">
        <w:lastRenderedPageBreak/>
        <w:t>последице насиље у породици оставља на појединца и на друштво у целини.</w:t>
      </w:r>
      <w:r w:rsidR="000355B2">
        <w:t xml:space="preserve"> </w:t>
      </w:r>
      <w:r w:rsidR="00FE5262">
        <w:t>Такође, Заштитник грађана укључио се у акцију „16 дана активне борбе против насиља над женама“</w:t>
      </w:r>
      <w:r w:rsidR="000355B2">
        <w:t>,</w:t>
      </w:r>
      <w:r w:rsidR="00FE5262">
        <w:t xml:space="preserve"> креирао информатив</w:t>
      </w:r>
      <w:r w:rsidR="000355B2">
        <w:t>н</w:t>
      </w:r>
      <w:r>
        <w:t>и флајер надлежних институција(</w:t>
      </w:r>
      <w:r w:rsidR="000355B2">
        <w:t xml:space="preserve">у случају појаве насиља) и институција </w:t>
      </w:r>
      <w:r w:rsidR="00FE5262">
        <w:t>за правну подршку</w:t>
      </w:r>
      <w:r w:rsidR="00002628">
        <w:t xml:space="preserve"> жртвама насиља,</w:t>
      </w:r>
      <w:r w:rsidR="00FE5262">
        <w:t xml:space="preserve"> </w:t>
      </w:r>
      <w:r w:rsidR="000355B2">
        <w:t>и заједно са</w:t>
      </w:r>
      <w:r w:rsidR="0054207D">
        <w:t xml:space="preserve"> </w:t>
      </w:r>
      <w:r w:rsidR="00002628">
        <w:t xml:space="preserve">представницима </w:t>
      </w:r>
      <w:r>
        <w:t xml:space="preserve"> Комисије </w:t>
      </w:r>
      <w:r w:rsidR="000355B2">
        <w:t>делио информативне флајере, разговарао са грађанкама и грађанима,</w:t>
      </w:r>
      <w:r w:rsidR="00A0778E">
        <w:t xml:space="preserve"> </w:t>
      </w:r>
      <w:r w:rsidR="00FA7FB8">
        <w:t>представници</w:t>
      </w:r>
      <w:r w:rsidR="000355B2">
        <w:t>ма удружења, у свих 12 насељених места наше општине. За време обиласка терена у некол</w:t>
      </w:r>
      <w:r w:rsidR="00A0778E">
        <w:t>ико случајева у ра</w:t>
      </w:r>
      <w:r w:rsidR="00002628">
        <w:t>зговору са грађанкама имали смо</w:t>
      </w:r>
      <w:r w:rsidR="00A0778E">
        <w:t xml:space="preserve"> обраћања због насиља над женама, а након поделе флајера</w:t>
      </w:r>
      <w:r w:rsidR="002937CD">
        <w:t xml:space="preserve"> </w:t>
      </w:r>
      <w:r w:rsidR="00A0778E">
        <w:t xml:space="preserve"> повећао се број обраћања  Заштитнику  грађана од стране жена које су тражиле правну помоћ и информације у погледу заштите.</w:t>
      </w:r>
      <w:r w:rsidR="00FA7FB8">
        <w:t xml:space="preserve"> </w:t>
      </w:r>
      <w:r w:rsidR="003946F7">
        <w:t xml:space="preserve">Све спроведене </w:t>
      </w:r>
      <w:r w:rsidR="00B43219">
        <w:t xml:space="preserve">акције </w:t>
      </w:r>
      <w:r w:rsidR="003946F7">
        <w:t xml:space="preserve">имале су за циљ да </w:t>
      </w:r>
      <w:r w:rsidR="001109B4">
        <w:t>појачају активности од стране свих надлежних институција и појединаца д</w:t>
      </w:r>
      <w:r w:rsidR="00B43219">
        <w:t>а се насиље у породици (насиље над  женама) сузбије, осуди</w:t>
      </w:r>
      <w:r w:rsidR="00345939">
        <w:t xml:space="preserve"> и сведе у што мање оквире, а ж</w:t>
      </w:r>
      <w:r w:rsidR="00B43219">
        <w:t>р</w:t>
      </w:r>
      <w:r w:rsidR="00345939">
        <w:t>т</w:t>
      </w:r>
      <w:r w:rsidR="00B43219">
        <w:t>вама пружи адекватна правна и психолошка подршка.</w:t>
      </w:r>
    </w:p>
    <w:p w:rsidR="003946F7" w:rsidRDefault="003946F7" w:rsidP="00927E42">
      <w:pPr>
        <w:pStyle w:val="Default"/>
        <w:jc w:val="both"/>
      </w:pPr>
    </w:p>
    <w:p w:rsidR="003946F7" w:rsidRPr="00C844E3" w:rsidRDefault="00980808" w:rsidP="00CC6CE0">
      <w:pPr>
        <w:pStyle w:val="Default"/>
        <w:numPr>
          <w:ilvl w:val="0"/>
          <w:numId w:val="2"/>
        </w:numPr>
        <w:jc w:val="center"/>
        <w:rPr>
          <w:b/>
        </w:rPr>
      </w:pPr>
      <w:r w:rsidRPr="00C844E3">
        <w:rPr>
          <w:b/>
        </w:rPr>
        <w:t>СТАЊЕ ЉУДСКИХ ПРАВА</w:t>
      </w:r>
    </w:p>
    <w:p w:rsidR="00DB4537" w:rsidRPr="00B071D0" w:rsidRDefault="00DB4537" w:rsidP="00DB4537">
      <w:pPr>
        <w:pStyle w:val="Default"/>
        <w:jc w:val="both"/>
      </w:pPr>
    </w:p>
    <w:p w:rsidR="00B32AC5" w:rsidRDefault="00C75319" w:rsidP="00B32AC5">
      <w:pPr>
        <w:pStyle w:val="Default"/>
        <w:jc w:val="both"/>
      </w:pPr>
      <w:r>
        <w:t xml:space="preserve">            </w:t>
      </w:r>
      <w:r w:rsidR="00DB4537" w:rsidRPr="00DB4537">
        <w:t xml:space="preserve">По питању </w:t>
      </w:r>
      <w:r w:rsidR="001D7157">
        <w:t>стања људских права полазећи од</w:t>
      </w:r>
      <w:r w:rsidR="00B071D0">
        <w:t xml:space="preserve"> </w:t>
      </w:r>
      <w:r w:rsidR="006B4E36">
        <w:t xml:space="preserve">чињенице </w:t>
      </w:r>
      <w:r w:rsidR="00B071D0">
        <w:t xml:space="preserve"> </w:t>
      </w:r>
      <w:r w:rsidR="006B4E36">
        <w:t xml:space="preserve">да је  институција Заштитника грађана тек формирана и да  нема традицију у општини Житиште, </w:t>
      </w:r>
      <w:r w:rsidR="00B071D0">
        <w:t xml:space="preserve">не </w:t>
      </w:r>
      <w:r w:rsidR="00DB4537" w:rsidRPr="00DB4537">
        <w:t xml:space="preserve"> може се</w:t>
      </w:r>
      <w:r w:rsidR="00B071D0">
        <w:t xml:space="preserve"> </w:t>
      </w:r>
      <w:r w:rsidR="006B4E36">
        <w:t>дати</w:t>
      </w:r>
      <w:r w:rsidR="00B071D0">
        <w:t xml:space="preserve"> једна потпуна(општа) </w:t>
      </w:r>
      <w:r w:rsidR="00DB4537" w:rsidRPr="00DB4537">
        <w:t xml:space="preserve">оцена </w:t>
      </w:r>
      <w:r w:rsidR="006B4E36">
        <w:t>стања људских права</w:t>
      </w:r>
      <w:r w:rsidR="00B071D0">
        <w:t xml:space="preserve"> ал</w:t>
      </w:r>
      <w:r w:rsidR="00C82A55">
        <w:t xml:space="preserve">и се </w:t>
      </w:r>
      <w:r w:rsidR="00C7556F">
        <w:t xml:space="preserve">може </w:t>
      </w:r>
      <w:r w:rsidR="00C82A55">
        <w:t xml:space="preserve"> констатовати стањe</w:t>
      </w:r>
      <w:r w:rsidR="0036014A">
        <w:t xml:space="preserve"> људских права</w:t>
      </w:r>
      <w:r w:rsidR="00B071D0">
        <w:t xml:space="preserve"> </w:t>
      </w:r>
      <w:r w:rsidR="0036014A">
        <w:t>по поје</w:t>
      </w:r>
      <w:r w:rsidR="00AF6B05">
        <w:t>диним питањима и изнети запажање</w:t>
      </w:r>
      <w:r w:rsidR="0036014A">
        <w:t xml:space="preserve"> у вези поштовања људских права. У првом реду, треба истаћи поз</w:t>
      </w:r>
      <w:r w:rsidR="00AF6B05">
        <w:t>и</w:t>
      </w:r>
      <w:r w:rsidR="0036014A">
        <w:t xml:space="preserve">тивну тенденцију </w:t>
      </w:r>
      <w:r w:rsidR="00DB4537" w:rsidRPr="00DB4537">
        <w:t xml:space="preserve">у нашој средини </w:t>
      </w:r>
      <w:r w:rsidR="00AF6B05">
        <w:t>да све већи број</w:t>
      </w:r>
      <w:r w:rsidR="0036014A">
        <w:t xml:space="preserve"> институција </w:t>
      </w:r>
      <w:r w:rsidR="00DB4537" w:rsidRPr="00DB4537">
        <w:t>делују</w:t>
      </w:r>
      <w:r w:rsidR="0036014A">
        <w:t xml:space="preserve"> у циљу заштите и унапређења људских права,</w:t>
      </w:r>
      <w:r w:rsidR="00C7556F">
        <w:t xml:space="preserve"> </w:t>
      </w:r>
      <w:r w:rsidR="0036014A">
        <w:t>а</w:t>
      </w:r>
      <w:r w:rsidR="00DB4537" w:rsidRPr="00DB4537">
        <w:t xml:space="preserve"> на основу све већег броја прописа који су у после</w:t>
      </w:r>
      <w:r w:rsidR="0036014A">
        <w:t>дње време донети у овој области</w:t>
      </w:r>
      <w:r w:rsidR="00DB4537" w:rsidRPr="00DB4537">
        <w:t xml:space="preserve">. </w:t>
      </w:r>
      <w:r w:rsidR="0036014A">
        <w:t xml:space="preserve">У том погледу </w:t>
      </w:r>
      <w:r w:rsidR="001E0809">
        <w:t xml:space="preserve">битна </w:t>
      </w:r>
      <w:r w:rsidR="00DB4537" w:rsidRPr="00DB4537">
        <w:t xml:space="preserve"> је улога ин</w:t>
      </w:r>
      <w:r w:rsidR="001E0809">
        <w:t>ституциј</w:t>
      </w:r>
      <w:r w:rsidR="007E2E88">
        <w:t xml:space="preserve">е Заштитника грађана, </w:t>
      </w:r>
      <w:r w:rsidR="00DB4537" w:rsidRPr="00DB4537">
        <w:t>правне помоћи</w:t>
      </w:r>
      <w:r w:rsidR="001E0809">
        <w:t xml:space="preserve"> у општини Житиште, као и </w:t>
      </w:r>
      <w:r w:rsidR="00DB4537" w:rsidRPr="00DB4537">
        <w:t>система који је установљен ради заштите пацијентових права.Такође је од великог значаја да се ове институц</w:t>
      </w:r>
      <w:r w:rsidR="001E0809">
        <w:t>ије, надлежни субј</w:t>
      </w:r>
      <w:r w:rsidR="00DB4537" w:rsidRPr="00DB4537">
        <w:t>екти власти као и невладине организације све више ангажују на развоју свести код грађана о значају остваривања људских права како за појединца тако и за друштвену заједницу у целини. Од по</w:t>
      </w:r>
      <w:r w:rsidR="00194E23">
        <w:t>себног је значаја све већи број</w:t>
      </w:r>
      <w:r w:rsidR="00DB4537" w:rsidRPr="00DB4537">
        <w:t xml:space="preserve"> акција пропагандног и едукативног садржаја а које се односе на питање заштите људских</w:t>
      </w:r>
      <w:r w:rsidR="00672E05">
        <w:t>, грађанских и мањинских права.</w:t>
      </w:r>
      <w:r w:rsidR="00C7556F">
        <w:t xml:space="preserve"> </w:t>
      </w:r>
      <w:r w:rsidR="00071622">
        <w:t xml:space="preserve">Један део тих  активности </w:t>
      </w:r>
      <w:r w:rsidR="00672E05">
        <w:t xml:space="preserve"> у извештајном периоду </w:t>
      </w:r>
      <w:r w:rsidR="00071622">
        <w:t xml:space="preserve">био је усмерен </w:t>
      </w:r>
      <w:r w:rsidR="00672E05">
        <w:t>на сузбијање облика насиља у породици</w:t>
      </w:r>
      <w:r w:rsidR="00C7556F">
        <w:t xml:space="preserve"> </w:t>
      </w:r>
      <w:r w:rsidR="00672E05">
        <w:t>(насиља над женама),</w:t>
      </w:r>
      <w:r w:rsidR="00C7556F">
        <w:t xml:space="preserve"> </w:t>
      </w:r>
      <w:r w:rsidR="00672E05">
        <w:t>насиља у школи, афирмацији толеранције у образовним институцијама,</w:t>
      </w:r>
      <w:r w:rsidR="00C7556F">
        <w:t xml:space="preserve"> </w:t>
      </w:r>
      <w:r w:rsidR="00672E05">
        <w:t>спорту и другим сферама друштва.</w:t>
      </w:r>
      <w:r w:rsidR="00C7556F">
        <w:t xml:space="preserve"> </w:t>
      </w:r>
      <w:r w:rsidR="00DB4537" w:rsidRPr="00DB4537">
        <w:t>Међутим</w:t>
      </w:r>
      <w:r w:rsidR="00C7556F">
        <w:t>,</w:t>
      </w:r>
      <w:r w:rsidR="00DB4537" w:rsidRPr="00DB4537">
        <w:t xml:space="preserve"> и поред ових позитивних тенде</w:t>
      </w:r>
      <w:r w:rsidR="00C7556F">
        <w:t>нција треба констатовати као не</w:t>
      </w:r>
      <w:r w:rsidR="00DB4537" w:rsidRPr="00DB4537">
        <w:t>спорну чи</w:t>
      </w:r>
      <w:r w:rsidR="007E2E88">
        <w:t xml:space="preserve">њеницу да по појединим </w:t>
      </w:r>
      <w:r w:rsidR="00EC177F">
        <w:t xml:space="preserve">питањима </w:t>
      </w:r>
      <w:r w:rsidR="00DB4537" w:rsidRPr="00DB4537">
        <w:t>стање људских права у нашој средини, као и у нашем друштву уопште, још веома далеко од жељеног. Велики је број фактора који на то утичу</w:t>
      </w:r>
      <w:r w:rsidR="00AE26AB">
        <w:t>,</w:t>
      </w:r>
      <w:r w:rsidR="00DB4537" w:rsidRPr="00DB4537">
        <w:t xml:space="preserve"> а сигурно се ту у првом реду могу навести објективне околности везане за економску кризу која генериш</w:t>
      </w:r>
      <w:r w:rsidR="00AE26AB">
        <w:t>е и кризе друге врсте. Посебно на овом месту наводим</w:t>
      </w:r>
      <w:r w:rsidR="00DB4537" w:rsidRPr="00DB4537">
        <w:t xml:space="preserve"> проблеме који су се појавили везано за</w:t>
      </w:r>
      <w:r w:rsidR="00AE26AB">
        <w:t xml:space="preserve"> непоштовање Закона о раду и права по основу рада од стране послодаваца на територији општине Житиште, пре свега, нерешен радно правни статус </w:t>
      </w:r>
      <w:r w:rsidR="002A78F9">
        <w:t xml:space="preserve"> </w:t>
      </w:r>
      <w:r w:rsidR="00AE26AB">
        <w:t>радника</w:t>
      </w:r>
      <w:r w:rsidR="002A78F9">
        <w:t xml:space="preserve"> </w:t>
      </w:r>
      <w:r w:rsidR="00AE26AB">
        <w:t xml:space="preserve"> Компаније</w:t>
      </w:r>
      <w:r w:rsidR="002A78F9">
        <w:t xml:space="preserve"> </w:t>
      </w:r>
      <w:r w:rsidR="00AE26AB">
        <w:t xml:space="preserve"> „Агрожив“</w:t>
      </w:r>
      <w:r w:rsidR="002A78F9">
        <w:t xml:space="preserve"> </w:t>
      </w:r>
      <w:r w:rsidR="00AE26AB">
        <w:t xml:space="preserve">а.д. </w:t>
      </w:r>
      <w:r w:rsidR="002A78F9">
        <w:t xml:space="preserve">  </w:t>
      </w:r>
      <w:r w:rsidR="00AE26AB">
        <w:t>Житиште</w:t>
      </w:r>
      <w:r w:rsidR="002A78F9">
        <w:t xml:space="preserve">  </w:t>
      </w:r>
      <w:r w:rsidR="00AE26AB">
        <w:t xml:space="preserve"> који</w:t>
      </w:r>
      <w:r w:rsidR="002A78F9">
        <w:t xml:space="preserve">  </w:t>
      </w:r>
      <w:r w:rsidR="00AE26AB">
        <w:t xml:space="preserve"> више</w:t>
      </w:r>
      <w:r w:rsidR="002A78F9">
        <w:t xml:space="preserve">  </w:t>
      </w:r>
      <w:r w:rsidR="00AE26AB">
        <w:t xml:space="preserve"> м</w:t>
      </w:r>
      <w:r w:rsidR="00FB36FE">
        <w:t>есеци</w:t>
      </w:r>
      <w:r w:rsidR="002A78F9">
        <w:t xml:space="preserve"> </w:t>
      </w:r>
      <w:r w:rsidR="00FB36FE">
        <w:t xml:space="preserve"> не</w:t>
      </w:r>
      <w:r w:rsidR="002A78F9">
        <w:t xml:space="preserve"> </w:t>
      </w:r>
      <w:r w:rsidR="00FB36FE">
        <w:t xml:space="preserve"> остварују</w:t>
      </w:r>
      <w:r w:rsidR="002A78F9">
        <w:t xml:space="preserve">  </w:t>
      </w:r>
      <w:r w:rsidR="00FB36FE">
        <w:t xml:space="preserve"> лични доходак</w:t>
      </w:r>
      <w:r w:rsidR="00AE26AB">
        <w:t xml:space="preserve"> и немају социјално </w:t>
      </w:r>
      <w:r w:rsidR="00E052CB">
        <w:t xml:space="preserve">и здравствено </w:t>
      </w:r>
      <w:r w:rsidR="00AE26AB">
        <w:t>осигурање.</w:t>
      </w:r>
      <w:r w:rsidR="00C7556F">
        <w:t xml:space="preserve"> </w:t>
      </w:r>
      <w:r w:rsidR="00E052CB">
        <w:t>Осим</w:t>
      </w:r>
      <w:r w:rsidR="002A78F9" w:rsidRPr="00E052CB">
        <w:t xml:space="preserve"> </w:t>
      </w:r>
      <w:r w:rsidR="00AE26AB" w:rsidRPr="00E052CB">
        <w:t xml:space="preserve">тога, </w:t>
      </w:r>
      <w:r w:rsidR="00D70ACB" w:rsidRPr="00E052CB">
        <w:t>поједини приватни послодавци</w:t>
      </w:r>
      <w:r w:rsidR="007E2E88">
        <w:t xml:space="preserve"> </w:t>
      </w:r>
      <w:r w:rsidR="002A78F9" w:rsidRPr="00E052CB">
        <w:t>(земљорадничке задруге</w:t>
      </w:r>
      <w:r w:rsidR="00D70ACB" w:rsidRPr="00E052CB">
        <w:t xml:space="preserve">) непоштују права радника у погледу </w:t>
      </w:r>
      <w:r w:rsidR="002A78F9" w:rsidRPr="00E052CB">
        <w:t xml:space="preserve">редовног </w:t>
      </w:r>
      <w:r w:rsidR="00D70ACB" w:rsidRPr="00E052CB">
        <w:t xml:space="preserve">радног времена и </w:t>
      </w:r>
      <w:r w:rsidR="002A78F9" w:rsidRPr="00E052CB">
        <w:t xml:space="preserve">дозвољеног прековременог рада, </w:t>
      </w:r>
      <w:r w:rsidR="00D70ACB" w:rsidRPr="00E052CB">
        <w:t>плаћеног прековременог рада</w:t>
      </w:r>
      <w:r w:rsidR="00C7556F">
        <w:t xml:space="preserve">, </w:t>
      </w:r>
      <w:r w:rsidR="00E052CB">
        <w:t xml:space="preserve">као и права радника </w:t>
      </w:r>
      <w:r w:rsidR="006D586A" w:rsidRPr="00E052CB">
        <w:t xml:space="preserve"> у погледу редовне  исплате</w:t>
      </w:r>
      <w:r>
        <w:t xml:space="preserve"> </w:t>
      </w:r>
      <w:r w:rsidR="00E052CB">
        <w:t xml:space="preserve"> зараде</w:t>
      </w:r>
      <w:r w:rsidR="006D586A" w:rsidRPr="00E052CB">
        <w:t xml:space="preserve">, </w:t>
      </w:r>
      <w:r w:rsidR="00E052CB" w:rsidRPr="00E052CB">
        <w:t xml:space="preserve">те је стање у области радно-правних односа </w:t>
      </w:r>
      <w:r w:rsidR="00C7556F">
        <w:t xml:space="preserve"> </w:t>
      </w:r>
      <w:r w:rsidR="006D586A" w:rsidRPr="00E052CB">
        <w:t xml:space="preserve">далеко од жељеног. </w:t>
      </w:r>
      <w:r w:rsidR="00E052CB" w:rsidRPr="00E052CB">
        <w:t>У сваком случају</w:t>
      </w:r>
      <w:r w:rsidR="00E052CB">
        <w:t>, било да су се грађани обраћали  појединачно или</w:t>
      </w:r>
      <w:r w:rsidR="00E052CB" w:rsidRPr="00E052CB">
        <w:t xml:space="preserve"> </w:t>
      </w:r>
      <w:r w:rsidR="00E052CB">
        <w:t>у већој групи,</w:t>
      </w:r>
      <w:r w:rsidR="00E052CB" w:rsidRPr="00E052CB">
        <w:t xml:space="preserve">запослени су </w:t>
      </w:r>
      <w:r w:rsidR="00E052CB">
        <w:t xml:space="preserve">били </w:t>
      </w:r>
      <w:r w:rsidR="00E052CB" w:rsidRPr="00E052CB">
        <w:t>упућивани к</w:t>
      </w:r>
      <w:r w:rsidR="00E052CB">
        <w:t>од надлежних органа али сматрам</w:t>
      </w:r>
      <w:r w:rsidR="00E052CB" w:rsidRPr="00E052CB">
        <w:t xml:space="preserve"> да се овом</w:t>
      </w:r>
      <w:r w:rsidR="00E052CB">
        <w:t xml:space="preserve"> питању мора </w:t>
      </w:r>
      <w:r w:rsidR="00E052CB" w:rsidRPr="00E052CB">
        <w:t>посветити још већа пажња у наредном периоду</w:t>
      </w:r>
      <w:r w:rsidR="00E052CB">
        <w:t>.</w:t>
      </w:r>
      <w:r w:rsidR="00C7556F">
        <w:t xml:space="preserve">                      </w:t>
      </w:r>
      <w:r w:rsidR="00B32AC5" w:rsidRPr="00B32AC5">
        <w:t xml:space="preserve"> </w:t>
      </w:r>
      <w:r w:rsidR="00B32AC5" w:rsidRPr="00DB4537">
        <w:lastRenderedPageBreak/>
        <w:t xml:space="preserve">Свакако је наведеној појави допринела </w:t>
      </w:r>
      <w:r w:rsidR="00B32AC5">
        <w:t xml:space="preserve">и </w:t>
      </w:r>
      <w:r w:rsidR="00B32AC5" w:rsidRPr="00DB4537">
        <w:t>чињеница да су се послодавци због економске кризе нашли у тешкој</w:t>
      </w:r>
      <w:r w:rsidR="00B32AC5">
        <w:t xml:space="preserve"> ситуацији и да су један део </w:t>
      </w:r>
      <w:r w:rsidR="00B32AC5" w:rsidRPr="00DB4537">
        <w:t xml:space="preserve"> </w:t>
      </w:r>
      <w:r w:rsidR="00B32AC5">
        <w:t xml:space="preserve">последица те </w:t>
      </w:r>
      <w:r w:rsidR="00B32AC5" w:rsidRPr="00DB4537">
        <w:t>кризе покушали да превале на запослене. На том плану</w:t>
      </w:r>
      <w:r w:rsidR="00A75468">
        <w:t xml:space="preserve">, институције и </w:t>
      </w:r>
      <w:r w:rsidR="00B017DF">
        <w:t xml:space="preserve"> друштвена заједница морају ефикасније да реагују</w:t>
      </w:r>
      <w:r w:rsidR="00B32AC5" w:rsidRPr="00DB4537">
        <w:t>.</w:t>
      </w:r>
      <w:r w:rsidR="0079725B">
        <w:t xml:space="preserve"> </w:t>
      </w:r>
      <w:r w:rsidR="00B32AC5" w:rsidRPr="00DB4537">
        <w:t xml:space="preserve"> </w:t>
      </w:r>
    </w:p>
    <w:p w:rsidR="0079725B" w:rsidRDefault="00C75319" w:rsidP="005B466F">
      <w:pPr>
        <w:contextualSpacing/>
        <w:jc w:val="both"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97A3F" w:rsidRPr="0092606F">
        <w:rPr>
          <w:rFonts w:ascii="Times New Roman" w:hAnsi="Times New Roman" w:cs="Times New Roman"/>
          <w:sz w:val="24"/>
          <w:szCs w:val="24"/>
        </w:rPr>
        <w:t>Друго, обзиром да ј</w:t>
      </w:r>
      <w:r w:rsidR="00345939">
        <w:rPr>
          <w:rFonts w:ascii="Times New Roman" w:hAnsi="Times New Roman" w:cs="Times New Roman"/>
          <w:sz w:val="24"/>
          <w:szCs w:val="24"/>
        </w:rPr>
        <w:t>е општина Житиште мултинационал</w:t>
      </w:r>
      <w:r w:rsidR="00897A3F" w:rsidRPr="0092606F">
        <w:rPr>
          <w:rFonts w:ascii="Times New Roman" w:hAnsi="Times New Roman" w:cs="Times New Roman"/>
          <w:sz w:val="24"/>
          <w:szCs w:val="24"/>
        </w:rPr>
        <w:t>на средина, стање људских права у погледу поштовања права</w:t>
      </w:r>
      <w:r w:rsidR="00AB4A0B" w:rsidRPr="0092606F">
        <w:rPr>
          <w:rFonts w:ascii="Times New Roman" w:hAnsi="Times New Roman" w:cs="Times New Roman"/>
          <w:sz w:val="24"/>
          <w:szCs w:val="24"/>
        </w:rPr>
        <w:t xml:space="preserve"> националних</w:t>
      </w:r>
      <w:r w:rsidR="00897A3F" w:rsidRPr="0092606F">
        <w:rPr>
          <w:rFonts w:ascii="Times New Roman" w:hAnsi="Times New Roman" w:cs="Times New Roman"/>
          <w:sz w:val="24"/>
          <w:szCs w:val="24"/>
        </w:rPr>
        <w:t xml:space="preserve"> мањина и мултинационалне коегзистенције међу народима, без обзира на кратак извештајни период, традиционално се може оценити као веома добро. </w:t>
      </w:r>
      <w:r w:rsidR="00FD0D03" w:rsidRPr="0092606F">
        <w:rPr>
          <w:rFonts w:ascii="Times New Roman" w:hAnsi="Times New Roman" w:cs="Times New Roman"/>
          <w:sz w:val="24"/>
          <w:szCs w:val="24"/>
        </w:rPr>
        <w:t xml:space="preserve">Може </w:t>
      </w:r>
      <w:r w:rsidR="00897A3F" w:rsidRPr="0092606F">
        <w:rPr>
          <w:rFonts w:ascii="Times New Roman" w:hAnsi="Times New Roman" w:cs="Times New Roman"/>
          <w:sz w:val="24"/>
          <w:szCs w:val="24"/>
        </w:rPr>
        <w:t xml:space="preserve">се констатовати </w:t>
      </w:r>
      <w:r w:rsidR="00FD0D03" w:rsidRPr="0092606F">
        <w:rPr>
          <w:rFonts w:ascii="Times New Roman" w:hAnsi="Times New Roman" w:cs="Times New Roman"/>
          <w:sz w:val="24"/>
          <w:szCs w:val="24"/>
        </w:rPr>
        <w:t>да и</w:t>
      </w:r>
      <w:r w:rsidR="00897A3F" w:rsidRPr="0092606F">
        <w:rPr>
          <w:rFonts w:ascii="Times New Roman" w:hAnsi="Times New Roman" w:cs="Times New Roman"/>
          <w:sz w:val="24"/>
          <w:szCs w:val="24"/>
        </w:rPr>
        <w:t xml:space="preserve"> </w:t>
      </w:r>
      <w:r w:rsidR="00FD0D03" w:rsidRPr="0092606F">
        <w:rPr>
          <w:rFonts w:ascii="Times New Roman" w:hAnsi="Times New Roman" w:cs="Times New Roman"/>
          <w:sz w:val="24"/>
          <w:szCs w:val="24"/>
        </w:rPr>
        <w:t>два</w:t>
      </w:r>
      <w:r w:rsidR="00AB4A0B" w:rsidRPr="0092606F">
        <w:rPr>
          <w:rFonts w:ascii="Times New Roman" w:hAnsi="Times New Roman" w:cs="Times New Roman"/>
          <w:sz w:val="24"/>
          <w:szCs w:val="24"/>
        </w:rPr>
        <w:t xml:space="preserve"> срамна и</w:t>
      </w:r>
      <w:r w:rsidR="00FD0D03" w:rsidRPr="0092606F">
        <w:rPr>
          <w:rFonts w:ascii="Times New Roman" w:hAnsi="Times New Roman" w:cs="Times New Roman"/>
          <w:sz w:val="24"/>
          <w:szCs w:val="24"/>
        </w:rPr>
        <w:t xml:space="preserve"> непријатна</w:t>
      </w:r>
      <w:r w:rsidR="00897A3F" w:rsidRPr="0092606F">
        <w:rPr>
          <w:rFonts w:ascii="Times New Roman" w:hAnsi="Times New Roman" w:cs="Times New Roman"/>
          <w:sz w:val="24"/>
          <w:szCs w:val="24"/>
        </w:rPr>
        <w:t xml:space="preserve"> догађаја </w:t>
      </w:r>
      <w:r w:rsidR="00FD0D03" w:rsidRPr="0092606F">
        <w:rPr>
          <w:rFonts w:ascii="Times New Roman" w:hAnsi="Times New Roman" w:cs="Times New Roman"/>
          <w:sz w:val="24"/>
          <w:szCs w:val="24"/>
        </w:rPr>
        <w:t>нису утицала</w:t>
      </w:r>
      <w:r w:rsidR="00897A3F" w:rsidRPr="0092606F">
        <w:rPr>
          <w:rFonts w:ascii="Times New Roman" w:hAnsi="Times New Roman" w:cs="Times New Roman"/>
          <w:sz w:val="24"/>
          <w:szCs w:val="24"/>
        </w:rPr>
        <w:t xml:space="preserve"> на ремећење добрих мултинационалних односа у нашој заједници, осим </w:t>
      </w:r>
      <w:r w:rsidR="00FD0D03" w:rsidRPr="0092606F">
        <w:rPr>
          <w:rFonts w:ascii="Times New Roman" w:hAnsi="Times New Roman" w:cs="Times New Roman"/>
          <w:sz w:val="24"/>
          <w:szCs w:val="24"/>
        </w:rPr>
        <w:t xml:space="preserve">што су </w:t>
      </w:r>
      <w:r w:rsidR="00897A3F" w:rsidRPr="0092606F">
        <w:rPr>
          <w:rFonts w:ascii="Times New Roman" w:hAnsi="Times New Roman" w:cs="Times New Roman"/>
          <w:sz w:val="24"/>
          <w:szCs w:val="24"/>
        </w:rPr>
        <w:t xml:space="preserve">узнемирујуће деловале на становништво локалног насеља </w:t>
      </w:r>
      <w:r w:rsidR="00A55049">
        <w:rPr>
          <w:rFonts w:ascii="Times New Roman" w:hAnsi="Times New Roman" w:cs="Times New Roman"/>
          <w:sz w:val="24"/>
          <w:szCs w:val="24"/>
        </w:rPr>
        <w:t xml:space="preserve">па </w:t>
      </w:r>
      <w:r w:rsidR="00897A3F" w:rsidRPr="0092606F">
        <w:rPr>
          <w:rFonts w:ascii="Times New Roman" w:hAnsi="Times New Roman" w:cs="Times New Roman"/>
          <w:sz w:val="24"/>
          <w:szCs w:val="24"/>
        </w:rPr>
        <w:t xml:space="preserve">и </w:t>
      </w:r>
      <w:r w:rsidR="00FD0D03" w:rsidRPr="0092606F">
        <w:rPr>
          <w:rFonts w:ascii="Times New Roman" w:hAnsi="Times New Roman" w:cs="Times New Roman"/>
          <w:sz w:val="24"/>
          <w:szCs w:val="24"/>
        </w:rPr>
        <w:t>локалну заједницу у целини. Такође,</w:t>
      </w:r>
      <w:r w:rsidR="00AB4A0B" w:rsidRPr="0092606F">
        <w:rPr>
          <w:rFonts w:ascii="Times New Roman" w:hAnsi="Times New Roman" w:cs="Times New Roman"/>
          <w:sz w:val="24"/>
          <w:szCs w:val="24"/>
        </w:rPr>
        <w:t xml:space="preserve"> ова два догађаја</w:t>
      </w:r>
      <w:r w:rsidR="0079725B">
        <w:rPr>
          <w:rFonts w:ascii="Times New Roman" w:hAnsi="Times New Roman" w:cs="Times New Roman"/>
          <w:sz w:val="24"/>
          <w:szCs w:val="24"/>
        </w:rPr>
        <w:t xml:space="preserve"> </w:t>
      </w:r>
      <w:r w:rsidR="00FD0D03" w:rsidRPr="0092606F">
        <w:rPr>
          <w:rFonts w:ascii="Times New Roman" w:hAnsi="Times New Roman" w:cs="Times New Roman"/>
          <w:sz w:val="24"/>
          <w:szCs w:val="24"/>
        </w:rPr>
        <w:t xml:space="preserve">(скрнављене бисте „Лајоша Кошута“ у Новом Итебеју и скрнављење и уништавање надгробних споменика у Торку) поред тога што представљају сраман чин вандализма, послали </w:t>
      </w:r>
      <w:r w:rsidR="00AB4A0B" w:rsidRPr="0092606F">
        <w:rPr>
          <w:rFonts w:ascii="Times New Roman" w:hAnsi="Times New Roman" w:cs="Times New Roman"/>
          <w:sz w:val="24"/>
          <w:szCs w:val="24"/>
        </w:rPr>
        <w:t xml:space="preserve"> су и негатину поруку из општине Житиште као </w:t>
      </w:r>
      <w:r w:rsidR="00A4426B">
        <w:rPr>
          <w:rFonts w:ascii="Times New Roman" w:hAnsi="Times New Roman" w:cs="Times New Roman"/>
          <w:sz w:val="24"/>
          <w:szCs w:val="24"/>
        </w:rPr>
        <w:t>вишенационалне  средине</w:t>
      </w:r>
      <w:r w:rsidR="00FD0D03" w:rsidRPr="0092606F">
        <w:rPr>
          <w:rFonts w:ascii="Times New Roman" w:hAnsi="Times New Roman" w:cs="Times New Roman"/>
          <w:sz w:val="24"/>
          <w:szCs w:val="24"/>
        </w:rPr>
        <w:t xml:space="preserve">  </w:t>
      </w:r>
      <w:r w:rsidR="00AB4A0B" w:rsidRPr="0092606F">
        <w:rPr>
          <w:rFonts w:ascii="Times New Roman" w:hAnsi="Times New Roman" w:cs="Times New Roman"/>
          <w:sz w:val="24"/>
          <w:szCs w:val="24"/>
        </w:rPr>
        <w:t>са веома добрим мултинационалним односима.</w:t>
      </w:r>
      <w:r w:rsidR="009A7C86" w:rsidRPr="0092606F">
        <w:rPr>
          <w:rFonts w:ascii="Times New Roman" w:hAnsi="Times New Roman" w:cs="Times New Roman"/>
          <w:sz w:val="24"/>
          <w:szCs w:val="24"/>
        </w:rPr>
        <w:t xml:space="preserve"> У првој ситуацији Заштитник грађана је </w:t>
      </w:r>
      <w:r w:rsidR="009B516C" w:rsidRPr="0092606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01.09.2015 године </w:t>
      </w:r>
      <w:r w:rsidR="009A7C86" w:rsidRPr="0092606F">
        <w:rPr>
          <w:rFonts w:ascii="Times New Roman" w:hAnsi="Times New Roman" w:cs="Times New Roman"/>
          <w:sz w:val="24"/>
          <w:szCs w:val="24"/>
        </w:rPr>
        <w:t>Саопштењем осудио</w:t>
      </w:r>
      <w:r w:rsidR="009B516C" w:rsidRPr="0092606F">
        <w:rPr>
          <w:rFonts w:ascii="Times New Roman" w:hAnsi="Times New Roman" w:cs="Times New Roman"/>
          <w:sz w:val="24"/>
          <w:szCs w:val="24"/>
        </w:rPr>
        <w:t xml:space="preserve"> вандалски и антицивилизацијски чин </w:t>
      </w:r>
      <w:r w:rsidR="00D323AE" w:rsidRPr="0092606F">
        <w:rPr>
          <w:rFonts w:ascii="Times New Roman" w:hAnsi="Times New Roman" w:cs="Times New Roman"/>
          <w:sz w:val="24"/>
          <w:szCs w:val="24"/>
        </w:rPr>
        <w:t>скрнављењ</w:t>
      </w:r>
      <w:r w:rsidR="009A7C86" w:rsidRPr="0092606F">
        <w:rPr>
          <w:rFonts w:ascii="Times New Roman" w:hAnsi="Times New Roman" w:cs="Times New Roman"/>
          <w:sz w:val="24"/>
          <w:szCs w:val="24"/>
        </w:rPr>
        <w:t xml:space="preserve">а  </w:t>
      </w:r>
      <w:r w:rsidR="00D323AE" w:rsidRPr="0092606F">
        <w:rPr>
          <w:rFonts w:ascii="Times New Roman" w:hAnsi="Times New Roman" w:cs="Times New Roman"/>
          <w:sz w:val="24"/>
          <w:szCs w:val="24"/>
        </w:rPr>
        <w:t>бисте</w:t>
      </w:r>
      <w:r w:rsidR="009A7C86" w:rsidRPr="0092606F">
        <w:rPr>
          <w:rFonts w:ascii="Times New Roman" w:hAnsi="Times New Roman" w:cs="Times New Roman"/>
          <w:sz w:val="24"/>
          <w:szCs w:val="24"/>
        </w:rPr>
        <w:t xml:space="preserve"> „Лајоша Кошута“ у Новом Итебеју</w:t>
      </w:r>
      <w:r w:rsidR="009B516C" w:rsidRPr="0092606F">
        <w:rPr>
          <w:rFonts w:ascii="Times New Roman" w:hAnsi="Times New Roman" w:cs="Times New Roman"/>
          <w:sz w:val="24"/>
          <w:szCs w:val="24"/>
        </w:rPr>
        <w:t xml:space="preserve"> </w:t>
      </w:r>
      <w:r w:rsidR="009A7C86" w:rsidRPr="0092606F">
        <w:rPr>
          <w:rFonts w:ascii="Times New Roman" w:hAnsi="Times New Roman" w:cs="Times New Roman"/>
          <w:sz w:val="24"/>
          <w:szCs w:val="24"/>
        </w:rPr>
        <w:t xml:space="preserve"> </w:t>
      </w:r>
      <w:r w:rsidR="009B516C" w:rsidRPr="0092606F">
        <w:rPr>
          <w:rFonts w:ascii="Times New Roman" w:hAnsi="Times New Roman" w:cs="Times New Roman"/>
          <w:sz w:val="24"/>
          <w:szCs w:val="24"/>
        </w:rPr>
        <w:t xml:space="preserve">којим је </w:t>
      </w:r>
      <w:r w:rsidR="009A7C86" w:rsidRPr="0092606F">
        <w:rPr>
          <w:rFonts w:ascii="Times New Roman" w:hAnsi="Times New Roman" w:cs="Times New Roman"/>
          <w:sz w:val="24"/>
          <w:szCs w:val="24"/>
        </w:rPr>
        <w:t xml:space="preserve">уништено једно  културно </w:t>
      </w:r>
      <w:r w:rsidR="009B516C" w:rsidRPr="0092606F">
        <w:rPr>
          <w:rFonts w:ascii="Times New Roman" w:hAnsi="Times New Roman" w:cs="Times New Roman"/>
          <w:sz w:val="24"/>
          <w:szCs w:val="24"/>
        </w:rPr>
        <w:t xml:space="preserve">– историјско </w:t>
      </w:r>
      <w:r w:rsidR="009A7C86" w:rsidRPr="0092606F">
        <w:rPr>
          <w:rFonts w:ascii="Times New Roman" w:hAnsi="Times New Roman" w:cs="Times New Roman"/>
          <w:sz w:val="24"/>
          <w:szCs w:val="24"/>
        </w:rPr>
        <w:t xml:space="preserve">добро које </w:t>
      </w:r>
      <w:r w:rsidR="009B516C" w:rsidRPr="0092606F">
        <w:rPr>
          <w:rFonts w:ascii="Times New Roman" w:hAnsi="Times New Roman" w:cs="Times New Roman"/>
          <w:sz w:val="24"/>
          <w:szCs w:val="24"/>
        </w:rPr>
        <w:t xml:space="preserve">је постојало скоро </w:t>
      </w:r>
      <w:r w:rsidR="009A7C86" w:rsidRPr="0092606F">
        <w:rPr>
          <w:rFonts w:ascii="Times New Roman" w:hAnsi="Times New Roman" w:cs="Times New Roman"/>
          <w:sz w:val="24"/>
          <w:szCs w:val="24"/>
        </w:rPr>
        <w:t xml:space="preserve"> један век у свом изворном облику.</w:t>
      </w:r>
      <w:r w:rsidR="009B516C" w:rsidRPr="0092606F">
        <w:rPr>
          <w:rFonts w:ascii="Times New Roman" w:hAnsi="Times New Roman" w:cs="Times New Roman"/>
          <w:sz w:val="24"/>
          <w:szCs w:val="24"/>
        </w:rPr>
        <w:t>У сарадњи са Полицијском службом  Житиште добио сам информа</w:t>
      </w:r>
      <w:r w:rsidR="00345939">
        <w:rPr>
          <w:rFonts w:ascii="Times New Roman" w:hAnsi="Times New Roman" w:cs="Times New Roman"/>
          <w:sz w:val="24"/>
          <w:szCs w:val="24"/>
        </w:rPr>
        <w:t>ц</w:t>
      </w:r>
      <w:r w:rsidR="009B516C" w:rsidRPr="0092606F">
        <w:rPr>
          <w:rFonts w:ascii="Times New Roman" w:hAnsi="Times New Roman" w:cs="Times New Roman"/>
          <w:sz w:val="24"/>
          <w:szCs w:val="24"/>
        </w:rPr>
        <w:t>ије да се интензивно</w:t>
      </w:r>
      <w:r w:rsidR="00A4426B">
        <w:rPr>
          <w:rFonts w:ascii="Times New Roman" w:hAnsi="Times New Roman" w:cs="Times New Roman"/>
          <w:sz w:val="24"/>
          <w:szCs w:val="24"/>
        </w:rPr>
        <w:t xml:space="preserve"> ради  на откривању починиоца, а на основу разговора са представницима месне заједнице и грађанима може се рећи</w:t>
      </w:r>
      <w:r w:rsidR="009B516C" w:rsidRPr="0092606F">
        <w:rPr>
          <w:rFonts w:ascii="Times New Roman" w:hAnsi="Times New Roman" w:cs="Times New Roman"/>
          <w:sz w:val="24"/>
          <w:szCs w:val="24"/>
        </w:rPr>
        <w:t xml:space="preserve"> да </w:t>
      </w:r>
      <w:r w:rsidR="00A4426B">
        <w:rPr>
          <w:rFonts w:ascii="Times New Roman" w:hAnsi="Times New Roman" w:cs="Times New Roman"/>
          <w:sz w:val="24"/>
          <w:szCs w:val="24"/>
        </w:rPr>
        <w:t>мотив за овај срамни</w:t>
      </w:r>
      <w:r w:rsidR="009B516C" w:rsidRPr="0092606F">
        <w:rPr>
          <w:rFonts w:ascii="Times New Roman" w:hAnsi="Times New Roman" w:cs="Times New Roman"/>
          <w:sz w:val="24"/>
          <w:szCs w:val="24"/>
        </w:rPr>
        <w:t xml:space="preserve"> догађај</w:t>
      </w:r>
      <w:r w:rsidR="00B108B7" w:rsidRPr="0092606F">
        <w:rPr>
          <w:rFonts w:ascii="Times New Roman" w:hAnsi="Times New Roman" w:cs="Times New Roman"/>
          <w:sz w:val="24"/>
          <w:szCs w:val="24"/>
        </w:rPr>
        <w:t xml:space="preserve"> </w:t>
      </w:r>
      <w:r w:rsidR="00D323AE" w:rsidRPr="0092606F">
        <w:rPr>
          <w:rFonts w:ascii="Times New Roman" w:hAnsi="Times New Roman" w:cs="Times New Roman"/>
          <w:sz w:val="24"/>
          <w:szCs w:val="24"/>
        </w:rPr>
        <w:t xml:space="preserve"> </w:t>
      </w:r>
      <w:r w:rsidR="00B108B7" w:rsidRPr="0092606F">
        <w:rPr>
          <w:rFonts w:ascii="Times New Roman" w:hAnsi="Times New Roman" w:cs="Times New Roman"/>
          <w:sz w:val="24"/>
          <w:szCs w:val="24"/>
        </w:rPr>
        <w:t xml:space="preserve">није био националне природе, већ </w:t>
      </w:r>
      <w:r w:rsidR="009B516C" w:rsidRPr="0092606F">
        <w:rPr>
          <w:rFonts w:ascii="Times New Roman" w:hAnsi="Times New Roman" w:cs="Times New Roman"/>
          <w:sz w:val="24"/>
          <w:szCs w:val="24"/>
        </w:rPr>
        <w:t>стицање</w:t>
      </w:r>
      <w:r w:rsidR="00B108B7" w:rsidRPr="0092606F">
        <w:rPr>
          <w:rFonts w:ascii="Times New Roman" w:hAnsi="Times New Roman" w:cs="Times New Roman"/>
          <w:sz w:val="24"/>
          <w:szCs w:val="24"/>
        </w:rPr>
        <w:t xml:space="preserve"> </w:t>
      </w:r>
      <w:r w:rsidR="00A4426B">
        <w:rPr>
          <w:rFonts w:ascii="Times New Roman" w:hAnsi="Times New Roman" w:cs="Times New Roman"/>
          <w:sz w:val="24"/>
          <w:szCs w:val="24"/>
        </w:rPr>
        <w:t>веће против-правне  имовинске</w:t>
      </w:r>
      <w:r w:rsidR="009B516C" w:rsidRPr="0092606F">
        <w:rPr>
          <w:rFonts w:ascii="Times New Roman" w:hAnsi="Times New Roman" w:cs="Times New Roman"/>
          <w:sz w:val="24"/>
          <w:szCs w:val="24"/>
        </w:rPr>
        <w:t xml:space="preserve"> користи обзиром да је </w:t>
      </w:r>
      <w:r w:rsidR="00B108B7" w:rsidRPr="0092606F">
        <w:rPr>
          <w:rFonts w:ascii="Times New Roman" w:hAnsi="Times New Roman" w:cs="Times New Roman"/>
          <w:sz w:val="24"/>
          <w:szCs w:val="24"/>
        </w:rPr>
        <w:t xml:space="preserve">оскрнављена </w:t>
      </w:r>
      <w:r w:rsidR="00D323AE" w:rsidRPr="0092606F">
        <w:rPr>
          <w:rFonts w:ascii="Times New Roman" w:hAnsi="Times New Roman" w:cs="Times New Roman"/>
          <w:sz w:val="24"/>
          <w:szCs w:val="24"/>
        </w:rPr>
        <w:t>биста</w:t>
      </w:r>
      <w:r w:rsidR="009B516C" w:rsidRPr="0092606F">
        <w:rPr>
          <w:rFonts w:ascii="Times New Roman" w:hAnsi="Times New Roman" w:cs="Times New Roman"/>
          <w:sz w:val="24"/>
          <w:szCs w:val="24"/>
        </w:rPr>
        <w:t xml:space="preserve"> била од бронзе.Такође,</w:t>
      </w:r>
      <w:r w:rsidR="008E333C" w:rsidRPr="0092606F">
        <w:rPr>
          <w:rFonts w:ascii="Times New Roman" w:hAnsi="Times New Roman" w:cs="Times New Roman"/>
          <w:sz w:val="24"/>
          <w:szCs w:val="24"/>
        </w:rPr>
        <w:t xml:space="preserve"> од стране представника локалне заједни</w:t>
      </w:r>
      <w:r w:rsidR="00194E23">
        <w:rPr>
          <w:rFonts w:ascii="Times New Roman" w:hAnsi="Times New Roman" w:cs="Times New Roman"/>
          <w:sz w:val="24"/>
          <w:szCs w:val="24"/>
        </w:rPr>
        <w:t xml:space="preserve">це </w:t>
      </w:r>
      <w:r w:rsidR="009B516C" w:rsidRPr="0092606F">
        <w:rPr>
          <w:rFonts w:ascii="Times New Roman" w:hAnsi="Times New Roman" w:cs="Times New Roman"/>
          <w:sz w:val="24"/>
          <w:szCs w:val="24"/>
        </w:rPr>
        <w:t xml:space="preserve"> добио сам </w:t>
      </w:r>
      <w:r w:rsidR="008E333C" w:rsidRPr="0092606F">
        <w:rPr>
          <w:rFonts w:ascii="Times New Roman" w:hAnsi="Times New Roman" w:cs="Times New Roman"/>
          <w:sz w:val="24"/>
          <w:szCs w:val="24"/>
        </w:rPr>
        <w:t xml:space="preserve">информације </w:t>
      </w:r>
      <w:r w:rsidR="009B516C" w:rsidRPr="0092606F">
        <w:rPr>
          <w:rFonts w:ascii="Times New Roman" w:hAnsi="Times New Roman" w:cs="Times New Roman"/>
          <w:sz w:val="24"/>
          <w:szCs w:val="24"/>
        </w:rPr>
        <w:t>да ће се од пролећа</w:t>
      </w:r>
      <w:r w:rsidR="007E4F89" w:rsidRPr="0092606F">
        <w:rPr>
          <w:rFonts w:ascii="Times New Roman" w:hAnsi="Times New Roman" w:cs="Times New Roman"/>
          <w:sz w:val="24"/>
          <w:szCs w:val="24"/>
        </w:rPr>
        <w:t xml:space="preserve"> 2016.</w:t>
      </w:r>
      <w:r w:rsidR="00D323AE" w:rsidRPr="0092606F">
        <w:rPr>
          <w:rFonts w:ascii="Times New Roman" w:hAnsi="Times New Roman" w:cs="Times New Roman"/>
          <w:sz w:val="24"/>
          <w:szCs w:val="24"/>
        </w:rPr>
        <w:t xml:space="preserve"> </w:t>
      </w:r>
      <w:r w:rsidR="007E4F89" w:rsidRPr="0092606F">
        <w:rPr>
          <w:rFonts w:ascii="Times New Roman" w:hAnsi="Times New Roman" w:cs="Times New Roman"/>
          <w:sz w:val="24"/>
          <w:szCs w:val="24"/>
        </w:rPr>
        <w:t>године</w:t>
      </w:r>
      <w:r w:rsidR="008E333C" w:rsidRPr="0092606F">
        <w:rPr>
          <w:rFonts w:ascii="Times New Roman" w:hAnsi="Times New Roman" w:cs="Times New Roman"/>
          <w:sz w:val="24"/>
          <w:szCs w:val="24"/>
        </w:rPr>
        <w:t xml:space="preserve"> биста „Лајоша Кошута“ реконструисати</w:t>
      </w:r>
      <w:r w:rsidR="00D323AE" w:rsidRPr="0092606F">
        <w:rPr>
          <w:rFonts w:ascii="Times New Roman" w:hAnsi="Times New Roman" w:cs="Times New Roman"/>
          <w:sz w:val="24"/>
          <w:szCs w:val="24"/>
        </w:rPr>
        <w:t>, рестаурирати</w:t>
      </w:r>
      <w:r w:rsidR="009B516C" w:rsidRPr="0092606F">
        <w:rPr>
          <w:rFonts w:ascii="Times New Roman" w:hAnsi="Times New Roman" w:cs="Times New Roman"/>
          <w:sz w:val="24"/>
          <w:szCs w:val="24"/>
        </w:rPr>
        <w:t xml:space="preserve"> </w:t>
      </w:r>
      <w:r w:rsidR="008E333C" w:rsidRPr="0092606F">
        <w:rPr>
          <w:rFonts w:ascii="Times New Roman" w:hAnsi="Times New Roman" w:cs="Times New Roman"/>
          <w:sz w:val="24"/>
          <w:szCs w:val="24"/>
        </w:rPr>
        <w:t>и вратити у првобитно стање, те ће се и последице ово</w:t>
      </w:r>
      <w:r w:rsidR="00345939">
        <w:rPr>
          <w:rFonts w:ascii="Times New Roman" w:hAnsi="Times New Roman" w:cs="Times New Roman"/>
          <w:sz w:val="24"/>
          <w:szCs w:val="24"/>
        </w:rPr>
        <w:t>г вандалског чина у највећој</w:t>
      </w:r>
      <w:r w:rsidR="007E4F89" w:rsidRPr="0092606F">
        <w:rPr>
          <w:rFonts w:ascii="Times New Roman" w:hAnsi="Times New Roman" w:cs="Times New Roman"/>
          <w:sz w:val="24"/>
          <w:szCs w:val="24"/>
        </w:rPr>
        <w:t xml:space="preserve"> мер</w:t>
      </w:r>
      <w:r w:rsidR="008E333C" w:rsidRPr="0092606F">
        <w:rPr>
          <w:rFonts w:ascii="Times New Roman" w:hAnsi="Times New Roman" w:cs="Times New Roman"/>
          <w:sz w:val="24"/>
          <w:szCs w:val="24"/>
        </w:rPr>
        <w:t>и ублажити.</w:t>
      </w:r>
      <w:r w:rsidR="007E4F89" w:rsidRPr="0092606F">
        <w:rPr>
          <w:rFonts w:ascii="Times New Roman" w:hAnsi="Times New Roman" w:cs="Times New Roman"/>
          <w:sz w:val="24"/>
          <w:szCs w:val="24"/>
        </w:rPr>
        <w:t xml:space="preserve"> У </w:t>
      </w:r>
      <w:r w:rsidR="00F047FC" w:rsidRPr="0092606F">
        <w:rPr>
          <w:rFonts w:ascii="Times New Roman" w:hAnsi="Times New Roman" w:cs="Times New Roman"/>
          <w:sz w:val="24"/>
          <w:szCs w:val="24"/>
        </w:rPr>
        <w:t xml:space="preserve">другој ситуацији, 30.новембра 2015 године непознати починилац/оци у Торку је оскрнавио </w:t>
      </w:r>
      <w:r w:rsidR="00D323AE" w:rsidRPr="0092606F">
        <w:rPr>
          <w:rFonts w:ascii="Times New Roman" w:hAnsi="Times New Roman" w:cs="Times New Roman"/>
          <w:sz w:val="24"/>
          <w:szCs w:val="24"/>
        </w:rPr>
        <w:t>и урушио</w:t>
      </w:r>
      <w:r w:rsidR="00A4426B">
        <w:rPr>
          <w:rFonts w:ascii="Times New Roman" w:hAnsi="Times New Roman" w:cs="Times New Roman"/>
          <w:sz w:val="24"/>
          <w:szCs w:val="24"/>
        </w:rPr>
        <w:t xml:space="preserve"> </w:t>
      </w:r>
      <w:r w:rsidR="00F047FC" w:rsidRPr="0092606F">
        <w:rPr>
          <w:rFonts w:ascii="Times New Roman" w:hAnsi="Times New Roman" w:cs="Times New Roman"/>
          <w:sz w:val="24"/>
          <w:szCs w:val="24"/>
        </w:rPr>
        <w:t>16 надгробних споменика румунске, мађарске и нем</w:t>
      </w:r>
      <w:r w:rsidR="00D323AE" w:rsidRPr="0092606F">
        <w:rPr>
          <w:rFonts w:ascii="Times New Roman" w:hAnsi="Times New Roman" w:cs="Times New Roman"/>
          <w:sz w:val="24"/>
          <w:szCs w:val="24"/>
        </w:rPr>
        <w:t xml:space="preserve">ачке националности, што је свакако највише узнемирило грађане насељеног места Торак али и грађане  целе наше заједнице. Овај срамни чин без преседана </w:t>
      </w:r>
      <w:r w:rsidR="00216507" w:rsidRPr="0092606F">
        <w:rPr>
          <w:rFonts w:ascii="Times New Roman" w:hAnsi="Times New Roman" w:cs="Times New Roman"/>
          <w:sz w:val="24"/>
          <w:szCs w:val="24"/>
        </w:rPr>
        <w:t xml:space="preserve">осуђен је од стране Заштитника грађана, а свакако </w:t>
      </w:r>
      <w:r w:rsidR="00D323AE" w:rsidRPr="0092606F">
        <w:rPr>
          <w:rFonts w:ascii="Times New Roman" w:hAnsi="Times New Roman" w:cs="Times New Roman"/>
          <w:sz w:val="24"/>
          <w:szCs w:val="24"/>
        </w:rPr>
        <w:t xml:space="preserve"> </w:t>
      </w:r>
      <w:r w:rsidR="00216507" w:rsidRPr="0092606F">
        <w:rPr>
          <w:rFonts w:ascii="Times New Roman" w:hAnsi="Times New Roman" w:cs="Times New Roman"/>
          <w:sz w:val="24"/>
          <w:szCs w:val="24"/>
        </w:rPr>
        <w:t xml:space="preserve">да </w:t>
      </w:r>
      <w:r w:rsidR="00D323AE" w:rsidRPr="0092606F">
        <w:rPr>
          <w:rFonts w:ascii="Times New Roman" w:hAnsi="Times New Roman" w:cs="Times New Roman"/>
          <w:sz w:val="24"/>
          <w:szCs w:val="24"/>
        </w:rPr>
        <w:t xml:space="preserve">заслужује </w:t>
      </w:r>
      <w:r w:rsidR="00216507" w:rsidRPr="0092606F">
        <w:rPr>
          <w:rFonts w:ascii="Times New Roman" w:hAnsi="Times New Roman" w:cs="Times New Roman"/>
          <w:sz w:val="24"/>
          <w:szCs w:val="24"/>
        </w:rPr>
        <w:t xml:space="preserve">и </w:t>
      </w:r>
      <w:r w:rsidR="00D323AE" w:rsidRPr="0092606F">
        <w:rPr>
          <w:rFonts w:ascii="Times New Roman" w:hAnsi="Times New Roman" w:cs="Times New Roman"/>
          <w:sz w:val="24"/>
          <w:szCs w:val="24"/>
        </w:rPr>
        <w:t xml:space="preserve">наоштрију осуду </w:t>
      </w:r>
      <w:r w:rsidR="00216507" w:rsidRPr="0092606F">
        <w:rPr>
          <w:rFonts w:ascii="Times New Roman" w:hAnsi="Times New Roman" w:cs="Times New Roman"/>
          <w:sz w:val="24"/>
          <w:szCs w:val="24"/>
        </w:rPr>
        <w:t xml:space="preserve">од стране </w:t>
      </w:r>
      <w:r w:rsidR="00D323AE" w:rsidRPr="0092606F">
        <w:rPr>
          <w:rFonts w:ascii="Times New Roman" w:hAnsi="Times New Roman" w:cs="Times New Roman"/>
          <w:sz w:val="24"/>
          <w:szCs w:val="24"/>
        </w:rPr>
        <w:t>свих чиналаца у</w:t>
      </w:r>
      <w:r w:rsidR="00216507" w:rsidRPr="0092606F">
        <w:rPr>
          <w:rFonts w:ascii="Times New Roman" w:hAnsi="Times New Roman" w:cs="Times New Roman"/>
          <w:sz w:val="24"/>
          <w:szCs w:val="24"/>
        </w:rPr>
        <w:t xml:space="preserve"> нашем </w:t>
      </w:r>
      <w:r w:rsidR="008C1EA3">
        <w:rPr>
          <w:rFonts w:ascii="Times New Roman" w:hAnsi="Times New Roman" w:cs="Times New Roman"/>
          <w:sz w:val="24"/>
          <w:szCs w:val="24"/>
        </w:rPr>
        <w:t xml:space="preserve"> друштву. Након  разговора </w:t>
      </w:r>
      <w:r w:rsidR="00216507" w:rsidRPr="0092606F">
        <w:rPr>
          <w:rFonts w:ascii="Times New Roman" w:hAnsi="Times New Roman" w:cs="Times New Roman"/>
          <w:sz w:val="24"/>
          <w:szCs w:val="24"/>
        </w:rPr>
        <w:t xml:space="preserve"> са грађанима, представницима месне заједнице Торак, полицијским </w:t>
      </w:r>
      <w:r w:rsidR="0092606F" w:rsidRPr="0092606F">
        <w:rPr>
          <w:rFonts w:ascii="Times New Roman" w:hAnsi="Times New Roman" w:cs="Times New Roman"/>
          <w:sz w:val="24"/>
          <w:szCs w:val="24"/>
        </w:rPr>
        <w:t>органима</w:t>
      </w:r>
      <w:r w:rsidR="00216507" w:rsidRPr="0092606F">
        <w:rPr>
          <w:rFonts w:ascii="Times New Roman" w:hAnsi="Times New Roman" w:cs="Times New Roman"/>
          <w:sz w:val="24"/>
          <w:szCs w:val="24"/>
        </w:rPr>
        <w:t xml:space="preserve">, може се </w:t>
      </w:r>
      <w:r w:rsidR="0092606F" w:rsidRPr="0092606F">
        <w:rPr>
          <w:rFonts w:ascii="Times New Roman" w:hAnsi="Times New Roman" w:cs="Times New Roman"/>
          <w:sz w:val="24"/>
          <w:szCs w:val="24"/>
        </w:rPr>
        <w:t xml:space="preserve">закључити </w:t>
      </w:r>
      <w:r w:rsidR="00DB1CEF">
        <w:rPr>
          <w:rFonts w:ascii="Times New Roman" w:hAnsi="Times New Roman" w:cs="Times New Roman"/>
          <w:sz w:val="24"/>
          <w:szCs w:val="24"/>
        </w:rPr>
        <w:t>да</w:t>
      </w:r>
      <w:r w:rsidR="008C1EA3">
        <w:rPr>
          <w:rFonts w:ascii="Times New Roman" w:hAnsi="Times New Roman" w:cs="Times New Roman"/>
          <w:sz w:val="24"/>
          <w:szCs w:val="24"/>
        </w:rPr>
        <w:t xml:space="preserve"> </w:t>
      </w:r>
      <w:r w:rsidR="00DB1CEF">
        <w:rPr>
          <w:rFonts w:ascii="Times New Roman" w:hAnsi="Times New Roman" w:cs="Times New Roman"/>
          <w:sz w:val="24"/>
          <w:szCs w:val="24"/>
        </w:rPr>
        <w:t xml:space="preserve">овај </w:t>
      </w:r>
      <w:r w:rsidR="008C1EA3">
        <w:rPr>
          <w:rFonts w:ascii="Times New Roman" w:hAnsi="Times New Roman" w:cs="Times New Roman"/>
          <w:sz w:val="24"/>
          <w:szCs w:val="24"/>
        </w:rPr>
        <w:t xml:space="preserve">догађај представља </w:t>
      </w:r>
      <w:r w:rsidR="00216507" w:rsidRPr="0092606F">
        <w:rPr>
          <w:rFonts w:ascii="Times New Roman" w:hAnsi="Times New Roman" w:cs="Times New Roman"/>
          <w:sz w:val="24"/>
          <w:szCs w:val="24"/>
        </w:rPr>
        <w:t>срамн</w:t>
      </w:r>
      <w:r w:rsidR="00DB1CEF">
        <w:rPr>
          <w:rFonts w:ascii="Times New Roman" w:hAnsi="Times New Roman" w:cs="Times New Roman"/>
          <w:sz w:val="24"/>
          <w:szCs w:val="24"/>
        </w:rPr>
        <w:t>и преседан за средину коју</w:t>
      </w:r>
      <w:r w:rsidR="00216507" w:rsidRPr="0092606F">
        <w:rPr>
          <w:rFonts w:ascii="Times New Roman" w:hAnsi="Times New Roman" w:cs="Times New Roman"/>
          <w:sz w:val="24"/>
          <w:szCs w:val="24"/>
        </w:rPr>
        <w:t xml:space="preserve"> </w:t>
      </w:r>
      <w:r w:rsidR="008C1EA3">
        <w:rPr>
          <w:rFonts w:ascii="Times New Roman" w:hAnsi="Times New Roman" w:cs="Times New Roman"/>
          <w:sz w:val="24"/>
          <w:szCs w:val="24"/>
        </w:rPr>
        <w:t xml:space="preserve">одликује добра мултиетничност, толеранција и </w:t>
      </w:r>
      <w:r w:rsidR="00216507" w:rsidRPr="008C1EA3">
        <w:rPr>
          <w:rFonts w:ascii="Times New Roman" w:hAnsi="Times New Roman" w:cs="Times New Roman"/>
          <w:sz w:val="24"/>
          <w:szCs w:val="24"/>
        </w:rPr>
        <w:t>мултикултуралност</w:t>
      </w:r>
      <w:r w:rsidR="008C1EA3" w:rsidRPr="008C1EA3">
        <w:rPr>
          <w:rFonts w:ascii="Times New Roman" w:hAnsi="Times New Roman" w:cs="Times New Roman"/>
          <w:sz w:val="24"/>
          <w:szCs w:val="24"/>
        </w:rPr>
        <w:t xml:space="preserve"> а то су вредности које се морају </w:t>
      </w:r>
      <w:r w:rsidR="008C1EA3">
        <w:rPr>
          <w:rFonts w:ascii="Times New Roman" w:hAnsi="Times New Roman" w:cs="Times New Roman"/>
          <w:sz w:val="24"/>
          <w:szCs w:val="24"/>
        </w:rPr>
        <w:t xml:space="preserve">поштовати и </w:t>
      </w:r>
      <w:r w:rsidR="008C1EA3" w:rsidRPr="008C1EA3">
        <w:rPr>
          <w:rFonts w:ascii="Times New Roman" w:hAnsi="Times New Roman" w:cs="Times New Roman"/>
          <w:sz w:val="24"/>
          <w:szCs w:val="24"/>
        </w:rPr>
        <w:t>сачувати</w:t>
      </w:r>
      <w:r w:rsidR="008C1EA3">
        <w:rPr>
          <w:rFonts w:ascii="Times New Roman" w:hAnsi="Times New Roman" w:cs="Times New Roman"/>
          <w:sz w:val="24"/>
          <w:szCs w:val="24"/>
        </w:rPr>
        <w:t>,</w:t>
      </w:r>
      <w:r w:rsidR="008C1EA3" w:rsidRPr="008C1EA3">
        <w:rPr>
          <w:rFonts w:ascii="Times New Roman" w:hAnsi="Times New Roman" w:cs="Times New Roman"/>
          <w:sz w:val="24"/>
          <w:szCs w:val="24"/>
        </w:rPr>
        <w:t xml:space="preserve"> од којих не смемо одступати, и на које овакав преседан не сме да утиче.</w:t>
      </w:r>
      <w:r w:rsidR="00DB1CEF">
        <w:rPr>
          <w:rFonts w:ascii="Times New Roman" w:hAnsi="Times New Roman" w:cs="Times New Roman"/>
          <w:sz w:val="24"/>
          <w:szCs w:val="24"/>
        </w:rPr>
        <w:t xml:space="preserve"> </w:t>
      </w:r>
      <w:r w:rsidR="00DB1CE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Надам се</w:t>
      </w:r>
      <w:r w:rsidR="00AF6B05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да</w:t>
      </w:r>
      <w:r w:rsidR="00DB1CE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ће </w:t>
      </w:r>
      <w:r w:rsidR="008C1EA3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надлежни</w:t>
      </w:r>
      <w:r w:rsidR="00A41C76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државни</w:t>
      </w:r>
      <w:r w:rsidR="0092606F" w:rsidRPr="0092606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ор</w:t>
      </w:r>
      <w:r w:rsidR="00A41C76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гани</w:t>
      </w:r>
      <w:r w:rsidR="0092606F" w:rsidRPr="0092606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 </w:t>
      </w:r>
      <w:r w:rsidR="00A41C76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пронаћи починиоца/е  </w:t>
      </w:r>
      <w:r w:rsidR="0092606F" w:rsidRPr="0092606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овог вандалског чина</w:t>
      </w:r>
      <w:r w:rsidR="00A41C76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, да ће исти одговарати и бити санкционисани, како у будућем периоду не би било догађаја који узнемирујуће делују  на грађане,</w:t>
      </w:r>
      <w:r w:rsidR="003F26D8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за који</w:t>
      </w:r>
      <w:r w:rsidR="00DB1CE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м непостоји ни најмањи разлог и</w:t>
      </w:r>
      <w:r w:rsidR="003F26D8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основ, а који</w:t>
      </w:r>
      <w:r w:rsidR="00DB1CE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генерално </w:t>
      </w:r>
      <w:r w:rsidR="003F26D8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шаљу лошу слику из</w:t>
      </w:r>
      <w:r w:rsidR="00A41C76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3F26D8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општине</w:t>
      </w:r>
      <w:r w:rsidR="00A41C76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Житиште</w:t>
      </w:r>
      <w:r w:rsidR="003F26D8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.</w:t>
      </w:r>
      <w:r w:rsidR="0079725B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</w:p>
    <w:p w:rsidR="009241F5" w:rsidRDefault="00C75319" w:rsidP="005B466F">
      <w:pPr>
        <w:contextualSpacing/>
        <w:jc w:val="both"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          </w:t>
      </w:r>
      <w:r w:rsidR="00071992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Код стања људских права, </w:t>
      </w:r>
      <w:r w:rsidR="00071992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треба </w:t>
      </w:r>
      <w:r w:rsidR="00071992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споменути  </w:t>
      </w:r>
      <w:r w:rsidR="00DB1CE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и </w:t>
      </w:r>
      <w:r w:rsidR="00071992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добру </w:t>
      </w:r>
      <w:r w:rsidR="0079725B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сарадњу  са Комисијом за родн</w:t>
      </w:r>
      <w:r w:rsidR="009F00D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у равноправност општине Житиште</w:t>
      </w:r>
      <w:r w:rsidR="0079725B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која је у извештајном периоди имала значајне активности на плану равноправности полова, едукације и унапређења економског</w:t>
      </w:r>
      <w:r w:rsidR="009F00D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и </w:t>
      </w:r>
      <w:r w:rsidR="009F00D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lastRenderedPageBreak/>
        <w:t>друштвеног</w:t>
      </w:r>
      <w:r w:rsidR="0079725B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 положаја жена, сп</w:t>
      </w:r>
      <w:r w:rsidR="00A64932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р</w:t>
      </w:r>
      <w:r w:rsidR="0079725B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ечавања облика насиља над женама</w:t>
      </w:r>
      <w:r w:rsidR="00C06409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и др</w:t>
      </w:r>
      <w:r w:rsidR="0079725B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.</w:t>
      </w:r>
      <w:r w:rsidR="00194E23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79725B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У неким активностима</w:t>
      </w:r>
      <w:r w:rsidR="00DB1CE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79725B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Заштитник грађана</w:t>
      </w:r>
      <w:r w:rsidR="00DB1CEF" w:rsidRPr="00DB1CE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DB1CE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је</w:t>
      </w:r>
      <w:r w:rsidR="00D166F5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конструктивно</w:t>
      </w:r>
      <w:r w:rsidR="00DB1CE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учествовао</w:t>
      </w:r>
      <w:r w:rsidR="00D166F5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(спречавање насиља над женама), </w:t>
      </w:r>
      <w:r w:rsidR="00071992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док је </w:t>
      </w:r>
      <w:r w:rsidR="009F00D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у</w:t>
      </w:r>
      <w:r w:rsidR="0079725B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BE4019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погледу других активности,</w:t>
      </w:r>
      <w:r w:rsidR="009F00D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9241F5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пре свега</w:t>
      </w:r>
      <w:r w:rsidR="00BE4019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оних које су </w:t>
      </w:r>
      <w:r w:rsidR="00122BCD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имале за циљ економско</w:t>
      </w:r>
      <w:r w:rsidR="009F00D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122BCD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оснаживање,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9F00D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едукацију жена и развој женског  пред</w:t>
      </w:r>
      <w:r w:rsidR="00071992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узетништва</w:t>
      </w:r>
      <w:r w:rsidR="00BE4019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,</w:t>
      </w:r>
      <w:r w:rsidR="00071992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За</w:t>
      </w:r>
      <w:r w:rsidR="009241F5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штитник грађана подржао идеју да се дају већа економска права</w:t>
      </w:r>
      <w:r w:rsidR="009F00D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жена</w:t>
      </w:r>
      <w:r w:rsidR="009241F5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ма у нашој средини</w:t>
      </w:r>
      <w:r w:rsidR="001F12DD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,</w:t>
      </w:r>
      <w:r w:rsidR="00D166F5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1F12DD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поготово ако се  уважи чињеница</w:t>
      </w:r>
      <w:r w:rsidR="00AF6B05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да </w:t>
      </w:r>
      <w:r w:rsidR="001F12DD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је од укупног броја незапослених у </w:t>
      </w:r>
      <w:r w:rsidR="004E2FF9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општини Житиште више од 50% женског рода</w:t>
      </w:r>
      <w:r w:rsidR="009F00D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.</w:t>
      </w:r>
      <w:r w:rsidR="004E2FF9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Обзиром</w:t>
      </w:r>
      <w:r w:rsidR="001F12DD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да</w:t>
      </w:r>
      <w:r w:rsidR="009241F5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је на нивоу Републике Србије  буџетом за 2016</w:t>
      </w:r>
      <w:r w:rsidR="00804D2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.</w:t>
      </w:r>
      <w:r w:rsidR="009241F5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годину </w:t>
      </w:r>
      <w:r w:rsidR="00BE4019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први пут  </w:t>
      </w:r>
      <w:r w:rsidR="009241F5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предвиђено ткз. родно буџетирање, да је </w:t>
      </w:r>
      <w:r w:rsidR="00BE4019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на нивоу </w:t>
      </w:r>
      <w:r w:rsidR="009241F5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локалних заједница</w:t>
      </w:r>
      <w:r w:rsidR="00680EF0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више од 35 </w:t>
      </w:r>
      <w:r w:rsidR="00BE4019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градова и општина</w:t>
      </w:r>
      <w:r w:rsidR="009241F5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у својим буџетима</w:t>
      </w:r>
      <w:r w:rsidR="0024267C" w:rsidRPr="0024267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24267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у 2016. години</w:t>
      </w:r>
      <w:r w:rsidR="009241F5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предвидело ставку родног буџетирања</w:t>
      </w:r>
      <w:r w:rsidR="00BE4019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, посебно подржавам чињеницу да у складу са овим тенденцијама и општина Житиште у свом буџету издваја одређена  финансијска средства</w:t>
      </w:r>
      <w:r w:rsidR="0024267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како би се помогло</w:t>
      </w:r>
      <w:r w:rsidR="00BE4019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економско</w:t>
      </w:r>
      <w:r w:rsidR="0024267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м оснаживању</w:t>
      </w:r>
      <w:r w:rsidR="00BE4019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жена у нашој средини. </w:t>
      </w:r>
      <w:r w:rsidR="00833D3A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Овакву иницијативу</w:t>
      </w:r>
      <w:r w:rsidR="00720C31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од стране Комисије за родну равноправност општине Житиште, </w:t>
      </w:r>
      <w:r w:rsidR="00833D3A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али </w:t>
      </w:r>
      <w:r w:rsidR="00720C31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и све друге иницијативе </w:t>
      </w:r>
      <w:r w:rsidR="00833D3A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које буду усмерена на унапређење права појединих кат</w:t>
      </w:r>
      <w:r w:rsidR="004E2FF9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егорија лица у општини Житиште </w:t>
      </w:r>
      <w:r w:rsidR="00720C31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Заштитник грађана ће увек  подржати, јер оне представљају најбољи</w:t>
      </w:r>
      <w:r w:rsidR="00833D3A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начин и 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путоказ како  да се</w:t>
      </w:r>
      <w:r w:rsidRPr="00C75319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људска права унапреде,</w:t>
      </w:r>
      <w:r w:rsidR="00720C31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побољ</w:t>
      </w:r>
      <w:r w:rsidR="00833D3A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шају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и подигну на виши ниво </w:t>
      </w:r>
      <w:r w:rsidR="00833D3A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</w:t>
      </w:r>
      <w:r w:rsidR="00720C31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у нашем друштву.</w:t>
      </w:r>
    </w:p>
    <w:p w:rsidR="004E2FF9" w:rsidRDefault="004E2FF9" w:rsidP="005B466F">
      <w:pPr>
        <w:contextualSpacing/>
        <w:jc w:val="both"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</w:p>
    <w:p w:rsidR="004E2FF9" w:rsidRPr="00804D2C" w:rsidRDefault="00626B69" w:rsidP="00804D2C">
      <w:pPr>
        <w:pStyle w:val="ListParagraph"/>
        <w:numPr>
          <w:ilvl w:val="0"/>
          <w:numId w:val="2"/>
        </w:numPr>
        <w:jc w:val="center"/>
        <w:rPr>
          <w:rStyle w:val="textexposedshow"/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sr-Cyrl-CS"/>
        </w:rPr>
      </w:pPr>
      <w:r w:rsidRPr="00CC6CE0">
        <w:rPr>
          <w:rStyle w:val="textexposedshow"/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sr-Cyrl-CS"/>
        </w:rPr>
        <w:t>ПРАВНА СИГУРНОСТ</w:t>
      </w:r>
    </w:p>
    <w:p w:rsidR="00626B69" w:rsidRDefault="0023582A" w:rsidP="000A1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         </w:t>
      </w:r>
      <w:r w:rsidR="00B6246B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Иако су се обраћања 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грађана </w:t>
      </w:r>
      <w:r w:rsidR="00B6246B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у извештајном периоду 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односила на разне</w:t>
      </w:r>
      <w:r w:rsidR="000A1A4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и широке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области</w:t>
      </w:r>
      <w:r w:rsidR="000A1A4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права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,</w:t>
      </w:r>
      <w:r w:rsidR="00B6246B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ипак</w:t>
      </w:r>
      <w:r w:rsidR="00DF71B2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је потребано да постоји један</w:t>
      </w:r>
      <w:r w:rsidR="00A33CE4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дужи</w:t>
      </w:r>
      <w:r w:rsidR="00DF71B2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правни континуитет у обраћању како би се дала општа и потпуна  слика 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по пи</w:t>
      </w:r>
      <w:r w:rsidR="00540FCE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тању правне сигурности, али је свакако</w:t>
      </w:r>
      <w:r w:rsidR="000A1A4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могуће 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дати оцену </w:t>
      </w:r>
      <w:r w:rsidR="00804D2C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по појединим питањима и изнети 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запажања</w:t>
      </w:r>
      <w:r w:rsidR="00A33CE4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везана за правну сигурност</w:t>
      </w: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. </w:t>
      </w:r>
      <w:r w:rsidR="00B6246B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Чињеница да се </w:t>
      </w:r>
      <w:r w:rsidR="00F92DFB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>изнова</w:t>
      </w:r>
      <w:r w:rsidR="000A1A4F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доносе нови прописи </w:t>
      </w:r>
      <w:r w:rsidR="000A1A4F" w:rsidRPr="000A1A4F">
        <w:rPr>
          <w:rFonts w:ascii="Times New Roman" w:hAnsi="Times New Roman" w:cs="Times New Roman"/>
          <w:sz w:val="24"/>
          <w:szCs w:val="24"/>
        </w:rPr>
        <w:t>којима се уређује систем функционисања друштвене заједнице</w:t>
      </w:r>
      <w:r w:rsidR="00B6246B">
        <w:rPr>
          <w:rFonts w:ascii="Times New Roman" w:hAnsi="Times New Roman" w:cs="Times New Roman"/>
          <w:sz w:val="24"/>
          <w:szCs w:val="24"/>
        </w:rPr>
        <w:t xml:space="preserve"> и чињеница да </w:t>
      </w:r>
      <w:r w:rsidR="000A1A4F">
        <w:rPr>
          <w:rFonts w:ascii="Times New Roman" w:hAnsi="Times New Roman" w:cs="Times New Roman"/>
          <w:sz w:val="24"/>
          <w:szCs w:val="24"/>
        </w:rPr>
        <w:t xml:space="preserve"> постоје позитивно правни прописи који јасно регулишу поједине облас</w:t>
      </w:r>
      <w:r w:rsidR="004E2FF9">
        <w:rPr>
          <w:rFonts w:ascii="Times New Roman" w:hAnsi="Times New Roman" w:cs="Times New Roman"/>
          <w:sz w:val="24"/>
          <w:szCs w:val="24"/>
        </w:rPr>
        <w:t>т</w:t>
      </w:r>
      <w:r w:rsidR="000A1A4F">
        <w:rPr>
          <w:rFonts w:ascii="Times New Roman" w:hAnsi="Times New Roman" w:cs="Times New Roman"/>
          <w:sz w:val="24"/>
          <w:szCs w:val="24"/>
        </w:rPr>
        <w:t xml:space="preserve">и, </w:t>
      </w:r>
      <w:r w:rsidR="000A1A4F" w:rsidRPr="000A1A4F">
        <w:rPr>
          <w:rFonts w:ascii="Times New Roman" w:hAnsi="Times New Roman" w:cs="Times New Roman"/>
          <w:sz w:val="24"/>
          <w:szCs w:val="24"/>
        </w:rPr>
        <w:t>ипак</w:t>
      </w:r>
      <w:r w:rsidR="00B6246B">
        <w:rPr>
          <w:rFonts w:ascii="Times New Roman" w:hAnsi="Times New Roman" w:cs="Times New Roman"/>
          <w:sz w:val="24"/>
          <w:szCs w:val="24"/>
        </w:rPr>
        <w:t xml:space="preserve"> није довољан правни основ да се обезбеди </w:t>
      </w:r>
      <w:r w:rsidR="004E2FF9">
        <w:rPr>
          <w:rFonts w:ascii="Times New Roman" w:hAnsi="Times New Roman" w:cs="Times New Roman"/>
          <w:sz w:val="24"/>
          <w:szCs w:val="24"/>
        </w:rPr>
        <w:t>висок ниво правне сигурност, те</w:t>
      </w:r>
      <w:r w:rsidR="000A1A4F" w:rsidRPr="000A1A4F">
        <w:rPr>
          <w:rFonts w:ascii="Times New Roman" w:hAnsi="Times New Roman" w:cs="Times New Roman"/>
          <w:sz w:val="24"/>
          <w:szCs w:val="24"/>
        </w:rPr>
        <w:t xml:space="preserve"> имамо ситуацију да је стање правне сигурности </w:t>
      </w:r>
      <w:r w:rsidR="000A1A4F">
        <w:rPr>
          <w:rFonts w:ascii="Times New Roman" w:hAnsi="Times New Roman" w:cs="Times New Roman"/>
          <w:sz w:val="24"/>
          <w:szCs w:val="24"/>
        </w:rPr>
        <w:t xml:space="preserve">по појединим питањима </w:t>
      </w:r>
      <w:r w:rsidR="000A1A4F" w:rsidRPr="000A1A4F">
        <w:rPr>
          <w:rFonts w:ascii="Times New Roman" w:hAnsi="Times New Roman" w:cs="Times New Roman"/>
          <w:sz w:val="24"/>
          <w:szCs w:val="24"/>
        </w:rPr>
        <w:t xml:space="preserve"> далеко од жељеног.</w:t>
      </w:r>
      <w:r w:rsidR="004E2FF9">
        <w:rPr>
          <w:rFonts w:ascii="Times New Roman" w:hAnsi="Times New Roman" w:cs="Times New Roman"/>
          <w:sz w:val="24"/>
          <w:szCs w:val="24"/>
        </w:rPr>
        <w:t xml:space="preserve"> </w:t>
      </w:r>
      <w:r w:rsidR="00B6246B">
        <w:rPr>
          <w:rFonts w:ascii="Times New Roman" w:hAnsi="Times New Roman" w:cs="Times New Roman"/>
          <w:sz w:val="24"/>
          <w:szCs w:val="24"/>
        </w:rPr>
        <w:t>У првом реду постоје проблеми који се тичу поштовања Закона о раду и права радника по основу рада</w:t>
      </w:r>
      <w:r w:rsidR="00F92DFB">
        <w:rPr>
          <w:rFonts w:ascii="Times New Roman" w:hAnsi="Times New Roman" w:cs="Times New Roman"/>
          <w:sz w:val="24"/>
          <w:szCs w:val="24"/>
        </w:rPr>
        <w:t>, о чему сам већ кроз  Извешај</w:t>
      </w:r>
      <w:r w:rsidR="00804D2C">
        <w:rPr>
          <w:rFonts w:ascii="Times New Roman" w:hAnsi="Times New Roman" w:cs="Times New Roman"/>
          <w:sz w:val="24"/>
          <w:szCs w:val="24"/>
        </w:rPr>
        <w:t xml:space="preserve">  </w:t>
      </w:r>
      <w:r w:rsidR="00B6246B">
        <w:rPr>
          <w:rFonts w:ascii="Times New Roman" w:hAnsi="Times New Roman" w:cs="Times New Roman"/>
          <w:sz w:val="24"/>
          <w:szCs w:val="24"/>
        </w:rPr>
        <w:t>говорио</w:t>
      </w:r>
      <w:r w:rsidR="00F92DFB">
        <w:rPr>
          <w:rFonts w:ascii="Times New Roman" w:hAnsi="Times New Roman" w:cs="Times New Roman"/>
          <w:sz w:val="24"/>
          <w:szCs w:val="24"/>
        </w:rPr>
        <w:t>, а где је правна сигурност</w:t>
      </w:r>
      <w:r w:rsidR="00DE79CB">
        <w:rPr>
          <w:rFonts w:ascii="Times New Roman" w:hAnsi="Times New Roman" w:cs="Times New Roman"/>
          <w:sz w:val="24"/>
          <w:szCs w:val="24"/>
        </w:rPr>
        <w:t xml:space="preserve"> грађана </w:t>
      </w:r>
      <w:r w:rsidR="00F92DFB">
        <w:rPr>
          <w:rFonts w:ascii="Times New Roman" w:hAnsi="Times New Roman" w:cs="Times New Roman"/>
          <w:sz w:val="24"/>
          <w:szCs w:val="24"/>
        </w:rPr>
        <w:t xml:space="preserve"> </w:t>
      </w:r>
      <w:r w:rsidR="00DE79CB">
        <w:rPr>
          <w:rFonts w:ascii="Times New Roman" w:hAnsi="Times New Roman" w:cs="Times New Roman"/>
          <w:sz w:val="24"/>
          <w:szCs w:val="24"/>
        </w:rPr>
        <w:t>угрожена</w:t>
      </w:r>
      <w:r w:rsidR="00B6246B">
        <w:rPr>
          <w:rFonts w:ascii="Times New Roman" w:hAnsi="Times New Roman" w:cs="Times New Roman"/>
          <w:sz w:val="24"/>
          <w:szCs w:val="24"/>
        </w:rPr>
        <w:t>.</w:t>
      </w:r>
      <w:r w:rsidR="00804D2C">
        <w:rPr>
          <w:rFonts w:ascii="Times New Roman" w:hAnsi="Times New Roman" w:cs="Times New Roman"/>
          <w:sz w:val="24"/>
          <w:szCs w:val="24"/>
        </w:rPr>
        <w:t xml:space="preserve"> </w:t>
      </w:r>
      <w:r w:rsidR="00B6246B">
        <w:rPr>
          <w:rFonts w:ascii="Times New Roman" w:hAnsi="Times New Roman" w:cs="Times New Roman"/>
          <w:sz w:val="24"/>
          <w:szCs w:val="24"/>
        </w:rPr>
        <w:t xml:space="preserve">Осим тога, </w:t>
      </w:r>
      <w:r w:rsidR="00F92DFB">
        <w:rPr>
          <w:rFonts w:ascii="Times New Roman" w:hAnsi="Times New Roman" w:cs="Times New Roman"/>
          <w:sz w:val="24"/>
          <w:szCs w:val="24"/>
        </w:rPr>
        <w:t>п</w:t>
      </w:r>
      <w:r w:rsidR="00F92DFB" w:rsidRPr="00F92DFB">
        <w:rPr>
          <w:rFonts w:ascii="Times New Roman" w:hAnsi="Times New Roman" w:cs="Times New Roman"/>
          <w:sz w:val="24"/>
          <w:szCs w:val="24"/>
        </w:rPr>
        <w:t xml:space="preserve">осебно треба истаћи проблем да многи прописи и институције још нису у довољној мери или на прави начин реформисани те грађани не уживају одговарајућу правну заштиту, односно правну </w:t>
      </w:r>
      <w:r w:rsidR="004E2FF9">
        <w:rPr>
          <w:rFonts w:ascii="Times New Roman" w:hAnsi="Times New Roman" w:cs="Times New Roman"/>
          <w:sz w:val="24"/>
          <w:szCs w:val="24"/>
        </w:rPr>
        <w:t xml:space="preserve">сигурност. </w:t>
      </w:r>
      <w:r w:rsidR="00F92DFB" w:rsidRPr="00F92DFB">
        <w:rPr>
          <w:rFonts w:ascii="Times New Roman" w:hAnsi="Times New Roman" w:cs="Times New Roman"/>
          <w:sz w:val="24"/>
          <w:szCs w:val="24"/>
        </w:rPr>
        <w:t>То се на пример огледа у ситуацији када имамо неефикасне поступке и процедуре као у извршном поступку, остваривању заштите по питању насиља у породици, остваривању заштите власничких права (наплата потраживања, накнада штете и друго).</w:t>
      </w:r>
      <w:r w:rsidR="00540FCE">
        <w:rPr>
          <w:rFonts w:ascii="Times New Roman" w:hAnsi="Times New Roman" w:cs="Times New Roman"/>
          <w:sz w:val="24"/>
          <w:szCs w:val="24"/>
        </w:rPr>
        <w:t xml:space="preserve"> </w:t>
      </w:r>
      <w:r w:rsidR="00F92DFB">
        <w:rPr>
          <w:rFonts w:ascii="Times New Roman" w:hAnsi="Times New Roman" w:cs="Times New Roman"/>
          <w:sz w:val="24"/>
          <w:szCs w:val="24"/>
        </w:rPr>
        <w:t>У поступцима  извршења често се дешава да су укупни трошкови неколико пута већи од дуга и да су</w:t>
      </w:r>
      <w:r w:rsidR="00DE79CB">
        <w:rPr>
          <w:rFonts w:ascii="Times New Roman" w:hAnsi="Times New Roman" w:cs="Times New Roman"/>
          <w:sz w:val="24"/>
          <w:szCs w:val="24"/>
        </w:rPr>
        <w:t xml:space="preserve"> у</w:t>
      </w:r>
      <w:r w:rsidR="00F92DFB">
        <w:rPr>
          <w:rFonts w:ascii="Times New Roman" w:hAnsi="Times New Roman" w:cs="Times New Roman"/>
          <w:sz w:val="24"/>
          <w:szCs w:val="24"/>
        </w:rPr>
        <w:t xml:space="preserve"> огромној несразмери са основним дугом, те је неопходно да се  грађани правовремено информиши уколико имају одређена дуговања према </w:t>
      </w:r>
      <w:r w:rsidR="004E2FF9">
        <w:rPr>
          <w:rFonts w:ascii="Times New Roman" w:hAnsi="Times New Roman" w:cs="Times New Roman"/>
          <w:sz w:val="24"/>
          <w:szCs w:val="24"/>
        </w:rPr>
        <w:t>трећим лицима</w:t>
      </w:r>
      <w:r w:rsidR="00812D99">
        <w:rPr>
          <w:rFonts w:ascii="Times New Roman" w:hAnsi="Times New Roman" w:cs="Times New Roman"/>
          <w:sz w:val="24"/>
          <w:szCs w:val="24"/>
        </w:rPr>
        <w:t xml:space="preserve"> јер се дешава да трећа лица  без икакве опомене  анг</w:t>
      </w:r>
      <w:r w:rsidR="004E2FF9">
        <w:rPr>
          <w:rFonts w:ascii="Times New Roman" w:hAnsi="Times New Roman" w:cs="Times New Roman"/>
          <w:sz w:val="24"/>
          <w:szCs w:val="24"/>
        </w:rPr>
        <w:t>ажују  приватне извршитеље и да</w:t>
      </w:r>
      <w:r w:rsidR="00812D99">
        <w:rPr>
          <w:rFonts w:ascii="Times New Roman" w:hAnsi="Times New Roman" w:cs="Times New Roman"/>
          <w:sz w:val="24"/>
          <w:szCs w:val="24"/>
        </w:rPr>
        <w:t xml:space="preserve"> г</w:t>
      </w:r>
      <w:r w:rsidR="00DB63C3">
        <w:rPr>
          <w:rFonts w:ascii="Times New Roman" w:hAnsi="Times New Roman" w:cs="Times New Roman"/>
          <w:sz w:val="24"/>
          <w:szCs w:val="24"/>
        </w:rPr>
        <w:t>рађани добију Решење о извршењу</w:t>
      </w:r>
      <w:r w:rsidR="00540FCE">
        <w:rPr>
          <w:rFonts w:ascii="Times New Roman" w:hAnsi="Times New Roman" w:cs="Times New Roman"/>
          <w:sz w:val="24"/>
          <w:szCs w:val="24"/>
        </w:rPr>
        <w:t xml:space="preserve"> које је коначно</w:t>
      </w:r>
      <w:r w:rsidR="00812D99">
        <w:rPr>
          <w:rFonts w:ascii="Times New Roman" w:hAnsi="Times New Roman" w:cs="Times New Roman"/>
          <w:sz w:val="24"/>
          <w:szCs w:val="24"/>
        </w:rPr>
        <w:t xml:space="preserve">, када је </w:t>
      </w:r>
      <w:r w:rsidR="006055DC">
        <w:rPr>
          <w:rFonts w:ascii="Times New Roman" w:hAnsi="Times New Roman" w:cs="Times New Roman"/>
          <w:sz w:val="24"/>
          <w:szCs w:val="24"/>
        </w:rPr>
        <w:t>за</w:t>
      </w:r>
      <w:r w:rsidR="00812D99">
        <w:rPr>
          <w:rFonts w:ascii="Times New Roman" w:hAnsi="Times New Roman" w:cs="Times New Roman"/>
          <w:sz w:val="24"/>
          <w:szCs w:val="24"/>
        </w:rPr>
        <w:t xml:space="preserve"> било как</w:t>
      </w:r>
      <w:r w:rsidR="00A80A4D">
        <w:rPr>
          <w:rFonts w:ascii="Times New Roman" w:hAnsi="Times New Roman" w:cs="Times New Roman"/>
          <w:sz w:val="24"/>
          <w:szCs w:val="24"/>
        </w:rPr>
        <w:t>ву  заштиту  касно</w:t>
      </w:r>
      <w:r w:rsidR="00812D99">
        <w:rPr>
          <w:rFonts w:ascii="Times New Roman" w:hAnsi="Times New Roman" w:cs="Times New Roman"/>
          <w:sz w:val="24"/>
          <w:szCs w:val="24"/>
        </w:rPr>
        <w:t>.</w:t>
      </w:r>
      <w:r w:rsidR="00A80A4D">
        <w:rPr>
          <w:rFonts w:ascii="Times New Roman" w:hAnsi="Times New Roman" w:cs="Times New Roman"/>
          <w:sz w:val="24"/>
          <w:szCs w:val="24"/>
        </w:rPr>
        <w:t xml:space="preserve"> </w:t>
      </w:r>
      <w:r w:rsidR="00DB63C3">
        <w:rPr>
          <w:rFonts w:ascii="Times New Roman" w:hAnsi="Times New Roman" w:cs="Times New Roman"/>
          <w:sz w:val="24"/>
          <w:szCs w:val="24"/>
        </w:rPr>
        <w:t xml:space="preserve">Као пример </w:t>
      </w:r>
      <w:r w:rsidR="00DB63C3">
        <w:rPr>
          <w:rFonts w:ascii="Times New Roman" w:hAnsi="Times New Roman" w:cs="Times New Roman"/>
          <w:sz w:val="24"/>
          <w:szCs w:val="24"/>
        </w:rPr>
        <w:lastRenderedPageBreak/>
        <w:t xml:space="preserve">наводим случај где је пољопривредни осигураник </w:t>
      </w:r>
      <w:r w:rsidR="00A80A4D">
        <w:rPr>
          <w:rFonts w:ascii="Times New Roman" w:hAnsi="Times New Roman" w:cs="Times New Roman"/>
          <w:sz w:val="24"/>
          <w:szCs w:val="24"/>
        </w:rPr>
        <w:t>након</w:t>
      </w:r>
      <w:r w:rsidR="00DB63C3">
        <w:rPr>
          <w:rFonts w:ascii="Times New Roman" w:hAnsi="Times New Roman" w:cs="Times New Roman"/>
          <w:sz w:val="24"/>
          <w:szCs w:val="24"/>
        </w:rPr>
        <w:t xml:space="preserve"> </w:t>
      </w:r>
      <w:r w:rsidR="006055DC">
        <w:rPr>
          <w:rFonts w:ascii="Times New Roman" w:hAnsi="Times New Roman" w:cs="Times New Roman"/>
          <w:sz w:val="24"/>
          <w:szCs w:val="24"/>
        </w:rPr>
        <w:t>неколико</w:t>
      </w:r>
      <w:r w:rsidR="00DB63C3">
        <w:rPr>
          <w:rFonts w:ascii="Times New Roman" w:hAnsi="Times New Roman" w:cs="Times New Roman"/>
          <w:sz w:val="24"/>
          <w:szCs w:val="24"/>
        </w:rPr>
        <w:t xml:space="preserve"> година </w:t>
      </w:r>
      <w:r w:rsidR="00A80A4D">
        <w:rPr>
          <w:rFonts w:ascii="Times New Roman" w:hAnsi="Times New Roman" w:cs="Times New Roman"/>
          <w:sz w:val="24"/>
          <w:szCs w:val="24"/>
        </w:rPr>
        <w:t xml:space="preserve">од стране пореске управе </w:t>
      </w:r>
      <w:r w:rsidR="00DB63C3">
        <w:rPr>
          <w:rFonts w:ascii="Times New Roman" w:hAnsi="Times New Roman" w:cs="Times New Roman"/>
          <w:sz w:val="24"/>
          <w:szCs w:val="24"/>
        </w:rPr>
        <w:t xml:space="preserve">добио опомену </w:t>
      </w:r>
      <w:r w:rsidR="00A80A4D">
        <w:rPr>
          <w:rFonts w:ascii="Times New Roman" w:hAnsi="Times New Roman" w:cs="Times New Roman"/>
          <w:sz w:val="24"/>
          <w:szCs w:val="24"/>
        </w:rPr>
        <w:t>пред</w:t>
      </w:r>
      <w:r w:rsidR="00DB63C3">
        <w:rPr>
          <w:rFonts w:ascii="Times New Roman" w:hAnsi="Times New Roman" w:cs="Times New Roman"/>
          <w:sz w:val="24"/>
          <w:szCs w:val="24"/>
        </w:rPr>
        <w:t xml:space="preserve"> покре</w:t>
      </w:r>
      <w:r w:rsidR="00B91004">
        <w:rPr>
          <w:rFonts w:ascii="Times New Roman" w:hAnsi="Times New Roman" w:cs="Times New Roman"/>
          <w:sz w:val="24"/>
          <w:szCs w:val="24"/>
        </w:rPr>
        <w:t>тање извршења по основу неплаћањ</w:t>
      </w:r>
      <w:r w:rsidR="00DB63C3">
        <w:rPr>
          <w:rFonts w:ascii="Times New Roman" w:hAnsi="Times New Roman" w:cs="Times New Roman"/>
          <w:sz w:val="24"/>
          <w:szCs w:val="24"/>
        </w:rPr>
        <w:t>а обавезног осигурања</w:t>
      </w:r>
      <w:r w:rsidR="00A80A4D">
        <w:rPr>
          <w:rFonts w:ascii="Times New Roman" w:hAnsi="Times New Roman" w:cs="Times New Roman"/>
          <w:sz w:val="24"/>
          <w:szCs w:val="24"/>
        </w:rPr>
        <w:t xml:space="preserve"> за пољопривреднике, када је укупан дуг са каматом био троструко већи од основног. У овом случају грађанин је још имао времан да тражи отпис камате по основу дуга или репрогам дуга и тако покуша да заштити своја права, међутим, у неким ситуацијама грађанин је једноставно добио Решење о извршењу а да пре тога није добио ни</w:t>
      </w:r>
      <w:r w:rsidR="00B91004">
        <w:rPr>
          <w:rFonts w:ascii="Times New Roman" w:hAnsi="Times New Roman" w:cs="Times New Roman"/>
          <w:sz w:val="24"/>
          <w:szCs w:val="24"/>
        </w:rPr>
        <w:t>ти</w:t>
      </w:r>
      <w:r w:rsidR="00A80A4D">
        <w:rPr>
          <w:rFonts w:ascii="Times New Roman" w:hAnsi="Times New Roman" w:cs="Times New Roman"/>
          <w:sz w:val="24"/>
          <w:szCs w:val="24"/>
        </w:rPr>
        <w:t xml:space="preserve"> опомену од јавног предузећа ни</w:t>
      </w:r>
      <w:r w:rsidR="00B91004">
        <w:rPr>
          <w:rFonts w:ascii="Times New Roman" w:hAnsi="Times New Roman" w:cs="Times New Roman"/>
          <w:sz w:val="24"/>
          <w:szCs w:val="24"/>
        </w:rPr>
        <w:t>ти</w:t>
      </w:r>
      <w:r w:rsidR="00A80A4D">
        <w:rPr>
          <w:rFonts w:ascii="Times New Roman" w:hAnsi="Times New Roman" w:cs="Times New Roman"/>
          <w:sz w:val="24"/>
          <w:szCs w:val="24"/>
        </w:rPr>
        <w:t xml:space="preserve"> обавештење од стране извршитеља</w:t>
      </w:r>
      <w:r w:rsidR="00B91004">
        <w:rPr>
          <w:rFonts w:ascii="Times New Roman" w:hAnsi="Times New Roman" w:cs="Times New Roman"/>
          <w:sz w:val="24"/>
          <w:szCs w:val="24"/>
        </w:rPr>
        <w:t xml:space="preserve">. Због тога посебно треба обратити пажњу на </w:t>
      </w:r>
      <w:r w:rsidR="004E7A68">
        <w:rPr>
          <w:rFonts w:ascii="Times New Roman" w:hAnsi="Times New Roman" w:cs="Times New Roman"/>
          <w:sz w:val="24"/>
          <w:szCs w:val="24"/>
        </w:rPr>
        <w:t>спровођења</w:t>
      </w:r>
      <w:r w:rsidR="00B91004">
        <w:rPr>
          <w:rFonts w:ascii="Times New Roman" w:hAnsi="Times New Roman" w:cs="Times New Roman"/>
          <w:sz w:val="24"/>
          <w:szCs w:val="24"/>
        </w:rPr>
        <w:t xml:space="preserve"> поступка извр</w:t>
      </w:r>
      <w:r w:rsidR="00A64932">
        <w:rPr>
          <w:rFonts w:ascii="Times New Roman" w:hAnsi="Times New Roman" w:cs="Times New Roman"/>
          <w:sz w:val="24"/>
          <w:szCs w:val="24"/>
        </w:rPr>
        <w:t>шења како би се обезбедила  већа</w:t>
      </w:r>
      <w:r w:rsidR="00B91004">
        <w:rPr>
          <w:rFonts w:ascii="Times New Roman" w:hAnsi="Times New Roman" w:cs="Times New Roman"/>
          <w:sz w:val="24"/>
          <w:szCs w:val="24"/>
        </w:rPr>
        <w:t xml:space="preserve">  правна сигурност грађана.</w:t>
      </w:r>
      <w:r w:rsidR="006055DC">
        <w:rPr>
          <w:rFonts w:ascii="Times New Roman" w:hAnsi="Times New Roman" w:cs="Times New Roman"/>
          <w:sz w:val="24"/>
          <w:szCs w:val="24"/>
        </w:rPr>
        <w:t xml:space="preserve"> Поред тога, у неким </w:t>
      </w:r>
      <w:r w:rsidR="00A64932">
        <w:rPr>
          <w:rFonts w:ascii="Times New Roman" w:hAnsi="Times New Roman" w:cs="Times New Roman"/>
          <w:sz w:val="24"/>
          <w:szCs w:val="24"/>
        </w:rPr>
        <w:t>ситуацијама и поред чињенице д</w:t>
      </w:r>
      <w:r w:rsidR="00540FCE">
        <w:rPr>
          <w:rFonts w:ascii="Times New Roman" w:hAnsi="Times New Roman" w:cs="Times New Roman"/>
          <w:sz w:val="24"/>
          <w:szCs w:val="24"/>
        </w:rPr>
        <w:t xml:space="preserve">а </w:t>
      </w:r>
      <w:r w:rsidR="006055DC">
        <w:rPr>
          <w:rFonts w:ascii="Times New Roman" w:hAnsi="Times New Roman" w:cs="Times New Roman"/>
          <w:sz w:val="24"/>
          <w:szCs w:val="24"/>
        </w:rPr>
        <w:t xml:space="preserve">институцијално виши </w:t>
      </w:r>
      <w:r w:rsidR="00F53EBA">
        <w:rPr>
          <w:rFonts w:ascii="Times New Roman" w:hAnsi="Times New Roman" w:cs="Times New Roman"/>
          <w:sz w:val="24"/>
          <w:szCs w:val="24"/>
        </w:rPr>
        <w:t xml:space="preserve">државни </w:t>
      </w:r>
      <w:r w:rsidR="006055DC">
        <w:rPr>
          <w:rFonts w:ascii="Times New Roman" w:hAnsi="Times New Roman" w:cs="Times New Roman"/>
          <w:sz w:val="24"/>
          <w:szCs w:val="24"/>
        </w:rPr>
        <w:t>орган</w:t>
      </w:r>
      <w:r w:rsidR="00A64932">
        <w:rPr>
          <w:rFonts w:ascii="Times New Roman" w:hAnsi="Times New Roman" w:cs="Times New Roman"/>
          <w:sz w:val="24"/>
          <w:szCs w:val="24"/>
        </w:rPr>
        <w:t xml:space="preserve"> </w:t>
      </w:r>
      <w:r w:rsidR="006055DC">
        <w:rPr>
          <w:rFonts w:ascii="Times New Roman" w:hAnsi="Times New Roman" w:cs="Times New Roman"/>
          <w:sz w:val="24"/>
          <w:szCs w:val="24"/>
        </w:rPr>
        <w:t xml:space="preserve">(Министарство) по одређеном питању заузме јасан правни став, дешава се </w:t>
      </w:r>
      <w:r w:rsidR="00F53EBA">
        <w:rPr>
          <w:rFonts w:ascii="Times New Roman" w:hAnsi="Times New Roman" w:cs="Times New Roman"/>
          <w:sz w:val="24"/>
          <w:szCs w:val="24"/>
        </w:rPr>
        <w:t xml:space="preserve">да </w:t>
      </w:r>
      <w:r w:rsidR="006055DC">
        <w:rPr>
          <w:rFonts w:ascii="Times New Roman" w:hAnsi="Times New Roman" w:cs="Times New Roman"/>
          <w:sz w:val="24"/>
          <w:szCs w:val="24"/>
        </w:rPr>
        <w:t xml:space="preserve">поједини </w:t>
      </w:r>
      <w:r w:rsidR="00F53EBA">
        <w:rPr>
          <w:rFonts w:ascii="Times New Roman" w:hAnsi="Times New Roman" w:cs="Times New Roman"/>
          <w:sz w:val="24"/>
          <w:szCs w:val="24"/>
        </w:rPr>
        <w:t xml:space="preserve">службеници из институцијално нижег органа(управе) заузимају другачији став и непоштују принцип субординације - „одозго према доле“. Овде као пример </w:t>
      </w:r>
      <w:r w:rsidR="004E7A68">
        <w:rPr>
          <w:rFonts w:ascii="Times New Roman" w:hAnsi="Times New Roman" w:cs="Times New Roman"/>
          <w:sz w:val="24"/>
          <w:szCs w:val="24"/>
        </w:rPr>
        <w:t>наводим</w:t>
      </w:r>
      <w:r w:rsidR="00F53EBA">
        <w:rPr>
          <w:rFonts w:ascii="Times New Roman" w:hAnsi="Times New Roman" w:cs="Times New Roman"/>
          <w:sz w:val="24"/>
          <w:szCs w:val="24"/>
        </w:rPr>
        <w:t xml:space="preserve"> пољопривредне произвођаче</w:t>
      </w:r>
      <w:r w:rsidR="00542FD8">
        <w:rPr>
          <w:rFonts w:ascii="Times New Roman" w:hAnsi="Times New Roman" w:cs="Times New Roman"/>
          <w:sz w:val="24"/>
          <w:szCs w:val="24"/>
        </w:rPr>
        <w:t xml:space="preserve"> из општине Житиште</w:t>
      </w:r>
      <w:r w:rsidR="00F53EBA">
        <w:rPr>
          <w:rFonts w:ascii="Times New Roman" w:hAnsi="Times New Roman" w:cs="Times New Roman"/>
          <w:sz w:val="24"/>
          <w:szCs w:val="24"/>
        </w:rPr>
        <w:t xml:space="preserve"> који имају</w:t>
      </w:r>
      <w:r w:rsidR="00D3509A">
        <w:rPr>
          <w:rFonts w:ascii="Times New Roman" w:hAnsi="Times New Roman" w:cs="Times New Roman"/>
          <w:sz w:val="24"/>
          <w:szCs w:val="24"/>
        </w:rPr>
        <w:t xml:space="preserve"> одобрење</w:t>
      </w:r>
      <w:r w:rsidR="00F53EBA">
        <w:rPr>
          <w:rFonts w:ascii="Times New Roman" w:hAnsi="Times New Roman" w:cs="Times New Roman"/>
          <w:sz w:val="24"/>
          <w:szCs w:val="24"/>
        </w:rPr>
        <w:t xml:space="preserve"> за објекте</w:t>
      </w:r>
      <w:r w:rsidR="00D3509A">
        <w:rPr>
          <w:rFonts w:ascii="Times New Roman" w:hAnsi="Times New Roman" w:cs="Times New Roman"/>
          <w:sz w:val="24"/>
          <w:szCs w:val="24"/>
        </w:rPr>
        <w:t xml:space="preserve"> (дозволу у погледу </w:t>
      </w:r>
      <w:r w:rsidR="00F53EBA">
        <w:rPr>
          <w:rFonts w:ascii="Times New Roman" w:hAnsi="Times New Roman" w:cs="Times New Roman"/>
          <w:sz w:val="24"/>
          <w:szCs w:val="24"/>
        </w:rPr>
        <w:t>испуњености просторно-санитарних услова објекта)</w:t>
      </w:r>
      <w:r w:rsidR="004F55E7">
        <w:rPr>
          <w:rFonts w:ascii="Times New Roman" w:hAnsi="Times New Roman" w:cs="Times New Roman"/>
          <w:sz w:val="24"/>
          <w:szCs w:val="24"/>
        </w:rPr>
        <w:t xml:space="preserve"> где</w:t>
      </w:r>
      <w:r w:rsidR="00F53EBA">
        <w:rPr>
          <w:rFonts w:ascii="Times New Roman" w:hAnsi="Times New Roman" w:cs="Times New Roman"/>
          <w:sz w:val="24"/>
          <w:szCs w:val="24"/>
        </w:rPr>
        <w:t xml:space="preserve"> им </w:t>
      </w:r>
      <w:r w:rsidR="004F55E7">
        <w:rPr>
          <w:rFonts w:ascii="Times New Roman" w:hAnsi="Times New Roman" w:cs="Times New Roman"/>
          <w:sz w:val="24"/>
          <w:szCs w:val="24"/>
        </w:rPr>
        <w:t xml:space="preserve">се </w:t>
      </w:r>
      <w:r w:rsidR="00F53EBA">
        <w:rPr>
          <w:rFonts w:ascii="Times New Roman" w:hAnsi="Times New Roman" w:cs="Times New Roman"/>
          <w:sz w:val="24"/>
          <w:szCs w:val="24"/>
        </w:rPr>
        <w:t>обезбеђује несметано обављење делатности</w:t>
      </w:r>
      <w:r w:rsidR="00D3509A">
        <w:rPr>
          <w:rFonts w:ascii="Times New Roman" w:hAnsi="Times New Roman" w:cs="Times New Roman"/>
          <w:sz w:val="24"/>
          <w:szCs w:val="24"/>
        </w:rPr>
        <w:t xml:space="preserve"> и узгој животиња, а који истовремено имају проблем јер им за тај исти објекат (у погледу испуњености услова објекта) приговара  институцијално нижи орган (орган управе). У таквој ситуацији, нема разлога да се правна сигурност грађана доводи у питање  и потребно је пружити сву институцијалу подршку</w:t>
      </w:r>
      <w:r w:rsidR="00141FC9">
        <w:rPr>
          <w:rFonts w:ascii="Times New Roman" w:hAnsi="Times New Roman" w:cs="Times New Roman"/>
          <w:sz w:val="24"/>
          <w:szCs w:val="24"/>
        </w:rPr>
        <w:t xml:space="preserve"> </w:t>
      </w:r>
      <w:r w:rsidR="00D3509A">
        <w:rPr>
          <w:rFonts w:ascii="Times New Roman" w:hAnsi="Times New Roman" w:cs="Times New Roman"/>
          <w:sz w:val="24"/>
          <w:szCs w:val="24"/>
        </w:rPr>
        <w:t xml:space="preserve">грађанима како би  своју </w:t>
      </w:r>
      <w:r w:rsidR="00D635BA">
        <w:rPr>
          <w:rFonts w:ascii="Times New Roman" w:hAnsi="Times New Roman" w:cs="Times New Roman"/>
          <w:sz w:val="24"/>
          <w:szCs w:val="24"/>
        </w:rPr>
        <w:t xml:space="preserve">делатност </w:t>
      </w:r>
      <w:r w:rsidR="00D3509A">
        <w:rPr>
          <w:rFonts w:ascii="Times New Roman" w:hAnsi="Times New Roman" w:cs="Times New Roman"/>
          <w:sz w:val="24"/>
          <w:szCs w:val="24"/>
        </w:rPr>
        <w:t xml:space="preserve"> несметано </w:t>
      </w:r>
      <w:r w:rsidR="00141FC9">
        <w:rPr>
          <w:rFonts w:ascii="Times New Roman" w:hAnsi="Times New Roman" w:cs="Times New Roman"/>
          <w:sz w:val="24"/>
          <w:szCs w:val="24"/>
        </w:rPr>
        <w:t xml:space="preserve"> </w:t>
      </w:r>
      <w:r w:rsidR="00D3509A">
        <w:rPr>
          <w:rFonts w:ascii="Times New Roman" w:hAnsi="Times New Roman" w:cs="Times New Roman"/>
          <w:sz w:val="24"/>
          <w:szCs w:val="24"/>
        </w:rPr>
        <w:t>обављали</w:t>
      </w:r>
      <w:r w:rsidR="00141FC9">
        <w:rPr>
          <w:rFonts w:ascii="Times New Roman" w:hAnsi="Times New Roman" w:cs="Times New Roman"/>
          <w:sz w:val="24"/>
          <w:szCs w:val="24"/>
        </w:rPr>
        <w:t>.</w:t>
      </w:r>
    </w:p>
    <w:p w:rsidR="00D635BA" w:rsidRDefault="00D635BA" w:rsidP="000A1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F55E7">
        <w:rPr>
          <w:rFonts w:ascii="Times New Roman" w:hAnsi="Times New Roman" w:cs="Times New Roman"/>
          <w:sz w:val="24"/>
          <w:szCs w:val="24"/>
        </w:rPr>
        <w:t xml:space="preserve">По питању правне сигурности </w:t>
      </w:r>
      <w:r w:rsidR="006408B9">
        <w:rPr>
          <w:rFonts w:ascii="Times New Roman" w:hAnsi="Times New Roman" w:cs="Times New Roman"/>
          <w:sz w:val="24"/>
          <w:szCs w:val="24"/>
        </w:rPr>
        <w:t xml:space="preserve">грађана треба рећи да је питање легализације нелегално изграђених објеката веома битно у општини Житиште, да очекујем да се поступци по захтевима грађана брже и ефикасније решавају у интересу грађана, те да </w:t>
      </w:r>
      <w:r w:rsidR="00E01B7C">
        <w:rPr>
          <w:rFonts w:ascii="Times New Roman" w:hAnsi="Times New Roman" w:cs="Times New Roman"/>
          <w:sz w:val="24"/>
          <w:szCs w:val="24"/>
        </w:rPr>
        <w:t xml:space="preserve">ће </w:t>
      </w:r>
      <w:r w:rsidR="006408B9">
        <w:rPr>
          <w:rFonts w:ascii="Times New Roman" w:hAnsi="Times New Roman" w:cs="Times New Roman"/>
          <w:sz w:val="24"/>
          <w:szCs w:val="24"/>
        </w:rPr>
        <w:t>правна сиг</w:t>
      </w:r>
      <w:r w:rsidR="001F12DD">
        <w:rPr>
          <w:rFonts w:ascii="Times New Roman" w:hAnsi="Times New Roman" w:cs="Times New Roman"/>
          <w:sz w:val="24"/>
          <w:szCs w:val="24"/>
        </w:rPr>
        <w:t>урност грађана на том плану бити</w:t>
      </w:r>
      <w:r w:rsidR="006408B9">
        <w:rPr>
          <w:rFonts w:ascii="Times New Roman" w:hAnsi="Times New Roman" w:cs="Times New Roman"/>
          <w:sz w:val="24"/>
          <w:szCs w:val="24"/>
        </w:rPr>
        <w:t xml:space="preserve"> већа.  </w:t>
      </w:r>
    </w:p>
    <w:p w:rsidR="009A486F" w:rsidRDefault="001F12DD" w:rsidP="000A1A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A486F">
        <w:rPr>
          <w:rFonts w:ascii="Times New Roman" w:hAnsi="Times New Roman" w:cs="Times New Roman"/>
          <w:sz w:val="24"/>
          <w:szCs w:val="24"/>
        </w:rPr>
        <w:t xml:space="preserve">Када </w:t>
      </w:r>
      <w:r w:rsidR="006A716C">
        <w:rPr>
          <w:rFonts w:ascii="Times New Roman" w:hAnsi="Times New Roman" w:cs="Times New Roman"/>
          <w:sz w:val="24"/>
          <w:szCs w:val="24"/>
        </w:rPr>
        <w:t xml:space="preserve"> се ради o одређеним правним пословима (уговор о купопродаји, уговор о закупу, давање хипотеке, изјаве </w:t>
      </w:r>
      <w:r w:rsidR="000B5878">
        <w:rPr>
          <w:rFonts w:ascii="Times New Roman" w:hAnsi="Times New Roman" w:cs="Times New Roman"/>
          <w:sz w:val="24"/>
          <w:szCs w:val="24"/>
        </w:rPr>
        <w:t>ж</w:t>
      </w:r>
      <w:r w:rsidR="006A716C">
        <w:rPr>
          <w:rFonts w:ascii="Times New Roman" w:hAnsi="Times New Roman" w:cs="Times New Roman"/>
          <w:sz w:val="24"/>
          <w:szCs w:val="24"/>
        </w:rPr>
        <w:t xml:space="preserve">иранта, </w:t>
      </w:r>
      <w:r w:rsidR="000B5878">
        <w:rPr>
          <w:rFonts w:ascii="Times New Roman" w:hAnsi="Times New Roman" w:cs="Times New Roman"/>
          <w:sz w:val="24"/>
          <w:szCs w:val="24"/>
        </w:rPr>
        <w:t xml:space="preserve">давање </w:t>
      </w:r>
      <w:r w:rsidR="006A716C">
        <w:rPr>
          <w:rFonts w:ascii="Times New Roman" w:hAnsi="Times New Roman" w:cs="Times New Roman"/>
          <w:sz w:val="24"/>
          <w:szCs w:val="24"/>
        </w:rPr>
        <w:t xml:space="preserve">пуномоћја) које закључују грађани </w:t>
      </w:r>
      <w:r w:rsidR="000B5878">
        <w:rPr>
          <w:rFonts w:ascii="Times New Roman" w:hAnsi="Times New Roman" w:cs="Times New Roman"/>
          <w:sz w:val="24"/>
          <w:szCs w:val="24"/>
        </w:rPr>
        <w:t xml:space="preserve"> увек је пожељно да се добро распитају и консултују о обиму својих права и обавеза, као и  заштити  својих права, како би се спречила свака </w:t>
      </w:r>
      <w:r w:rsidR="00606ADC">
        <w:rPr>
          <w:rFonts w:ascii="Times New Roman" w:hAnsi="Times New Roman" w:cs="Times New Roman"/>
          <w:sz w:val="24"/>
          <w:szCs w:val="24"/>
        </w:rPr>
        <w:t xml:space="preserve">евентуална </w:t>
      </w:r>
      <w:r w:rsidR="000B5878">
        <w:rPr>
          <w:rFonts w:ascii="Times New Roman" w:hAnsi="Times New Roman" w:cs="Times New Roman"/>
          <w:sz w:val="24"/>
          <w:szCs w:val="24"/>
        </w:rPr>
        <w:t>злоупотреб</w:t>
      </w:r>
      <w:r w:rsidR="00606ADC">
        <w:rPr>
          <w:rFonts w:ascii="Times New Roman" w:hAnsi="Times New Roman" w:cs="Times New Roman"/>
          <w:sz w:val="24"/>
          <w:szCs w:val="24"/>
        </w:rPr>
        <w:t>а</w:t>
      </w:r>
      <w:r w:rsidR="000B5878">
        <w:rPr>
          <w:rFonts w:ascii="Times New Roman" w:hAnsi="Times New Roman" w:cs="Times New Roman"/>
          <w:sz w:val="24"/>
          <w:szCs w:val="24"/>
        </w:rPr>
        <w:t>.</w:t>
      </w:r>
      <w:r w:rsidR="00606ADC">
        <w:rPr>
          <w:rFonts w:ascii="Times New Roman" w:hAnsi="Times New Roman" w:cs="Times New Roman"/>
          <w:sz w:val="24"/>
          <w:szCs w:val="24"/>
        </w:rPr>
        <w:t xml:space="preserve"> </w:t>
      </w:r>
      <w:r w:rsidR="00D26E24">
        <w:rPr>
          <w:rFonts w:ascii="Times New Roman" w:hAnsi="Times New Roman" w:cs="Times New Roman"/>
          <w:sz w:val="24"/>
          <w:szCs w:val="24"/>
        </w:rPr>
        <w:t>Поред тога,  у случајевима</w:t>
      </w:r>
      <w:r w:rsidR="00606ADC">
        <w:rPr>
          <w:rFonts w:ascii="Times New Roman" w:hAnsi="Times New Roman" w:cs="Times New Roman"/>
          <w:sz w:val="24"/>
          <w:szCs w:val="24"/>
        </w:rPr>
        <w:t xml:space="preserve"> када су се грађани обраћали због</w:t>
      </w:r>
      <w:r w:rsidR="00C471EA">
        <w:rPr>
          <w:rFonts w:ascii="Times New Roman" w:hAnsi="Times New Roman" w:cs="Times New Roman"/>
          <w:sz w:val="24"/>
          <w:szCs w:val="24"/>
        </w:rPr>
        <w:t xml:space="preserve"> по</w:t>
      </w:r>
      <w:r w:rsidR="00D26E24">
        <w:rPr>
          <w:rFonts w:ascii="Times New Roman" w:hAnsi="Times New Roman" w:cs="Times New Roman"/>
          <w:sz w:val="24"/>
          <w:szCs w:val="24"/>
        </w:rPr>
        <w:t>стојања конфиктних ситуација и поремећених комшијских односа</w:t>
      </w:r>
      <w:r w:rsidR="004E7A68">
        <w:rPr>
          <w:rFonts w:ascii="Times New Roman" w:hAnsi="Times New Roman" w:cs="Times New Roman"/>
          <w:sz w:val="24"/>
          <w:szCs w:val="24"/>
        </w:rPr>
        <w:t>(проблеми око близине олука,</w:t>
      </w:r>
      <w:r w:rsidR="00D638F6">
        <w:rPr>
          <w:rFonts w:ascii="Times New Roman" w:hAnsi="Times New Roman" w:cs="Times New Roman"/>
          <w:sz w:val="24"/>
          <w:szCs w:val="24"/>
        </w:rPr>
        <w:t xml:space="preserve"> </w:t>
      </w:r>
      <w:r w:rsidR="004E7A68">
        <w:rPr>
          <w:rFonts w:ascii="Times New Roman" w:hAnsi="Times New Roman" w:cs="Times New Roman"/>
          <w:sz w:val="24"/>
          <w:szCs w:val="24"/>
        </w:rPr>
        <w:t xml:space="preserve">одводњавања, </w:t>
      </w:r>
      <w:r w:rsidR="00924E7D">
        <w:rPr>
          <w:rFonts w:ascii="Times New Roman" w:hAnsi="Times New Roman" w:cs="Times New Roman"/>
          <w:sz w:val="24"/>
          <w:szCs w:val="24"/>
        </w:rPr>
        <w:t>претерани дим и  др.</w:t>
      </w:r>
      <w:r w:rsidR="00330BCC">
        <w:rPr>
          <w:rFonts w:ascii="Times New Roman" w:hAnsi="Times New Roman" w:cs="Times New Roman"/>
          <w:sz w:val="24"/>
          <w:szCs w:val="24"/>
        </w:rPr>
        <w:t>)</w:t>
      </w:r>
      <w:r w:rsidR="00C471EA">
        <w:rPr>
          <w:rFonts w:ascii="Times New Roman" w:hAnsi="Times New Roman" w:cs="Times New Roman"/>
          <w:sz w:val="24"/>
          <w:szCs w:val="24"/>
        </w:rPr>
        <w:t xml:space="preserve"> грађане </w:t>
      </w:r>
      <w:r w:rsidR="00330BCC">
        <w:rPr>
          <w:rFonts w:ascii="Times New Roman" w:hAnsi="Times New Roman" w:cs="Times New Roman"/>
          <w:sz w:val="24"/>
          <w:szCs w:val="24"/>
        </w:rPr>
        <w:t xml:space="preserve">сам </w:t>
      </w:r>
      <w:r w:rsidR="00C471EA">
        <w:rPr>
          <w:rFonts w:ascii="Times New Roman" w:hAnsi="Times New Roman" w:cs="Times New Roman"/>
          <w:sz w:val="24"/>
          <w:szCs w:val="24"/>
        </w:rPr>
        <w:t>упућивао  како да заштите своје право, а нисам</w:t>
      </w:r>
      <w:r w:rsidR="00D638F6">
        <w:rPr>
          <w:rFonts w:ascii="Times New Roman" w:hAnsi="Times New Roman" w:cs="Times New Roman"/>
          <w:sz w:val="24"/>
          <w:szCs w:val="24"/>
        </w:rPr>
        <w:t xml:space="preserve"> покушао да </w:t>
      </w:r>
      <w:r w:rsidR="00C471EA">
        <w:rPr>
          <w:rFonts w:ascii="Times New Roman" w:hAnsi="Times New Roman" w:cs="Times New Roman"/>
          <w:sz w:val="24"/>
          <w:szCs w:val="24"/>
        </w:rPr>
        <w:t xml:space="preserve"> </w:t>
      </w:r>
      <w:r w:rsidR="00D638F6">
        <w:rPr>
          <w:rFonts w:ascii="Times New Roman" w:hAnsi="Times New Roman" w:cs="Times New Roman"/>
          <w:sz w:val="24"/>
          <w:szCs w:val="24"/>
        </w:rPr>
        <w:t>вршим</w:t>
      </w:r>
      <w:r w:rsidR="00C471EA">
        <w:rPr>
          <w:rFonts w:ascii="Times New Roman" w:hAnsi="Times New Roman" w:cs="Times New Roman"/>
          <w:sz w:val="24"/>
          <w:szCs w:val="24"/>
        </w:rPr>
        <w:t xml:space="preserve"> медијацију јер нисам прошао п</w:t>
      </w:r>
      <w:r w:rsidR="00A64932">
        <w:rPr>
          <w:rFonts w:ascii="Times New Roman" w:hAnsi="Times New Roman" w:cs="Times New Roman"/>
          <w:sz w:val="24"/>
          <w:szCs w:val="24"/>
        </w:rPr>
        <w:t>отребн</w:t>
      </w:r>
      <w:r w:rsidR="00D638F6">
        <w:rPr>
          <w:rFonts w:ascii="Times New Roman" w:hAnsi="Times New Roman" w:cs="Times New Roman"/>
          <w:sz w:val="24"/>
          <w:szCs w:val="24"/>
        </w:rPr>
        <w:t xml:space="preserve">у обуку и добио овлашћење </w:t>
      </w:r>
      <w:r w:rsidR="00C471EA">
        <w:rPr>
          <w:rFonts w:ascii="Times New Roman" w:hAnsi="Times New Roman" w:cs="Times New Roman"/>
          <w:sz w:val="24"/>
          <w:szCs w:val="24"/>
        </w:rPr>
        <w:t>Минист</w:t>
      </w:r>
      <w:r w:rsidR="00924E7D">
        <w:rPr>
          <w:rFonts w:ascii="Times New Roman" w:hAnsi="Times New Roman" w:cs="Times New Roman"/>
          <w:sz w:val="24"/>
          <w:szCs w:val="24"/>
        </w:rPr>
        <w:t>арст</w:t>
      </w:r>
      <w:r w:rsidR="00C471EA">
        <w:rPr>
          <w:rFonts w:ascii="Times New Roman" w:hAnsi="Times New Roman" w:cs="Times New Roman"/>
          <w:sz w:val="24"/>
          <w:szCs w:val="24"/>
        </w:rPr>
        <w:t>ва правде</w:t>
      </w:r>
      <w:r w:rsidR="00D138EC">
        <w:rPr>
          <w:rFonts w:ascii="Times New Roman" w:hAnsi="Times New Roman" w:cs="Times New Roman"/>
          <w:sz w:val="24"/>
          <w:szCs w:val="24"/>
        </w:rPr>
        <w:t>. Наведена</w:t>
      </w:r>
      <w:r w:rsidR="00C471EA">
        <w:rPr>
          <w:rFonts w:ascii="Times New Roman" w:hAnsi="Times New Roman" w:cs="Times New Roman"/>
          <w:sz w:val="24"/>
          <w:szCs w:val="24"/>
        </w:rPr>
        <w:t xml:space="preserve"> обука планирана је за крај јануара 2016</w:t>
      </w:r>
      <w:r w:rsidR="00540FCE">
        <w:rPr>
          <w:rFonts w:ascii="Times New Roman" w:hAnsi="Times New Roman" w:cs="Times New Roman"/>
          <w:sz w:val="24"/>
          <w:szCs w:val="24"/>
        </w:rPr>
        <w:t>.</w:t>
      </w:r>
      <w:r w:rsidR="00C471EA">
        <w:rPr>
          <w:rFonts w:ascii="Times New Roman" w:hAnsi="Times New Roman" w:cs="Times New Roman"/>
          <w:sz w:val="24"/>
          <w:szCs w:val="24"/>
        </w:rPr>
        <w:t xml:space="preserve"> године и </w:t>
      </w:r>
      <w:r w:rsidR="00540FCE">
        <w:rPr>
          <w:rFonts w:ascii="Times New Roman" w:hAnsi="Times New Roman" w:cs="Times New Roman"/>
          <w:sz w:val="24"/>
          <w:szCs w:val="24"/>
        </w:rPr>
        <w:t>очекујем</w:t>
      </w:r>
      <w:r w:rsidR="00C471EA">
        <w:rPr>
          <w:rFonts w:ascii="Times New Roman" w:hAnsi="Times New Roman" w:cs="Times New Roman"/>
          <w:sz w:val="24"/>
          <w:szCs w:val="24"/>
        </w:rPr>
        <w:t xml:space="preserve"> де ће Заштитник грађан</w:t>
      </w:r>
      <w:r w:rsidR="00D138EC">
        <w:rPr>
          <w:rFonts w:ascii="Times New Roman" w:hAnsi="Times New Roman" w:cs="Times New Roman"/>
          <w:sz w:val="24"/>
          <w:szCs w:val="24"/>
        </w:rPr>
        <w:t xml:space="preserve">а </w:t>
      </w:r>
      <w:r w:rsidR="004E7A68">
        <w:rPr>
          <w:rFonts w:ascii="Times New Roman" w:hAnsi="Times New Roman" w:cs="Times New Roman"/>
          <w:sz w:val="24"/>
          <w:szCs w:val="24"/>
        </w:rPr>
        <w:t>имати могућност да грађанима</w:t>
      </w:r>
      <w:r w:rsidR="00C471EA">
        <w:rPr>
          <w:rFonts w:ascii="Times New Roman" w:hAnsi="Times New Roman" w:cs="Times New Roman"/>
          <w:sz w:val="24"/>
          <w:szCs w:val="24"/>
        </w:rPr>
        <w:t xml:space="preserve"> понуди</w:t>
      </w:r>
      <w:r w:rsidR="00330BCC">
        <w:rPr>
          <w:rFonts w:ascii="Times New Roman" w:hAnsi="Times New Roman" w:cs="Times New Roman"/>
          <w:sz w:val="24"/>
          <w:szCs w:val="24"/>
        </w:rPr>
        <w:t xml:space="preserve"> решавање проблема путем  </w:t>
      </w:r>
      <w:r w:rsidR="00D26E24">
        <w:rPr>
          <w:rFonts w:ascii="Times New Roman" w:hAnsi="Times New Roman" w:cs="Times New Roman"/>
          <w:sz w:val="24"/>
          <w:szCs w:val="24"/>
        </w:rPr>
        <w:t xml:space="preserve">медијације. </w:t>
      </w:r>
      <w:r w:rsidR="00924E7D">
        <w:rPr>
          <w:rFonts w:ascii="Times New Roman" w:hAnsi="Times New Roman" w:cs="Times New Roman"/>
          <w:sz w:val="24"/>
          <w:szCs w:val="24"/>
        </w:rPr>
        <w:t xml:space="preserve">  </w:t>
      </w:r>
      <w:r w:rsidR="00C47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8EC" w:rsidRPr="00D138EC" w:rsidRDefault="00D635BA" w:rsidP="00D138EC">
      <w:pPr>
        <w:jc w:val="both"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01B7C">
        <w:rPr>
          <w:rFonts w:ascii="Times New Roman" w:hAnsi="Times New Roman" w:cs="Times New Roman"/>
          <w:sz w:val="24"/>
          <w:szCs w:val="24"/>
        </w:rPr>
        <w:t xml:space="preserve">   </w:t>
      </w:r>
      <w:r w:rsidRPr="00D635BA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једном делу ових </w:t>
      </w:r>
      <w:r w:rsidRPr="00D635BA">
        <w:rPr>
          <w:rFonts w:ascii="Times New Roman" w:hAnsi="Times New Roman" w:cs="Times New Roman"/>
          <w:sz w:val="24"/>
          <w:szCs w:val="24"/>
        </w:rPr>
        <w:t xml:space="preserve"> питањ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635BA">
        <w:rPr>
          <w:rFonts w:ascii="Times New Roman" w:hAnsi="Times New Roman" w:cs="Times New Roman"/>
          <w:sz w:val="24"/>
          <w:szCs w:val="24"/>
        </w:rPr>
        <w:t>потребне су реформе система како би се обезбедила заштита права грађана</w:t>
      </w:r>
      <w:r w:rsidR="00BE73E1">
        <w:rPr>
          <w:rFonts w:ascii="Times New Roman" w:hAnsi="Times New Roman" w:cs="Times New Roman"/>
          <w:sz w:val="24"/>
          <w:szCs w:val="24"/>
        </w:rPr>
        <w:t xml:space="preserve"> а са друге стране створили услови</w:t>
      </w:r>
      <w:r w:rsidR="00BF01F0">
        <w:rPr>
          <w:rFonts w:ascii="Times New Roman" w:hAnsi="Times New Roman" w:cs="Times New Roman"/>
          <w:sz w:val="24"/>
          <w:szCs w:val="24"/>
        </w:rPr>
        <w:t xml:space="preserve"> за успостављање таквих правних </w:t>
      </w:r>
      <w:r w:rsidRPr="00D635BA">
        <w:rPr>
          <w:rFonts w:ascii="Times New Roman" w:hAnsi="Times New Roman" w:cs="Times New Roman"/>
          <w:sz w:val="24"/>
          <w:szCs w:val="24"/>
        </w:rPr>
        <w:t xml:space="preserve"> односа где </w:t>
      </w:r>
      <w:r w:rsidR="00BF01F0">
        <w:rPr>
          <w:rFonts w:ascii="Times New Roman" w:hAnsi="Times New Roman" w:cs="Times New Roman"/>
          <w:sz w:val="24"/>
          <w:szCs w:val="24"/>
        </w:rPr>
        <w:t xml:space="preserve">би </w:t>
      </w:r>
      <w:r w:rsidRPr="00D635BA">
        <w:rPr>
          <w:rFonts w:ascii="Times New Roman" w:hAnsi="Times New Roman" w:cs="Times New Roman"/>
          <w:sz w:val="24"/>
          <w:szCs w:val="24"/>
        </w:rPr>
        <w:t>свака од страна улази</w:t>
      </w:r>
      <w:r w:rsidR="00E01B7C">
        <w:rPr>
          <w:rFonts w:ascii="Times New Roman" w:hAnsi="Times New Roman" w:cs="Times New Roman"/>
          <w:sz w:val="24"/>
          <w:szCs w:val="24"/>
        </w:rPr>
        <w:t>ла</w:t>
      </w:r>
      <w:r w:rsidRPr="00D635BA">
        <w:rPr>
          <w:rFonts w:ascii="Times New Roman" w:hAnsi="Times New Roman" w:cs="Times New Roman"/>
          <w:sz w:val="24"/>
          <w:szCs w:val="24"/>
        </w:rPr>
        <w:t xml:space="preserve"> са јасном представом о својим правима и обавезама</w:t>
      </w:r>
      <w:r w:rsidR="00BE73E1">
        <w:rPr>
          <w:rFonts w:ascii="Times New Roman" w:hAnsi="Times New Roman" w:cs="Times New Roman"/>
          <w:sz w:val="24"/>
          <w:szCs w:val="24"/>
        </w:rPr>
        <w:t xml:space="preserve"> и</w:t>
      </w:r>
      <w:r w:rsidRPr="00D635BA">
        <w:rPr>
          <w:rFonts w:ascii="Times New Roman" w:hAnsi="Times New Roman" w:cs="Times New Roman"/>
          <w:sz w:val="24"/>
          <w:szCs w:val="24"/>
        </w:rPr>
        <w:t xml:space="preserve"> има</w:t>
      </w:r>
      <w:r w:rsidR="00E01B7C">
        <w:rPr>
          <w:rFonts w:ascii="Times New Roman" w:hAnsi="Times New Roman" w:cs="Times New Roman"/>
          <w:sz w:val="24"/>
          <w:szCs w:val="24"/>
        </w:rPr>
        <w:t>ла</w:t>
      </w:r>
      <w:r w:rsidRPr="00D635BA">
        <w:rPr>
          <w:rFonts w:ascii="Times New Roman" w:hAnsi="Times New Roman" w:cs="Times New Roman"/>
          <w:sz w:val="24"/>
          <w:szCs w:val="24"/>
        </w:rPr>
        <w:t xml:space="preserve"> јасну </w:t>
      </w:r>
      <w:r w:rsidR="00E01B7C">
        <w:rPr>
          <w:rFonts w:ascii="Times New Roman" w:hAnsi="Times New Roman" w:cs="Times New Roman"/>
          <w:sz w:val="24"/>
          <w:szCs w:val="24"/>
        </w:rPr>
        <w:t>визију о томе шта ће се, на кој</w:t>
      </w:r>
      <w:r w:rsidRPr="00D635BA">
        <w:rPr>
          <w:rFonts w:ascii="Times New Roman" w:hAnsi="Times New Roman" w:cs="Times New Roman"/>
          <w:sz w:val="24"/>
          <w:szCs w:val="24"/>
        </w:rPr>
        <w:t>и начин и у ком року дешавати уколико б</w:t>
      </w:r>
      <w:r w:rsidR="00E01B7C">
        <w:rPr>
          <w:rFonts w:ascii="Times New Roman" w:hAnsi="Times New Roman" w:cs="Times New Roman"/>
          <w:sz w:val="24"/>
          <w:szCs w:val="24"/>
        </w:rPr>
        <w:t xml:space="preserve">уде у ситуацији да заштиту </w:t>
      </w:r>
      <w:r w:rsidRPr="00D635BA">
        <w:rPr>
          <w:rFonts w:ascii="Times New Roman" w:hAnsi="Times New Roman" w:cs="Times New Roman"/>
          <w:sz w:val="24"/>
          <w:szCs w:val="24"/>
        </w:rPr>
        <w:t>права затражи од надлежних инситуција.</w:t>
      </w:r>
      <w:r w:rsidRPr="00D635BA">
        <w:rPr>
          <w:sz w:val="23"/>
          <w:szCs w:val="23"/>
        </w:rPr>
        <w:t xml:space="preserve"> </w:t>
      </w:r>
      <w:r w:rsidRPr="00D635BA">
        <w:rPr>
          <w:rFonts w:ascii="Times New Roman" w:hAnsi="Times New Roman" w:cs="Times New Roman"/>
          <w:sz w:val="24"/>
          <w:szCs w:val="24"/>
        </w:rPr>
        <w:t xml:space="preserve">Док се наведени услови не обезбеде </w:t>
      </w:r>
      <w:r w:rsidR="00E01B7C">
        <w:rPr>
          <w:rFonts w:ascii="Times New Roman" w:hAnsi="Times New Roman" w:cs="Times New Roman"/>
          <w:sz w:val="24"/>
          <w:szCs w:val="24"/>
        </w:rPr>
        <w:t>велика је улога свих институциј</w:t>
      </w:r>
      <w:r w:rsidRPr="00D635BA">
        <w:rPr>
          <w:rFonts w:ascii="Times New Roman" w:hAnsi="Times New Roman" w:cs="Times New Roman"/>
          <w:sz w:val="24"/>
          <w:szCs w:val="24"/>
        </w:rPr>
        <w:t>а на локалном нивоу да раде на томе да се и у постојећим условима степен правне сигурности подигне на што виши ниво</w:t>
      </w:r>
      <w:r w:rsidR="00F705AD">
        <w:rPr>
          <w:rFonts w:ascii="Times New Roman" w:hAnsi="Times New Roman" w:cs="Times New Roman"/>
          <w:sz w:val="24"/>
          <w:szCs w:val="24"/>
        </w:rPr>
        <w:t>.</w:t>
      </w:r>
      <w:r w:rsidRPr="00D635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B69" w:rsidRPr="00CC6CE0" w:rsidRDefault="00E01B7C" w:rsidP="00CC6CE0">
      <w:pPr>
        <w:pStyle w:val="ListParagraph"/>
        <w:numPr>
          <w:ilvl w:val="0"/>
          <w:numId w:val="2"/>
        </w:numPr>
        <w:jc w:val="center"/>
        <w:rPr>
          <w:rStyle w:val="textexposedshow"/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sr-Cyrl-CS"/>
        </w:rPr>
      </w:pPr>
      <w:r w:rsidRPr="00CC6CE0">
        <w:rPr>
          <w:rStyle w:val="textexposedshow"/>
          <w:rFonts w:ascii="Times New Roman" w:hAnsi="Times New Roman" w:cs="Times New Roman"/>
          <w:b/>
          <w:color w:val="141823"/>
          <w:sz w:val="24"/>
          <w:szCs w:val="24"/>
          <w:shd w:val="clear" w:color="auto" w:fill="FFFFFF"/>
          <w:lang w:val="sr-Cyrl-CS"/>
        </w:rPr>
        <w:lastRenderedPageBreak/>
        <w:t>ЗАКЉУЧНА РАЗМАТРАЊА</w:t>
      </w:r>
    </w:p>
    <w:p w:rsidR="008B48EF" w:rsidRDefault="00E01B7C" w:rsidP="00C53E95">
      <w:pPr>
        <w:pStyle w:val="Default"/>
        <w:jc w:val="both"/>
      </w:pPr>
      <w:r w:rsidRPr="00E01B7C">
        <w:t xml:space="preserve">        Пол</w:t>
      </w:r>
      <w:r w:rsidR="00F705AD">
        <w:t xml:space="preserve">азећи од свега изложеног у </w:t>
      </w:r>
      <w:r w:rsidRPr="00E01B7C">
        <w:t xml:space="preserve"> Извештају сматрам да се може констатовати да је институција Заштитника грађана у нашој општини у </w:t>
      </w:r>
      <w:r w:rsidR="00C53E95">
        <w:t xml:space="preserve">извештајном </w:t>
      </w:r>
      <w:r w:rsidRPr="00E01B7C">
        <w:t xml:space="preserve">периоду оправдала своје оснивање, да је помогла грађанима да остваре своја права односно да им помогне да остваривање њихових права буде брже и ефикасније. Нажалост то није било увек могуће али </w:t>
      </w:r>
      <w:r>
        <w:t>сам</w:t>
      </w:r>
      <w:r w:rsidRPr="00E01B7C">
        <w:t xml:space="preserve"> се </w:t>
      </w:r>
      <w:r w:rsidR="00540FCE">
        <w:t>у свим</w:t>
      </w:r>
      <w:r w:rsidRPr="00E01B7C">
        <w:t xml:space="preserve"> случајевима </w:t>
      </w:r>
      <w:r>
        <w:t>трудио</w:t>
      </w:r>
      <w:r w:rsidRPr="00E01B7C">
        <w:t xml:space="preserve"> да грађанима </w:t>
      </w:r>
      <w:r>
        <w:t xml:space="preserve">пружим </w:t>
      </w:r>
      <w:r w:rsidRPr="00E01B7C">
        <w:t>што бољу помоћ и подршку</w:t>
      </w:r>
      <w:r>
        <w:t>.</w:t>
      </w:r>
      <w:r w:rsidRPr="00E01B7C">
        <w:rPr>
          <w:sz w:val="23"/>
          <w:szCs w:val="23"/>
        </w:rPr>
        <w:t xml:space="preserve"> </w:t>
      </w:r>
      <w:r w:rsidRPr="00E01B7C">
        <w:t xml:space="preserve">Посебно је  </w:t>
      </w:r>
      <w:r>
        <w:t xml:space="preserve">значајно рећи </w:t>
      </w:r>
      <w:r w:rsidRPr="00E01B7C">
        <w:t xml:space="preserve"> да се грађани приликом обраћања Заштитнику грађана налазе углавном у тешкој ситуацији и да им је по</w:t>
      </w:r>
      <w:r w:rsidR="00F705AD">
        <w:t xml:space="preserve">ред непосредне помоћи </w:t>
      </w:r>
      <w:r w:rsidRPr="00E01B7C">
        <w:t>правног карактера, потребна и психолошка подршка и помоћ</w:t>
      </w:r>
      <w:r>
        <w:t xml:space="preserve">, коју сам </w:t>
      </w:r>
      <w:r w:rsidR="00F705AD">
        <w:t>пружао у сваком конкретном</w:t>
      </w:r>
      <w:r w:rsidRPr="00E01B7C">
        <w:t xml:space="preserve"> случају</w:t>
      </w:r>
      <w:r w:rsidR="00B43538">
        <w:t>.</w:t>
      </w:r>
      <w:r w:rsidR="00A411C8" w:rsidRPr="00A411C8">
        <w:rPr>
          <w:sz w:val="23"/>
          <w:szCs w:val="23"/>
        </w:rPr>
        <w:t xml:space="preserve"> </w:t>
      </w:r>
      <w:r w:rsidR="00A411C8" w:rsidRPr="00A411C8">
        <w:t xml:space="preserve">Напомињем да ни један грађанин, без обзира на карактер свог обраћања, није био одбијен односно да </w:t>
      </w:r>
      <w:r w:rsidR="00A411C8">
        <w:t>сам</w:t>
      </w:r>
      <w:r w:rsidR="00A411C8" w:rsidRPr="00A411C8">
        <w:t xml:space="preserve"> се </w:t>
      </w:r>
      <w:r w:rsidR="00A411C8">
        <w:t>трудио</w:t>
      </w:r>
      <w:r w:rsidR="00A411C8" w:rsidRPr="00A411C8">
        <w:t xml:space="preserve"> да му помогнемо на </w:t>
      </w:r>
      <w:r w:rsidR="00C53E95">
        <w:t>најбољи могући</w:t>
      </w:r>
      <w:r w:rsidR="00A411C8" w:rsidRPr="00A411C8">
        <w:t xml:space="preserve"> начин</w:t>
      </w:r>
      <w:r w:rsidR="00A411C8" w:rsidRPr="00C53E95">
        <w:t>.</w:t>
      </w:r>
      <w:r w:rsidR="00D138EC" w:rsidRPr="00C53E95">
        <w:t xml:space="preserve"> Наж</w:t>
      </w:r>
      <w:r w:rsidR="00BE73E1">
        <w:t>алост</w:t>
      </w:r>
      <w:r w:rsidR="00A3506F">
        <w:t>,</w:t>
      </w:r>
      <w:r w:rsidR="00BE73E1">
        <w:t xml:space="preserve"> мора се констатовати да</w:t>
      </w:r>
      <w:r w:rsidR="00D138EC" w:rsidRPr="00C53E95">
        <w:t xml:space="preserve"> </w:t>
      </w:r>
      <w:r w:rsidR="00C53E95">
        <w:t>један</w:t>
      </w:r>
      <w:r w:rsidR="00D138EC" w:rsidRPr="00C53E95">
        <w:t xml:space="preserve"> број грађана који се</w:t>
      </w:r>
      <w:r w:rsidR="00C53E95">
        <w:t xml:space="preserve"> </w:t>
      </w:r>
      <w:r w:rsidR="00D138EC" w:rsidRPr="00C53E95">
        <w:t>обра</w:t>
      </w:r>
      <w:r w:rsidR="00BE73E1">
        <w:t>тио</w:t>
      </w:r>
      <w:r w:rsidR="00D138EC" w:rsidRPr="00C53E95">
        <w:t xml:space="preserve"> није </w:t>
      </w:r>
      <w:r w:rsidR="00C53E95">
        <w:t xml:space="preserve">био </w:t>
      </w:r>
      <w:r w:rsidR="00D138EC" w:rsidRPr="00C53E95">
        <w:t>у могућности да оствари своја права јер је иста већ изгубио у ранијем периоду услед неопрезности или олаког држања д</w:t>
      </w:r>
      <w:r w:rsidR="00275299">
        <w:t>а ће се одређени проблем решити, као и да</w:t>
      </w:r>
      <w:r w:rsidR="00275299" w:rsidRPr="00275299">
        <w:rPr>
          <w:sz w:val="23"/>
          <w:szCs w:val="23"/>
        </w:rPr>
        <w:t xml:space="preserve"> </w:t>
      </w:r>
      <w:r w:rsidR="00A3506F">
        <w:rPr>
          <w:sz w:val="23"/>
          <w:szCs w:val="23"/>
        </w:rPr>
        <w:t xml:space="preserve">је било случајева где грађани </w:t>
      </w:r>
      <w:r w:rsidR="00275299">
        <w:rPr>
          <w:sz w:val="23"/>
          <w:szCs w:val="23"/>
        </w:rPr>
        <w:t xml:space="preserve">сматрају да имају одређена права, односно да су им одређена права повређена а да се утврди да то није случај. </w:t>
      </w:r>
      <w:r w:rsidR="00C53E95" w:rsidRPr="00C53E95">
        <w:t xml:space="preserve">До овога долази углавном због лоше информисаности грађана али и делом затворености институција које би грађанима требале давати потребне информације. </w:t>
      </w:r>
    </w:p>
    <w:p w:rsidR="00E271B9" w:rsidRPr="00E85005" w:rsidRDefault="00EF4E6F" w:rsidP="00E271B9">
      <w:pPr>
        <w:pStyle w:val="Default"/>
        <w:jc w:val="both"/>
      </w:pPr>
      <w:r>
        <w:t xml:space="preserve">        </w:t>
      </w:r>
      <w:r w:rsidR="00C53E95" w:rsidRPr="00C53E95">
        <w:t xml:space="preserve">У вези са активностима у </w:t>
      </w:r>
      <w:r>
        <w:t xml:space="preserve">извештајном </w:t>
      </w:r>
      <w:r w:rsidR="00C53E95" w:rsidRPr="00C53E95">
        <w:t xml:space="preserve"> периоду као и ста</w:t>
      </w:r>
      <w:r w:rsidR="00E271B9">
        <w:t>њем које је анализирано сматрам</w:t>
      </w:r>
      <w:r w:rsidR="00A3506F">
        <w:t xml:space="preserve"> да</w:t>
      </w:r>
      <w:r w:rsidR="00E271B9">
        <w:t xml:space="preserve"> институције</w:t>
      </w:r>
      <w:r w:rsidR="00C53E95" w:rsidRPr="00C53E95">
        <w:t xml:space="preserve"> које функционишу у нашој локалној самоуправи треба да врше </w:t>
      </w:r>
      <w:r w:rsidR="006364D3">
        <w:t>активности усмерене на побољшање</w:t>
      </w:r>
      <w:r w:rsidR="00C53E95" w:rsidRPr="00C53E95">
        <w:t xml:space="preserve"> стања по питању </w:t>
      </w:r>
      <w:r w:rsidR="00A42111">
        <w:t>прописа који се припремају</w:t>
      </w:r>
      <w:r w:rsidR="00C53E95" w:rsidRPr="00C53E95">
        <w:t>,</w:t>
      </w:r>
      <w:r w:rsidR="00A42111">
        <w:t xml:space="preserve"> да се прописи доносе благовремено и да буду транспарентни,</w:t>
      </w:r>
      <w:r w:rsidR="00C53E95" w:rsidRPr="00C53E95">
        <w:t xml:space="preserve"> да се води рачуна о њиховом квалитету, свеобухватности и усаглашености</w:t>
      </w:r>
      <w:r w:rsidR="00A3506F">
        <w:t>,</w:t>
      </w:r>
      <w:r w:rsidR="00C53E95" w:rsidRPr="00C53E95">
        <w:t xml:space="preserve"> а да се са друге стране посебно води рачуна да се ти прописи и спроводе у пракси</w:t>
      </w:r>
      <w:r w:rsidR="00E271B9">
        <w:t>.</w:t>
      </w:r>
    </w:p>
    <w:p w:rsidR="004A3E4A" w:rsidRPr="004A3E4A" w:rsidRDefault="00536386" w:rsidP="00607F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3E95" w:rsidRPr="00C53E95">
        <w:rPr>
          <w:rFonts w:ascii="Times New Roman" w:hAnsi="Times New Roman" w:cs="Times New Roman"/>
          <w:sz w:val="24"/>
          <w:szCs w:val="24"/>
        </w:rPr>
        <w:t>Такође</w:t>
      </w:r>
      <w:r w:rsidR="00C41168">
        <w:rPr>
          <w:rFonts w:ascii="Times New Roman" w:hAnsi="Times New Roman" w:cs="Times New Roman"/>
          <w:sz w:val="24"/>
          <w:szCs w:val="24"/>
        </w:rPr>
        <w:t xml:space="preserve">, </w:t>
      </w:r>
      <w:r w:rsidR="00C53E95" w:rsidRPr="00C53E95">
        <w:rPr>
          <w:rFonts w:ascii="Times New Roman" w:hAnsi="Times New Roman" w:cs="Times New Roman"/>
          <w:sz w:val="24"/>
          <w:szCs w:val="24"/>
        </w:rPr>
        <w:t>може</w:t>
      </w:r>
      <w:r w:rsidR="00C41168">
        <w:rPr>
          <w:rFonts w:ascii="Times New Roman" w:hAnsi="Times New Roman" w:cs="Times New Roman"/>
          <w:sz w:val="24"/>
          <w:szCs w:val="24"/>
        </w:rPr>
        <w:t xml:space="preserve"> се</w:t>
      </w:r>
      <w:r w:rsidR="00C53E95" w:rsidRPr="00C53E95">
        <w:rPr>
          <w:rFonts w:ascii="Times New Roman" w:hAnsi="Times New Roman" w:cs="Times New Roman"/>
          <w:sz w:val="24"/>
          <w:szCs w:val="24"/>
        </w:rPr>
        <w:t xml:space="preserve"> закључити да је Извештај о раду Заштитника грађана општине </w:t>
      </w:r>
      <w:r>
        <w:rPr>
          <w:rFonts w:ascii="Times New Roman" w:hAnsi="Times New Roman" w:cs="Times New Roman"/>
          <w:sz w:val="24"/>
          <w:szCs w:val="24"/>
        </w:rPr>
        <w:t>Житиште</w:t>
      </w:r>
      <w:r w:rsidR="00A218B9">
        <w:rPr>
          <w:rFonts w:ascii="Times New Roman" w:hAnsi="Times New Roman" w:cs="Times New Roman"/>
          <w:sz w:val="24"/>
          <w:szCs w:val="24"/>
        </w:rPr>
        <w:t xml:space="preserve"> за јун-децембар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A218B9">
        <w:rPr>
          <w:rFonts w:ascii="Times New Roman" w:hAnsi="Times New Roman" w:cs="Times New Roman"/>
          <w:sz w:val="24"/>
          <w:szCs w:val="24"/>
        </w:rPr>
        <w:t>.-е године</w:t>
      </w:r>
      <w:r w:rsidR="00C53E95" w:rsidRPr="00C53E95">
        <w:rPr>
          <w:rFonts w:ascii="Times New Roman" w:hAnsi="Times New Roman" w:cs="Times New Roman"/>
          <w:sz w:val="24"/>
          <w:szCs w:val="24"/>
        </w:rPr>
        <w:t xml:space="preserve"> сачињен у складу са Одлуком</w:t>
      </w:r>
      <w:r w:rsidR="00A218B9" w:rsidRPr="00A218B9">
        <w:rPr>
          <w:rFonts w:ascii="Times New Roman" w:hAnsi="Times New Roman" w:cs="Times New Roman"/>
          <w:sz w:val="24"/>
          <w:szCs w:val="24"/>
        </w:rPr>
        <w:t xml:space="preserve"> </w:t>
      </w:r>
      <w:r w:rsidR="0015340C">
        <w:rPr>
          <w:rFonts w:ascii="Times New Roman" w:hAnsi="Times New Roman" w:cs="Times New Roman"/>
          <w:sz w:val="24"/>
          <w:szCs w:val="24"/>
        </w:rPr>
        <w:t>о З</w:t>
      </w:r>
      <w:r w:rsidR="00A218B9" w:rsidRPr="00C53E95">
        <w:rPr>
          <w:rFonts w:ascii="Times New Roman" w:hAnsi="Times New Roman" w:cs="Times New Roman"/>
          <w:sz w:val="24"/>
          <w:szCs w:val="24"/>
        </w:rPr>
        <w:t>аштитнику грађана</w:t>
      </w:r>
      <w:r w:rsidR="00275299">
        <w:rPr>
          <w:rFonts w:ascii="Times New Roman" w:hAnsi="Times New Roman" w:cs="Times New Roman"/>
          <w:sz w:val="24"/>
          <w:szCs w:val="24"/>
        </w:rPr>
        <w:t xml:space="preserve">, </w:t>
      </w:r>
      <w:r w:rsidR="0015340C">
        <w:rPr>
          <w:rFonts w:ascii="Times New Roman" w:hAnsi="Times New Roman" w:cs="Times New Roman"/>
          <w:sz w:val="24"/>
          <w:szCs w:val="24"/>
        </w:rPr>
        <w:t>да су надлежности  предвиђене</w:t>
      </w:r>
      <w:r w:rsidR="00A218B9">
        <w:rPr>
          <w:rFonts w:ascii="Times New Roman" w:hAnsi="Times New Roman" w:cs="Times New Roman"/>
          <w:sz w:val="24"/>
          <w:szCs w:val="24"/>
        </w:rPr>
        <w:t xml:space="preserve"> </w:t>
      </w:r>
      <w:r w:rsidR="00C53E95" w:rsidRPr="00C53E95">
        <w:rPr>
          <w:rFonts w:ascii="Times New Roman" w:hAnsi="Times New Roman" w:cs="Times New Roman"/>
          <w:sz w:val="24"/>
          <w:szCs w:val="24"/>
        </w:rPr>
        <w:t>Одлуком</w:t>
      </w:r>
      <w:r w:rsidR="0015340C">
        <w:rPr>
          <w:rFonts w:ascii="Times New Roman" w:hAnsi="Times New Roman" w:cs="Times New Roman"/>
          <w:sz w:val="24"/>
          <w:szCs w:val="24"/>
        </w:rPr>
        <w:t xml:space="preserve"> успешно реализоване</w:t>
      </w:r>
      <w:r w:rsidR="00275299">
        <w:rPr>
          <w:rFonts w:ascii="Times New Roman" w:hAnsi="Times New Roman" w:cs="Times New Roman"/>
          <w:sz w:val="24"/>
          <w:szCs w:val="24"/>
        </w:rPr>
        <w:t>, као и да је сарадња</w:t>
      </w:r>
      <w:r w:rsidR="00B34E03">
        <w:rPr>
          <w:rFonts w:ascii="Times New Roman" w:hAnsi="Times New Roman" w:cs="Times New Roman"/>
          <w:sz w:val="24"/>
          <w:szCs w:val="24"/>
        </w:rPr>
        <w:t xml:space="preserve"> са</w:t>
      </w:r>
      <w:r w:rsidR="00C53E95" w:rsidRPr="00C53E95">
        <w:rPr>
          <w:rFonts w:ascii="Times New Roman" w:hAnsi="Times New Roman" w:cs="Times New Roman"/>
          <w:sz w:val="24"/>
          <w:szCs w:val="24"/>
        </w:rPr>
        <w:t xml:space="preserve"> институцијама на плану </w:t>
      </w:r>
      <w:r w:rsidR="00B34E03">
        <w:rPr>
          <w:rFonts w:ascii="Times New Roman" w:hAnsi="Times New Roman" w:cs="Times New Roman"/>
          <w:sz w:val="24"/>
          <w:szCs w:val="24"/>
        </w:rPr>
        <w:t>заштите људских права</w:t>
      </w:r>
      <w:r w:rsidR="00275299">
        <w:rPr>
          <w:rFonts w:ascii="Times New Roman" w:hAnsi="Times New Roman" w:cs="Times New Roman"/>
          <w:sz w:val="24"/>
          <w:szCs w:val="24"/>
        </w:rPr>
        <w:t xml:space="preserve"> била успешна.</w:t>
      </w:r>
    </w:p>
    <w:p w:rsidR="00BE73E1" w:rsidRDefault="004A3E4A" w:rsidP="00607FA7">
      <w:pPr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64D3">
        <w:rPr>
          <w:rFonts w:ascii="Times New Roman" w:hAnsi="Times New Roman" w:cs="Times New Roman"/>
          <w:sz w:val="24"/>
          <w:szCs w:val="24"/>
        </w:rPr>
        <w:t>Према наведеном предлажем</w:t>
      </w:r>
      <w:r w:rsidR="00BE73E1" w:rsidRPr="004A3E4A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а Скупштина општине Житиште</w:t>
      </w:r>
      <w:r w:rsidR="00BE73E1" w:rsidRPr="004A3E4A">
        <w:rPr>
          <w:rFonts w:ascii="Times New Roman" w:hAnsi="Times New Roman" w:cs="Times New Roman"/>
          <w:sz w:val="24"/>
          <w:szCs w:val="24"/>
        </w:rPr>
        <w:t xml:space="preserve"> Извештај </w:t>
      </w:r>
      <w:r>
        <w:rPr>
          <w:rFonts w:ascii="Times New Roman" w:hAnsi="Times New Roman" w:cs="Times New Roman"/>
          <w:sz w:val="24"/>
          <w:szCs w:val="24"/>
        </w:rPr>
        <w:t xml:space="preserve">о раду </w:t>
      </w:r>
      <w:r w:rsidR="00BE73E1" w:rsidRPr="004A3E4A">
        <w:rPr>
          <w:rFonts w:ascii="Times New Roman" w:hAnsi="Times New Roman" w:cs="Times New Roman"/>
          <w:sz w:val="24"/>
          <w:szCs w:val="24"/>
        </w:rPr>
        <w:t>размотри</w:t>
      </w:r>
      <w:r w:rsidR="0046501A">
        <w:rPr>
          <w:rFonts w:ascii="Times New Roman" w:hAnsi="Times New Roman" w:cs="Times New Roman"/>
          <w:sz w:val="24"/>
          <w:szCs w:val="24"/>
        </w:rPr>
        <w:t>,</w:t>
      </w:r>
      <w:r w:rsidR="00BE73E1" w:rsidRPr="00607FA7">
        <w:rPr>
          <w:sz w:val="24"/>
          <w:szCs w:val="24"/>
        </w:rPr>
        <w:t xml:space="preserve"> </w:t>
      </w:r>
      <w:r w:rsidR="00BE73E1" w:rsidRPr="004A3E4A">
        <w:rPr>
          <w:rFonts w:ascii="Times New Roman" w:hAnsi="Times New Roman" w:cs="Times New Roman"/>
          <w:sz w:val="24"/>
          <w:szCs w:val="24"/>
        </w:rPr>
        <w:t>а сходно ставовима кој</w:t>
      </w:r>
      <w:r>
        <w:rPr>
          <w:rFonts w:ascii="Times New Roman" w:hAnsi="Times New Roman" w:cs="Times New Roman"/>
          <w:sz w:val="24"/>
          <w:szCs w:val="24"/>
        </w:rPr>
        <w:t>и су заузети везано за Извештај</w:t>
      </w:r>
      <w:r w:rsidR="00E85005">
        <w:rPr>
          <w:rFonts w:ascii="Times New Roman" w:hAnsi="Times New Roman" w:cs="Times New Roman"/>
          <w:sz w:val="24"/>
          <w:szCs w:val="24"/>
        </w:rPr>
        <w:t xml:space="preserve"> З</w:t>
      </w:r>
      <w:r w:rsidR="00BE73E1" w:rsidRPr="004A3E4A">
        <w:rPr>
          <w:rFonts w:ascii="Times New Roman" w:hAnsi="Times New Roman" w:cs="Times New Roman"/>
          <w:sz w:val="24"/>
          <w:szCs w:val="24"/>
        </w:rPr>
        <w:t>аштитника гра</w:t>
      </w:r>
      <w:r w:rsidR="00E85005">
        <w:rPr>
          <w:rFonts w:ascii="Times New Roman" w:hAnsi="Times New Roman" w:cs="Times New Roman"/>
          <w:sz w:val="24"/>
          <w:szCs w:val="24"/>
        </w:rPr>
        <w:t>ђана  изражавам спремност да сва</w:t>
      </w:r>
      <w:r w:rsidR="00BE73E1" w:rsidRPr="004A3E4A">
        <w:rPr>
          <w:rFonts w:ascii="Times New Roman" w:hAnsi="Times New Roman" w:cs="Times New Roman"/>
          <w:sz w:val="24"/>
          <w:szCs w:val="24"/>
        </w:rPr>
        <w:t xml:space="preserve"> мишљења</w:t>
      </w:r>
      <w:r w:rsidR="00E85005">
        <w:rPr>
          <w:rFonts w:ascii="Times New Roman" w:hAnsi="Times New Roman" w:cs="Times New Roman"/>
          <w:sz w:val="24"/>
          <w:szCs w:val="24"/>
        </w:rPr>
        <w:t>,</w:t>
      </w:r>
      <w:r w:rsidR="0046501A">
        <w:rPr>
          <w:rFonts w:ascii="Times New Roman" w:hAnsi="Times New Roman" w:cs="Times New Roman"/>
          <w:sz w:val="24"/>
          <w:szCs w:val="24"/>
        </w:rPr>
        <w:t xml:space="preserve"> </w:t>
      </w:r>
      <w:r w:rsidR="00E85005">
        <w:rPr>
          <w:rFonts w:ascii="Times New Roman" w:hAnsi="Times New Roman" w:cs="Times New Roman"/>
          <w:sz w:val="24"/>
          <w:szCs w:val="24"/>
        </w:rPr>
        <w:t>сугестије</w:t>
      </w:r>
      <w:r w:rsidR="002948FB">
        <w:rPr>
          <w:rFonts w:ascii="Times New Roman" w:hAnsi="Times New Roman" w:cs="Times New Roman"/>
          <w:sz w:val="24"/>
          <w:szCs w:val="24"/>
        </w:rPr>
        <w:t xml:space="preserve"> и предлоге </w:t>
      </w:r>
      <w:r w:rsidR="00804D2C">
        <w:rPr>
          <w:rFonts w:ascii="Times New Roman" w:hAnsi="Times New Roman" w:cs="Times New Roman"/>
          <w:sz w:val="24"/>
          <w:szCs w:val="24"/>
        </w:rPr>
        <w:t xml:space="preserve">саслушам </w:t>
      </w:r>
      <w:r w:rsidR="002948FB">
        <w:rPr>
          <w:rFonts w:ascii="Times New Roman" w:hAnsi="Times New Roman" w:cs="Times New Roman"/>
          <w:sz w:val="24"/>
          <w:szCs w:val="24"/>
        </w:rPr>
        <w:t xml:space="preserve"> </w:t>
      </w:r>
      <w:r w:rsidR="00BE73E1" w:rsidRPr="004A3E4A">
        <w:rPr>
          <w:rFonts w:ascii="Times New Roman" w:hAnsi="Times New Roman" w:cs="Times New Roman"/>
          <w:sz w:val="24"/>
          <w:szCs w:val="24"/>
        </w:rPr>
        <w:t>и</w:t>
      </w:r>
      <w:r w:rsidR="00E620F5">
        <w:rPr>
          <w:rFonts w:ascii="Times New Roman" w:hAnsi="Times New Roman" w:cs="Times New Roman"/>
          <w:sz w:val="24"/>
          <w:szCs w:val="24"/>
        </w:rPr>
        <w:t xml:space="preserve"> уколио буде основа </w:t>
      </w:r>
      <w:r w:rsidR="00BE73E1" w:rsidRPr="004A3E4A">
        <w:rPr>
          <w:rFonts w:ascii="Times New Roman" w:hAnsi="Times New Roman" w:cs="Times New Roman"/>
          <w:sz w:val="24"/>
          <w:szCs w:val="24"/>
        </w:rPr>
        <w:t xml:space="preserve"> реализу</w:t>
      </w:r>
      <w:r w:rsidR="006364D3">
        <w:rPr>
          <w:rFonts w:ascii="Times New Roman" w:hAnsi="Times New Roman" w:cs="Times New Roman"/>
          <w:sz w:val="24"/>
          <w:szCs w:val="24"/>
        </w:rPr>
        <w:t>ј</w:t>
      </w:r>
      <w:r w:rsidR="00BE73E1" w:rsidRPr="004A3E4A">
        <w:rPr>
          <w:rFonts w:ascii="Times New Roman" w:hAnsi="Times New Roman" w:cs="Times New Roman"/>
          <w:sz w:val="24"/>
          <w:szCs w:val="24"/>
        </w:rPr>
        <w:t>ем у наредном периоду.</w:t>
      </w:r>
    </w:p>
    <w:p w:rsidR="00804D2C" w:rsidRPr="00D90DC7" w:rsidRDefault="00804D2C" w:rsidP="00607F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20F5" w:rsidRDefault="00A218B9" w:rsidP="00E620F5">
      <w:pPr>
        <w:contextualSpacing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  <w:r w:rsidRPr="00607FA7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У </w:t>
      </w:r>
      <w:r w:rsidR="00E620F5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</w:rPr>
        <w:t xml:space="preserve"> </w:t>
      </w:r>
      <w:r w:rsidRPr="00607FA7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Ж</w:t>
      </w:r>
      <w:r w:rsidR="00E620F5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итишту</w:t>
      </w:r>
      <w:r w:rsidR="00607FA7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, </w:t>
      </w:r>
    </w:p>
    <w:p w:rsidR="00E620F5" w:rsidRDefault="009D1DDF" w:rsidP="00E620F5">
      <w:pPr>
        <w:contextualSpacing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  <w:r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Дана : 20</w:t>
      </w:r>
      <w:r w:rsidR="00A64932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.</w:t>
      </w:r>
      <w:r w:rsidR="00E620F5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01.2016 </w:t>
      </w:r>
      <w:r w:rsidR="00607FA7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>године</w:t>
      </w:r>
      <w:r w:rsidR="0079725B"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  <w:t xml:space="preserve">     </w:t>
      </w:r>
    </w:p>
    <w:p w:rsidR="009D1DDF" w:rsidRDefault="009D1DDF" w:rsidP="005E1371">
      <w:pPr>
        <w:contextualSpacing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</w:p>
    <w:p w:rsidR="009D1DDF" w:rsidRDefault="009D1DDF" w:rsidP="005E1371">
      <w:pPr>
        <w:contextualSpacing/>
        <w:rPr>
          <w:rStyle w:val="textexposedshow"/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</w:p>
    <w:p w:rsidR="005E1371" w:rsidRDefault="005E1371" w:rsidP="005E137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Заштитник грађана општине Житиште</w:t>
      </w:r>
    </w:p>
    <w:p w:rsidR="005E1371" w:rsidRPr="005E1371" w:rsidRDefault="005E1371" w:rsidP="005E137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5E1371" w:rsidRPr="00A57F69" w:rsidRDefault="005E1371" w:rsidP="005E137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дипл. правник Алекса  Кузман </w:t>
      </w:r>
      <w:r w:rsidR="00A57F69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79725B" w:rsidRPr="005B466F" w:rsidRDefault="0079725B" w:rsidP="005B466F">
      <w:pPr>
        <w:jc w:val="both"/>
        <w:rPr>
          <w:rFonts w:ascii="Times New Roman" w:hAnsi="Times New Roman" w:cs="Times New Roman"/>
          <w:color w:val="141823"/>
          <w:sz w:val="24"/>
          <w:szCs w:val="24"/>
          <w:shd w:val="clear" w:color="auto" w:fill="FFFFFF"/>
          <w:lang w:val="sr-Cyrl-CS"/>
        </w:rPr>
      </w:pPr>
    </w:p>
    <w:sectPr w:rsidR="0079725B" w:rsidRPr="005B466F" w:rsidSect="002C5ACF"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F6E" w:rsidRDefault="00062F6E" w:rsidP="00DE635D">
      <w:pPr>
        <w:spacing w:after="0" w:line="240" w:lineRule="auto"/>
      </w:pPr>
      <w:r>
        <w:separator/>
      </w:r>
    </w:p>
  </w:endnote>
  <w:endnote w:type="continuationSeparator" w:id="0">
    <w:p w:rsidR="00062F6E" w:rsidRDefault="00062F6E" w:rsidP="00DE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18" w:rsidRDefault="00935D18">
    <w:pPr>
      <w:pStyle w:val="Footer"/>
      <w:rPr>
        <w:lang w:val="ro-RO"/>
      </w:rPr>
    </w:pPr>
    <w:r>
      <w:rPr>
        <w:lang w:val="ro-RO"/>
      </w:rPr>
      <w:t xml:space="preserve">                               </w:t>
    </w:r>
    <w:r w:rsidR="00CB5F7C">
      <w:rPr>
        <w:lang w:val="ro-RO"/>
      </w:rPr>
      <w:t xml:space="preserve">                               </w:t>
    </w:r>
  </w:p>
  <w:p w:rsidR="00935D18" w:rsidRPr="00935D18" w:rsidRDefault="00935D18">
    <w:pPr>
      <w:pStyle w:val="Footer"/>
      <w:rPr>
        <w:lang w:val="ro-R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51483"/>
      <w:docPartObj>
        <w:docPartGallery w:val="Page Numbers (Bottom of Page)"/>
        <w:docPartUnique/>
      </w:docPartObj>
    </w:sdtPr>
    <w:sdtEndPr/>
    <w:sdtContent>
      <w:p w:rsidR="002C5ACF" w:rsidRDefault="003176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9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5BA" w:rsidRDefault="00D635BA" w:rsidP="00F02DE1">
    <w:pPr>
      <w:pStyle w:val="Footer"/>
      <w:tabs>
        <w:tab w:val="clear" w:pos="4680"/>
        <w:tab w:val="clear" w:pos="9360"/>
        <w:tab w:val="left" w:pos="550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CF" w:rsidRDefault="002C5ACF">
    <w:pPr>
      <w:pStyle w:val="Footer"/>
      <w:jc w:val="center"/>
    </w:pPr>
  </w:p>
  <w:p w:rsidR="00CB5F7C" w:rsidRDefault="00CB5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F6E" w:rsidRDefault="00062F6E" w:rsidP="00DE635D">
      <w:pPr>
        <w:spacing w:after="0" w:line="240" w:lineRule="auto"/>
      </w:pPr>
      <w:r>
        <w:separator/>
      </w:r>
    </w:p>
  </w:footnote>
  <w:footnote w:type="continuationSeparator" w:id="0">
    <w:p w:rsidR="00062F6E" w:rsidRDefault="00062F6E" w:rsidP="00DE6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651459"/>
      <w:docPartObj>
        <w:docPartGallery w:val="Page Numbers (Top of Page)"/>
        <w:docPartUnique/>
      </w:docPartObj>
    </w:sdtPr>
    <w:sdtEndPr/>
    <w:sdtContent>
      <w:p w:rsidR="00CB5F7C" w:rsidRDefault="00062F6E">
        <w:pPr>
          <w:pStyle w:val="Header"/>
          <w:jc w:val="center"/>
        </w:pPr>
      </w:p>
    </w:sdtContent>
  </w:sdt>
  <w:p w:rsidR="00BF6DCE" w:rsidRDefault="00BF6D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B4C"/>
    <w:multiLevelType w:val="hybridMultilevel"/>
    <w:tmpl w:val="6798BBB8"/>
    <w:lvl w:ilvl="0" w:tplc="11C402E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04440"/>
    <w:multiLevelType w:val="hybridMultilevel"/>
    <w:tmpl w:val="D7D8FE42"/>
    <w:lvl w:ilvl="0" w:tplc="F88CCC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8462C"/>
    <w:multiLevelType w:val="multilevel"/>
    <w:tmpl w:val="167E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3F"/>
    <w:rsid w:val="00002628"/>
    <w:rsid w:val="00005D1F"/>
    <w:rsid w:val="00021FD9"/>
    <w:rsid w:val="000324A2"/>
    <w:rsid w:val="000355B2"/>
    <w:rsid w:val="00047384"/>
    <w:rsid w:val="00054FD5"/>
    <w:rsid w:val="00056F7E"/>
    <w:rsid w:val="000612B3"/>
    <w:rsid w:val="00062F6E"/>
    <w:rsid w:val="0006429E"/>
    <w:rsid w:val="000650B0"/>
    <w:rsid w:val="0006518B"/>
    <w:rsid w:val="00071622"/>
    <w:rsid w:val="00071992"/>
    <w:rsid w:val="00081B28"/>
    <w:rsid w:val="000979E6"/>
    <w:rsid w:val="000A1A4F"/>
    <w:rsid w:val="000A2268"/>
    <w:rsid w:val="000A768C"/>
    <w:rsid w:val="000A7E2C"/>
    <w:rsid w:val="000B02A6"/>
    <w:rsid w:val="000B1D7C"/>
    <w:rsid w:val="000B3BD7"/>
    <w:rsid w:val="000B5878"/>
    <w:rsid w:val="000D2C4B"/>
    <w:rsid w:val="000E3CFE"/>
    <w:rsid w:val="000F00EA"/>
    <w:rsid w:val="000F7C2B"/>
    <w:rsid w:val="00103817"/>
    <w:rsid w:val="001058CB"/>
    <w:rsid w:val="001109B4"/>
    <w:rsid w:val="00111BA3"/>
    <w:rsid w:val="001175EC"/>
    <w:rsid w:val="00117F22"/>
    <w:rsid w:val="0012085B"/>
    <w:rsid w:val="00122475"/>
    <w:rsid w:val="00122BCD"/>
    <w:rsid w:val="0012751F"/>
    <w:rsid w:val="00137E13"/>
    <w:rsid w:val="00141FC9"/>
    <w:rsid w:val="00143B83"/>
    <w:rsid w:val="0015340C"/>
    <w:rsid w:val="00154427"/>
    <w:rsid w:val="001556DF"/>
    <w:rsid w:val="00176A70"/>
    <w:rsid w:val="001855CC"/>
    <w:rsid w:val="00193979"/>
    <w:rsid w:val="00194303"/>
    <w:rsid w:val="00194E23"/>
    <w:rsid w:val="001A18AB"/>
    <w:rsid w:val="001A4B7C"/>
    <w:rsid w:val="001A6728"/>
    <w:rsid w:val="001A7126"/>
    <w:rsid w:val="001D3925"/>
    <w:rsid w:val="001D4ED9"/>
    <w:rsid w:val="001D7031"/>
    <w:rsid w:val="001D7157"/>
    <w:rsid w:val="001D7E4C"/>
    <w:rsid w:val="001E05E1"/>
    <w:rsid w:val="001E0809"/>
    <w:rsid w:val="001F12DD"/>
    <w:rsid w:val="001F15B0"/>
    <w:rsid w:val="001F1A38"/>
    <w:rsid w:val="002003AC"/>
    <w:rsid w:val="0020565E"/>
    <w:rsid w:val="002061BF"/>
    <w:rsid w:val="00207FB8"/>
    <w:rsid w:val="00212D74"/>
    <w:rsid w:val="002136D5"/>
    <w:rsid w:val="00216507"/>
    <w:rsid w:val="00217850"/>
    <w:rsid w:val="00217F08"/>
    <w:rsid w:val="002201B0"/>
    <w:rsid w:val="00222FE8"/>
    <w:rsid w:val="0022497B"/>
    <w:rsid w:val="002321D2"/>
    <w:rsid w:val="0023582A"/>
    <w:rsid w:val="0024267C"/>
    <w:rsid w:val="0025002A"/>
    <w:rsid w:val="00251D89"/>
    <w:rsid w:val="00256145"/>
    <w:rsid w:val="00262FFC"/>
    <w:rsid w:val="00263BB5"/>
    <w:rsid w:val="00275299"/>
    <w:rsid w:val="0027652F"/>
    <w:rsid w:val="002765A4"/>
    <w:rsid w:val="002937CD"/>
    <w:rsid w:val="002948FB"/>
    <w:rsid w:val="002952EC"/>
    <w:rsid w:val="00296484"/>
    <w:rsid w:val="002A377D"/>
    <w:rsid w:val="002A78F9"/>
    <w:rsid w:val="002B6745"/>
    <w:rsid w:val="002C0DE5"/>
    <w:rsid w:val="002C5ACF"/>
    <w:rsid w:val="002D2397"/>
    <w:rsid w:val="002D55E9"/>
    <w:rsid w:val="002D7473"/>
    <w:rsid w:val="002E16C0"/>
    <w:rsid w:val="002E1DB8"/>
    <w:rsid w:val="002F071C"/>
    <w:rsid w:val="002F28CB"/>
    <w:rsid w:val="002F34FF"/>
    <w:rsid w:val="003041D7"/>
    <w:rsid w:val="0030479F"/>
    <w:rsid w:val="00315496"/>
    <w:rsid w:val="003176A2"/>
    <w:rsid w:val="003176F2"/>
    <w:rsid w:val="00320097"/>
    <w:rsid w:val="00320F5B"/>
    <w:rsid w:val="00330BCC"/>
    <w:rsid w:val="00335C65"/>
    <w:rsid w:val="00336D46"/>
    <w:rsid w:val="00340FFF"/>
    <w:rsid w:val="00341804"/>
    <w:rsid w:val="003438B0"/>
    <w:rsid w:val="00345939"/>
    <w:rsid w:val="0035068A"/>
    <w:rsid w:val="0036014A"/>
    <w:rsid w:val="00360731"/>
    <w:rsid w:val="00361230"/>
    <w:rsid w:val="00361CFF"/>
    <w:rsid w:val="00366824"/>
    <w:rsid w:val="00370F85"/>
    <w:rsid w:val="00371107"/>
    <w:rsid w:val="00372C1F"/>
    <w:rsid w:val="00372DC6"/>
    <w:rsid w:val="00381B3F"/>
    <w:rsid w:val="00382FB6"/>
    <w:rsid w:val="00384156"/>
    <w:rsid w:val="00385DE5"/>
    <w:rsid w:val="003946F7"/>
    <w:rsid w:val="00394A19"/>
    <w:rsid w:val="00395F1F"/>
    <w:rsid w:val="003B1BE0"/>
    <w:rsid w:val="003B58B9"/>
    <w:rsid w:val="003C7E64"/>
    <w:rsid w:val="003D19B0"/>
    <w:rsid w:val="003D3FE4"/>
    <w:rsid w:val="003E0079"/>
    <w:rsid w:val="003E1004"/>
    <w:rsid w:val="003E42A3"/>
    <w:rsid w:val="003E544D"/>
    <w:rsid w:val="003F26D8"/>
    <w:rsid w:val="0040119F"/>
    <w:rsid w:val="004261EC"/>
    <w:rsid w:val="00435E44"/>
    <w:rsid w:val="00442A92"/>
    <w:rsid w:val="004439E9"/>
    <w:rsid w:val="00464A14"/>
    <w:rsid w:val="0046501A"/>
    <w:rsid w:val="0048090F"/>
    <w:rsid w:val="00481D8B"/>
    <w:rsid w:val="00482510"/>
    <w:rsid w:val="00483D48"/>
    <w:rsid w:val="00484283"/>
    <w:rsid w:val="004A1AF1"/>
    <w:rsid w:val="004A3E4A"/>
    <w:rsid w:val="004A69B7"/>
    <w:rsid w:val="004A6AD9"/>
    <w:rsid w:val="004B31B7"/>
    <w:rsid w:val="004C3EE4"/>
    <w:rsid w:val="004C7E5C"/>
    <w:rsid w:val="004C7F06"/>
    <w:rsid w:val="004E132D"/>
    <w:rsid w:val="004E2FF9"/>
    <w:rsid w:val="004E7A68"/>
    <w:rsid w:val="004F448C"/>
    <w:rsid w:val="004F55E7"/>
    <w:rsid w:val="00502629"/>
    <w:rsid w:val="005061BC"/>
    <w:rsid w:val="005108FF"/>
    <w:rsid w:val="005130E2"/>
    <w:rsid w:val="00515CA7"/>
    <w:rsid w:val="005203CC"/>
    <w:rsid w:val="005215CE"/>
    <w:rsid w:val="00522A5B"/>
    <w:rsid w:val="00527AE3"/>
    <w:rsid w:val="00536386"/>
    <w:rsid w:val="00540FCE"/>
    <w:rsid w:val="0054207D"/>
    <w:rsid w:val="00542FD8"/>
    <w:rsid w:val="005432EF"/>
    <w:rsid w:val="00557815"/>
    <w:rsid w:val="00561496"/>
    <w:rsid w:val="00570DE2"/>
    <w:rsid w:val="00572767"/>
    <w:rsid w:val="0058749E"/>
    <w:rsid w:val="00593A4A"/>
    <w:rsid w:val="005950A0"/>
    <w:rsid w:val="00596823"/>
    <w:rsid w:val="005B2E29"/>
    <w:rsid w:val="005B466F"/>
    <w:rsid w:val="005B55F2"/>
    <w:rsid w:val="005C0368"/>
    <w:rsid w:val="005C7C79"/>
    <w:rsid w:val="005D48FF"/>
    <w:rsid w:val="005D7874"/>
    <w:rsid w:val="005E1371"/>
    <w:rsid w:val="005E3BF3"/>
    <w:rsid w:val="005E7373"/>
    <w:rsid w:val="005F1BE5"/>
    <w:rsid w:val="005F56B8"/>
    <w:rsid w:val="006055DC"/>
    <w:rsid w:val="00606ADC"/>
    <w:rsid w:val="00607FA7"/>
    <w:rsid w:val="006103A5"/>
    <w:rsid w:val="0061218E"/>
    <w:rsid w:val="00612A7C"/>
    <w:rsid w:val="0062082F"/>
    <w:rsid w:val="00622E3B"/>
    <w:rsid w:val="00624E55"/>
    <w:rsid w:val="00626B69"/>
    <w:rsid w:val="006272D6"/>
    <w:rsid w:val="006364D3"/>
    <w:rsid w:val="006408B9"/>
    <w:rsid w:val="0066142D"/>
    <w:rsid w:val="00667818"/>
    <w:rsid w:val="00672E05"/>
    <w:rsid w:val="006745ED"/>
    <w:rsid w:val="006764A8"/>
    <w:rsid w:val="00680EF0"/>
    <w:rsid w:val="0068392C"/>
    <w:rsid w:val="00686DDA"/>
    <w:rsid w:val="00694622"/>
    <w:rsid w:val="00694C52"/>
    <w:rsid w:val="006A62C1"/>
    <w:rsid w:val="006A716C"/>
    <w:rsid w:val="006B4E36"/>
    <w:rsid w:val="006B61DC"/>
    <w:rsid w:val="006C0F9E"/>
    <w:rsid w:val="006D0776"/>
    <w:rsid w:val="006D3149"/>
    <w:rsid w:val="006D586A"/>
    <w:rsid w:val="006E3B6A"/>
    <w:rsid w:val="006E55C3"/>
    <w:rsid w:val="006E5DD1"/>
    <w:rsid w:val="007025DA"/>
    <w:rsid w:val="00713A73"/>
    <w:rsid w:val="00715E15"/>
    <w:rsid w:val="007201C0"/>
    <w:rsid w:val="00720C31"/>
    <w:rsid w:val="007307A4"/>
    <w:rsid w:val="00733EEE"/>
    <w:rsid w:val="00733F30"/>
    <w:rsid w:val="007531F5"/>
    <w:rsid w:val="007562C5"/>
    <w:rsid w:val="00757088"/>
    <w:rsid w:val="0075714F"/>
    <w:rsid w:val="00757BAA"/>
    <w:rsid w:val="00783DB6"/>
    <w:rsid w:val="00795333"/>
    <w:rsid w:val="00797135"/>
    <w:rsid w:val="0079725B"/>
    <w:rsid w:val="007A1332"/>
    <w:rsid w:val="007A474B"/>
    <w:rsid w:val="007A4E0B"/>
    <w:rsid w:val="007A6840"/>
    <w:rsid w:val="007A7C50"/>
    <w:rsid w:val="007B3F7F"/>
    <w:rsid w:val="007C563A"/>
    <w:rsid w:val="007C5C6A"/>
    <w:rsid w:val="007C7213"/>
    <w:rsid w:val="007E2E88"/>
    <w:rsid w:val="007E4F89"/>
    <w:rsid w:val="007E6155"/>
    <w:rsid w:val="007F2EFE"/>
    <w:rsid w:val="00803194"/>
    <w:rsid w:val="00804D2C"/>
    <w:rsid w:val="008070AE"/>
    <w:rsid w:val="008076BD"/>
    <w:rsid w:val="00812D99"/>
    <w:rsid w:val="00813E45"/>
    <w:rsid w:val="00827977"/>
    <w:rsid w:val="00833D3A"/>
    <w:rsid w:val="008666D4"/>
    <w:rsid w:val="008728C4"/>
    <w:rsid w:val="0087645F"/>
    <w:rsid w:val="00885D5B"/>
    <w:rsid w:val="008872C1"/>
    <w:rsid w:val="00891E61"/>
    <w:rsid w:val="00897A3F"/>
    <w:rsid w:val="008A2903"/>
    <w:rsid w:val="008A42AF"/>
    <w:rsid w:val="008A59EB"/>
    <w:rsid w:val="008B08B2"/>
    <w:rsid w:val="008B48EF"/>
    <w:rsid w:val="008B525E"/>
    <w:rsid w:val="008B6D12"/>
    <w:rsid w:val="008C0318"/>
    <w:rsid w:val="008C1EA3"/>
    <w:rsid w:val="008C3BE5"/>
    <w:rsid w:val="008D3487"/>
    <w:rsid w:val="008E333C"/>
    <w:rsid w:val="008F7523"/>
    <w:rsid w:val="0090316D"/>
    <w:rsid w:val="00916BFC"/>
    <w:rsid w:val="00921841"/>
    <w:rsid w:val="00921F97"/>
    <w:rsid w:val="009241F5"/>
    <w:rsid w:val="00924E7D"/>
    <w:rsid w:val="0092606F"/>
    <w:rsid w:val="00927E42"/>
    <w:rsid w:val="00935295"/>
    <w:rsid w:val="00935D18"/>
    <w:rsid w:val="0094463C"/>
    <w:rsid w:val="00945C8E"/>
    <w:rsid w:val="00946765"/>
    <w:rsid w:val="0096183E"/>
    <w:rsid w:val="00963B34"/>
    <w:rsid w:val="00966843"/>
    <w:rsid w:val="00966B81"/>
    <w:rsid w:val="00967911"/>
    <w:rsid w:val="00970A62"/>
    <w:rsid w:val="00970F01"/>
    <w:rsid w:val="00980808"/>
    <w:rsid w:val="00982FA0"/>
    <w:rsid w:val="00992B4C"/>
    <w:rsid w:val="00995BAE"/>
    <w:rsid w:val="009960C2"/>
    <w:rsid w:val="009A486F"/>
    <w:rsid w:val="009A7C86"/>
    <w:rsid w:val="009B0B21"/>
    <w:rsid w:val="009B2225"/>
    <w:rsid w:val="009B516C"/>
    <w:rsid w:val="009D1DDF"/>
    <w:rsid w:val="009E3036"/>
    <w:rsid w:val="009F00DC"/>
    <w:rsid w:val="009F1FE5"/>
    <w:rsid w:val="009F3827"/>
    <w:rsid w:val="00A0778E"/>
    <w:rsid w:val="00A1682A"/>
    <w:rsid w:val="00A218B9"/>
    <w:rsid w:val="00A24A73"/>
    <w:rsid w:val="00A25217"/>
    <w:rsid w:val="00A32C32"/>
    <w:rsid w:val="00A33CE4"/>
    <w:rsid w:val="00A3506F"/>
    <w:rsid w:val="00A411C8"/>
    <w:rsid w:val="00A41C76"/>
    <w:rsid w:val="00A42111"/>
    <w:rsid w:val="00A4426B"/>
    <w:rsid w:val="00A445D8"/>
    <w:rsid w:val="00A4626F"/>
    <w:rsid w:val="00A55049"/>
    <w:rsid w:val="00A57F69"/>
    <w:rsid w:val="00A64932"/>
    <w:rsid w:val="00A65AB0"/>
    <w:rsid w:val="00A75468"/>
    <w:rsid w:val="00A7737B"/>
    <w:rsid w:val="00A80A4D"/>
    <w:rsid w:val="00A81ECB"/>
    <w:rsid w:val="00A87778"/>
    <w:rsid w:val="00A96278"/>
    <w:rsid w:val="00AA0463"/>
    <w:rsid w:val="00AA3A27"/>
    <w:rsid w:val="00AA4967"/>
    <w:rsid w:val="00AA59FB"/>
    <w:rsid w:val="00AB18DA"/>
    <w:rsid w:val="00AB3AAE"/>
    <w:rsid w:val="00AB4A0B"/>
    <w:rsid w:val="00AD0C3C"/>
    <w:rsid w:val="00AE15A4"/>
    <w:rsid w:val="00AE1835"/>
    <w:rsid w:val="00AE26AB"/>
    <w:rsid w:val="00AE36DF"/>
    <w:rsid w:val="00AF1024"/>
    <w:rsid w:val="00AF6B05"/>
    <w:rsid w:val="00B00C29"/>
    <w:rsid w:val="00B017DF"/>
    <w:rsid w:val="00B071D0"/>
    <w:rsid w:val="00B108B7"/>
    <w:rsid w:val="00B133F6"/>
    <w:rsid w:val="00B1618F"/>
    <w:rsid w:val="00B2315B"/>
    <w:rsid w:val="00B25F80"/>
    <w:rsid w:val="00B31B32"/>
    <w:rsid w:val="00B32AC5"/>
    <w:rsid w:val="00B34E03"/>
    <w:rsid w:val="00B41C2E"/>
    <w:rsid w:val="00B43219"/>
    <w:rsid w:val="00B43538"/>
    <w:rsid w:val="00B46C2C"/>
    <w:rsid w:val="00B60292"/>
    <w:rsid w:val="00B60ABB"/>
    <w:rsid w:val="00B6191C"/>
    <w:rsid w:val="00B6246B"/>
    <w:rsid w:val="00B64B7B"/>
    <w:rsid w:val="00B73B34"/>
    <w:rsid w:val="00B75A72"/>
    <w:rsid w:val="00B75CBB"/>
    <w:rsid w:val="00B77A98"/>
    <w:rsid w:val="00B80299"/>
    <w:rsid w:val="00B84F4E"/>
    <w:rsid w:val="00B91004"/>
    <w:rsid w:val="00B91579"/>
    <w:rsid w:val="00B9688A"/>
    <w:rsid w:val="00BA140E"/>
    <w:rsid w:val="00BA3865"/>
    <w:rsid w:val="00BB1E49"/>
    <w:rsid w:val="00BC323A"/>
    <w:rsid w:val="00BC3524"/>
    <w:rsid w:val="00BD129C"/>
    <w:rsid w:val="00BD2B80"/>
    <w:rsid w:val="00BD380F"/>
    <w:rsid w:val="00BD4811"/>
    <w:rsid w:val="00BD6091"/>
    <w:rsid w:val="00BD6261"/>
    <w:rsid w:val="00BE4019"/>
    <w:rsid w:val="00BE73E1"/>
    <w:rsid w:val="00BF01F0"/>
    <w:rsid w:val="00BF310C"/>
    <w:rsid w:val="00BF490F"/>
    <w:rsid w:val="00BF6DCE"/>
    <w:rsid w:val="00C01BE7"/>
    <w:rsid w:val="00C03251"/>
    <w:rsid w:val="00C06409"/>
    <w:rsid w:val="00C116B5"/>
    <w:rsid w:val="00C12D6F"/>
    <w:rsid w:val="00C1511D"/>
    <w:rsid w:val="00C2075F"/>
    <w:rsid w:val="00C31722"/>
    <w:rsid w:val="00C324D5"/>
    <w:rsid w:val="00C3315D"/>
    <w:rsid w:val="00C33A07"/>
    <w:rsid w:val="00C355E2"/>
    <w:rsid w:val="00C41168"/>
    <w:rsid w:val="00C42D88"/>
    <w:rsid w:val="00C471EA"/>
    <w:rsid w:val="00C53E95"/>
    <w:rsid w:val="00C61D14"/>
    <w:rsid w:val="00C651EC"/>
    <w:rsid w:val="00C658C5"/>
    <w:rsid w:val="00C75319"/>
    <w:rsid w:val="00C7556F"/>
    <w:rsid w:val="00C82A55"/>
    <w:rsid w:val="00C83BBF"/>
    <w:rsid w:val="00C83D11"/>
    <w:rsid w:val="00C844E3"/>
    <w:rsid w:val="00C85A29"/>
    <w:rsid w:val="00C86F58"/>
    <w:rsid w:val="00C874AA"/>
    <w:rsid w:val="00CB0390"/>
    <w:rsid w:val="00CB1D06"/>
    <w:rsid w:val="00CB1D7E"/>
    <w:rsid w:val="00CB2794"/>
    <w:rsid w:val="00CB5F7C"/>
    <w:rsid w:val="00CC26C1"/>
    <w:rsid w:val="00CC6CE0"/>
    <w:rsid w:val="00CD2450"/>
    <w:rsid w:val="00CD2C14"/>
    <w:rsid w:val="00CE4B1C"/>
    <w:rsid w:val="00CF1F77"/>
    <w:rsid w:val="00D00B01"/>
    <w:rsid w:val="00D03F16"/>
    <w:rsid w:val="00D067BF"/>
    <w:rsid w:val="00D138EC"/>
    <w:rsid w:val="00D166F5"/>
    <w:rsid w:val="00D251FB"/>
    <w:rsid w:val="00D26E24"/>
    <w:rsid w:val="00D323AE"/>
    <w:rsid w:val="00D336D3"/>
    <w:rsid w:val="00D3509A"/>
    <w:rsid w:val="00D37CC4"/>
    <w:rsid w:val="00D553DE"/>
    <w:rsid w:val="00D635BA"/>
    <w:rsid w:val="00D638F6"/>
    <w:rsid w:val="00D70ACB"/>
    <w:rsid w:val="00D83C8A"/>
    <w:rsid w:val="00D83FB7"/>
    <w:rsid w:val="00D84158"/>
    <w:rsid w:val="00D84D02"/>
    <w:rsid w:val="00D86789"/>
    <w:rsid w:val="00D90DC7"/>
    <w:rsid w:val="00D9351D"/>
    <w:rsid w:val="00D9592D"/>
    <w:rsid w:val="00D97592"/>
    <w:rsid w:val="00DA18B3"/>
    <w:rsid w:val="00DA25AD"/>
    <w:rsid w:val="00DA4640"/>
    <w:rsid w:val="00DB1CEF"/>
    <w:rsid w:val="00DB4537"/>
    <w:rsid w:val="00DB4A7B"/>
    <w:rsid w:val="00DB63C3"/>
    <w:rsid w:val="00DC75CD"/>
    <w:rsid w:val="00DD071B"/>
    <w:rsid w:val="00DE15AE"/>
    <w:rsid w:val="00DE635D"/>
    <w:rsid w:val="00DE686B"/>
    <w:rsid w:val="00DE73D0"/>
    <w:rsid w:val="00DE79CB"/>
    <w:rsid w:val="00DF71B2"/>
    <w:rsid w:val="00E01B7C"/>
    <w:rsid w:val="00E021CC"/>
    <w:rsid w:val="00E052CB"/>
    <w:rsid w:val="00E06789"/>
    <w:rsid w:val="00E07B8A"/>
    <w:rsid w:val="00E12783"/>
    <w:rsid w:val="00E153E3"/>
    <w:rsid w:val="00E162E6"/>
    <w:rsid w:val="00E23722"/>
    <w:rsid w:val="00E243B5"/>
    <w:rsid w:val="00E271B9"/>
    <w:rsid w:val="00E41246"/>
    <w:rsid w:val="00E6077B"/>
    <w:rsid w:val="00E620F5"/>
    <w:rsid w:val="00E70D3F"/>
    <w:rsid w:val="00E81EFD"/>
    <w:rsid w:val="00E82159"/>
    <w:rsid w:val="00E83F2B"/>
    <w:rsid w:val="00E85005"/>
    <w:rsid w:val="00E90C6A"/>
    <w:rsid w:val="00E92552"/>
    <w:rsid w:val="00EA2478"/>
    <w:rsid w:val="00EA2BA4"/>
    <w:rsid w:val="00EA603F"/>
    <w:rsid w:val="00EA6CA3"/>
    <w:rsid w:val="00EA7A2B"/>
    <w:rsid w:val="00EB1391"/>
    <w:rsid w:val="00EB39CB"/>
    <w:rsid w:val="00EC177F"/>
    <w:rsid w:val="00EC2F8F"/>
    <w:rsid w:val="00ED16C6"/>
    <w:rsid w:val="00ED2615"/>
    <w:rsid w:val="00ED3A89"/>
    <w:rsid w:val="00ED65BC"/>
    <w:rsid w:val="00ED6C53"/>
    <w:rsid w:val="00EE66E7"/>
    <w:rsid w:val="00EF1F75"/>
    <w:rsid w:val="00EF3941"/>
    <w:rsid w:val="00EF4E6F"/>
    <w:rsid w:val="00EF5E3F"/>
    <w:rsid w:val="00EF5EF4"/>
    <w:rsid w:val="00EF6AC8"/>
    <w:rsid w:val="00F025AD"/>
    <w:rsid w:val="00F02DE1"/>
    <w:rsid w:val="00F047FC"/>
    <w:rsid w:val="00F05EC4"/>
    <w:rsid w:val="00F06917"/>
    <w:rsid w:val="00F12D81"/>
    <w:rsid w:val="00F307D0"/>
    <w:rsid w:val="00F41CA0"/>
    <w:rsid w:val="00F51B5C"/>
    <w:rsid w:val="00F53EBA"/>
    <w:rsid w:val="00F54165"/>
    <w:rsid w:val="00F661AD"/>
    <w:rsid w:val="00F705AD"/>
    <w:rsid w:val="00F730B0"/>
    <w:rsid w:val="00F74C8C"/>
    <w:rsid w:val="00F81C64"/>
    <w:rsid w:val="00F86C47"/>
    <w:rsid w:val="00F87F2A"/>
    <w:rsid w:val="00F91FB8"/>
    <w:rsid w:val="00F92DFB"/>
    <w:rsid w:val="00F937CE"/>
    <w:rsid w:val="00F953E8"/>
    <w:rsid w:val="00F96019"/>
    <w:rsid w:val="00FA13EF"/>
    <w:rsid w:val="00FA209B"/>
    <w:rsid w:val="00FA22ED"/>
    <w:rsid w:val="00FA6CF0"/>
    <w:rsid w:val="00FA7FB8"/>
    <w:rsid w:val="00FB0E70"/>
    <w:rsid w:val="00FB17B9"/>
    <w:rsid w:val="00FB297B"/>
    <w:rsid w:val="00FB339A"/>
    <w:rsid w:val="00FB36FE"/>
    <w:rsid w:val="00FC2CE8"/>
    <w:rsid w:val="00FC7185"/>
    <w:rsid w:val="00FD0D03"/>
    <w:rsid w:val="00FE5262"/>
    <w:rsid w:val="00FF0C45"/>
    <w:rsid w:val="00FF22A4"/>
    <w:rsid w:val="00F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11D"/>
    <w:rPr>
      <w:color w:val="0000FF" w:themeColor="hyperlink"/>
      <w:u w:val="single"/>
    </w:rPr>
  </w:style>
  <w:style w:type="paragraph" w:customStyle="1" w:styleId="Default">
    <w:name w:val="Default"/>
    <w:rsid w:val="005E3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35D"/>
  </w:style>
  <w:style w:type="paragraph" w:styleId="Footer">
    <w:name w:val="footer"/>
    <w:basedOn w:val="Normal"/>
    <w:link w:val="FooterChar"/>
    <w:uiPriority w:val="99"/>
    <w:unhideWhenUsed/>
    <w:rsid w:val="00DE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35D"/>
  </w:style>
  <w:style w:type="character" w:styleId="SubtleEmphasis">
    <w:name w:val="Subtle Emphasis"/>
    <w:basedOn w:val="DefaultParagraphFont"/>
    <w:uiPriority w:val="19"/>
    <w:qFormat/>
    <w:rsid w:val="003B58B9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25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9B516C"/>
  </w:style>
  <w:style w:type="character" w:customStyle="1" w:styleId="Heading1Char">
    <w:name w:val="Heading 1 Char"/>
    <w:basedOn w:val="DefaultParagraphFont"/>
    <w:link w:val="Heading1"/>
    <w:uiPriority w:val="9"/>
    <w:rsid w:val="005B4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7F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6D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02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4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511D"/>
    <w:rPr>
      <w:color w:val="0000FF" w:themeColor="hyperlink"/>
      <w:u w:val="single"/>
    </w:rPr>
  </w:style>
  <w:style w:type="paragraph" w:customStyle="1" w:styleId="Default">
    <w:name w:val="Default"/>
    <w:rsid w:val="005E3B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35D"/>
  </w:style>
  <w:style w:type="paragraph" w:styleId="Footer">
    <w:name w:val="footer"/>
    <w:basedOn w:val="Normal"/>
    <w:link w:val="FooterChar"/>
    <w:uiPriority w:val="99"/>
    <w:unhideWhenUsed/>
    <w:rsid w:val="00DE6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35D"/>
  </w:style>
  <w:style w:type="character" w:styleId="SubtleEmphasis">
    <w:name w:val="Subtle Emphasis"/>
    <w:basedOn w:val="DefaultParagraphFont"/>
    <w:uiPriority w:val="19"/>
    <w:qFormat/>
    <w:rsid w:val="003B58B9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25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DefaultParagraphFont"/>
    <w:rsid w:val="009B516C"/>
  </w:style>
  <w:style w:type="character" w:customStyle="1" w:styleId="Heading1Char">
    <w:name w:val="Heading 1 Char"/>
    <w:basedOn w:val="DefaultParagraphFont"/>
    <w:link w:val="Heading1"/>
    <w:uiPriority w:val="9"/>
    <w:rsid w:val="005B4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7F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6D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0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stitnik.gradjana@zitiste.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B246-4818-4C5D-8C09-4D46CEF0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7253</Words>
  <Characters>41348</Characters>
  <Application>Microsoft Office Word</Application>
  <DocSecurity>0</DocSecurity>
  <Lines>344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2016-01-20T09:38:00Z</cp:lastPrinted>
  <dcterms:created xsi:type="dcterms:W3CDTF">2016-02-25T11:32:00Z</dcterms:created>
  <dcterms:modified xsi:type="dcterms:W3CDTF">2016-02-25T11:57:00Z</dcterms:modified>
</cp:coreProperties>
</file>