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економском оснаживању жена у локалној заједници, број 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-020-27/2017 од 06.09.2017. године (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26/2017), Комисија за утврђивање права на финансијску подршку женама на територији општине Житиште (у даљем тексту: Комисија) расписује: </w:t>
      </w:r>
    </w:p>
    <w:p w:rsidR="00594DC2" w:rsidRDefault="00594DC2" w:rsidP="00594D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ЗА ЕКОНОМСКО ОСНАЖИВАЊЕ ЖЕНА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НА Т</w:t>
      </w:r>
      <w:r w:rsidR="00445237">
        <w:rPr>
          <w:rFonts w:ascii="Times New Roman" w:hAnsi="Times New Roman" w:cs="Times New Roman"/>
          <w:b/>
          <w:sz w:val="24"/>
          <w:szCs w:val="24"/>
          <w:lang w:val="sr-Cyrl-RS"/>
        </w:rPr>
        <w:t>ЕРИТОРИЈИ ОПШТИНЕ ЖИТИШТЕ У 201</w:t>
      </w:r>
      <w:r w:rsidR="002E507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594DC2" w:rsidRDefault="00594DC2" w:rsidP="00594D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позива јесте додела финансијске подршке женама у циљу побољшања њиховог економског положаја. </w:t>
      </w:r>
    </w:p>
    <w:p w:rsidR="00AF014B" w:rsidRPr="00705879" w:rsidRDefault="001E4FE4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Учешће на конкурсу могу остварити:</w:t>
      </w:r>
    </w:p>
    <w:p w:rsidR="00594DC2" w:rsidRPr="00705879" w:rsidRDefault="00E01CF3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94DC2" w:rsidRPr="00705879">
        <w:rPr>
          <w:rFonts w:ascii="Times New Roman" w:hAnsi="Times New Roman" w:cs="Times New Roman"/>
          <w:sz w:val="24"/>
          <w:szCs w:val="24"/>
          <w:lang w:val="sr-Cyrl-RS"/>
        </w:rPr>
        <w:t>ене које имају пребивалиште на територији општине Житиште.</w:t>
      </w:r>
    </w:p>
    <w:p w:rsidR="00DE64DE" w:rsidRPr="000C40C8" w:rsidRDefault="00DE64DE" w:rsidP="002E5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Жене које желе да се баве старим занатима</w:t>
      </w:r>
      <w:r w:rsid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 xml:space="preserve"> </w:t>
      </w:r>
      <w:r w:rsidR="00CF5A12"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(</w:t>
      </w:r>
      <w:r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 xml:space="preserve">у складу са Правилником о одређивању послова који се сматрају старим и уметничким занатима, односно пословима домаће радиности, начину сертификовања истих и вођењу посебне евиденције </w:t>
      </w:r>
      <w:r w:rsidR="00CF5A12"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издатих сертификата («Службени</w:t>
      </w:r>
      <w:r w:rsid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 xml:space="preserve"> гласник РС», број 56/12)</w:t>
      </w:r>
    </w:p>
    <w:p w:rsidR="000C40C8" w:rsidRPr="000C40C8" w:rsidRDefault="000C40C8" w:rsidP="002E5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Жене које желе да развијају сеоске туристичке потенцијале</w:t>
      </w:r>
    </w:p>
    <w:p w:rsidR="000C40C8" w:rsidRPr="000C40C8" w:rsidRDefault="000C40C8" w:rsidP="002E5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  <w:lang w:val="sr-Cyrl-RS"/>
        </w:rPr>
        <w:t>Пољопривреднице</w:t>
      </w:r>
    </w:p>
    <w:p w:rsidR="00594DC2" w:rsidRPr="000C40C8" w:rsidRDefault="00594DC2" w:rsidP="002E5075">
      <w:pPr>
        <w:spacing w:after="0"/>
        <w:rPr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финансијску подршку жене у циљу побољшања економског положаја могу да остваре уколико до сада нису користиле друге државне помоћи за исту опрему, односно да нису добиле подршку из локалног, покрајинског или републичког буџета у последњих годину дана за исту опрему за коју аплицирају. Предност ће имати незапослена лица која су на евиденцији НСЗ-е.</w:t>
      </w: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Финансијска помоћ се одобрава као једнократна и бесповратна. Износ финансијске помоћи не може бити већи од 200.000,00 динара. </w:t>
      </w:r>
    </w:p>
    <w:p w:rsidR="00027599" w:rsidRDefault="00027599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A1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оснаживање жена у локалној заједници могу да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за:</w:t>
      </w:r>
      <w:r w:rsidR="00CF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Pr="000C40C8" w:rsidRDefault="00CF5A12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sz w:val="24"/>
          <w:szCs w:val="24"/>
          <w:lang w:val="sr-Cyrl-RS"/>
        </w:rPr>
        <w:t>Набавку опреме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старе занате, послове домаће радиности 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и развој сеоске туристичке понуде </w:t>
      </w:r>
      <w:r w:rsidRPr="000C40C8">
        <w:rPr>
          <w:rFonts w:ascii="Times New Roman" w:hAnsi="Times New Roman" w:cs="Times New Roman"/>
          <w:sz w:val="24"/>
          <w:szCs w:val="24"/>
          <w:lang w:val="sr-Cyrl-RS"/>
        </w:rPr>
        <w:t>све у складу са законима и правилницима наведеним у тексту.</w:t>
      </w:r>
    </w:p>
    <w:p w:rsidR="000C40C8" w:rsidRPr="000C40C8" w:rsidRDefault="000C40C8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sz w:val="24"/>
          <w:szCs w:val="24"/>
          <w:lang w:val="sr-Cyrl-RS"/>
        </w:rPr>
        <w:t>Набавку опреме за прераду примарних пољопривредних производа</w:t>
      </w:r>
    </w:p>
    <w:p w:rsidR="000A0E8E" w:rsidRPr="00705879" w:rsidRDefault="00FD151C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 подноситељка захтева оствари право на бесповратна средства, а носилац је или члан</w:t>
      </w:r>
      <w:r w:rsidR="00BE069C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ица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пољопривредног газдинства, неопходно је да се у року од шест 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месеци од потписивања уговора, региструје измен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газдинству, којом би се регистровала делатност у 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са предметном пријавом.</w:t>
      </w:r>
    </w:p>
    <w:p w:rsidR="000A0E8E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51C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 случају да подноситељка захтева нема регистровано газдинство или није чланица газдинства у обавези је да региструје газдинство или се упише као чланица газдинства уз унос делатности за коју је поднела захтев у року од шест месеци.</w:t>
      </w:r>
    </w:p>
    <w:p w:rsidR="00594DC2" w:rsidRPr="00705879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ind w:left="4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ДОКУМЕНТАЦИЈА: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3E5">
        <w:rPr>
          <w:rFonts w:ascii="Times New Roman" w:hAnsi="Times New Roman" w:cs="Times New Roman"/>
          <w:sz w:val="24"/>
          <w:szCs w:val="24"/>
          <w:lang w:val="sr-Cyrl-RS"/>
        </w:rPr>
        <w:t>Попуњен захтев за економско оснаживање ж</w:t>
      </w:r>
      <w:r w:rsidR="00CF5A12">
        <w:rPr>
          <w:rFonts w:ascii="Times New Roman" w:hAnsi="Times New Roman" w:cs="Times New Roman"/>
          <w:sz w:val="24"/>
          <w:szCs w:val="24"/>
          <w:lang w:val="sr-Cyrl-RS"/>
        </w:rPr>
        <w:t>ена у локалној заједници за 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A7">
        <w:rPr>
          <w:rFonts w:ascii="Times New Roman" w:hAnsi="Times New Roman" w:cs="Times New Roman"/>
          <w:sz w:val="24"/>
          <w:szCs w:val="24"/>
          <w:lang w:val="sr-Cyrl-RS"/>
        </w:rPr>
        <w:t>Доказ о власништву, корисниш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тву или закупу земљишта, 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Pr="00BC4EA7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Предрачун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 опреме 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са евиденције Национал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не службе за запошљавање уколико је лице незапослено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подноситељка захтева носитељка пољопривредног газдинства или чланица пољопривредног газдинства (Управа за трезор) доставља се фотокопија надлежног органа о упису у регистар </w:t>
      </w:r>
    </w:p>
    <w:p w:rsidR="00BE069C" w:rsidRDefault="00BE069C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се преда Комисији уз захтев се не враћа, већ се чува у архиви. </w:t>
      </w: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Заинтересоване подноситељке достављају захтеве са потребном документацијом Комисији за утврђивање права на финансијску подршку женама на територији општине Житиште у затвореној коверти. </w:t>
      </w:r>
    </w:p>
    <w:p w:rsidR="00594DC2" w:rsidRPr="000C40C8" w:rsidRDefault="00594DC2" w:rsidP="00594DC2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Захтеви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пристигну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најкасније до 26.12.2019. године на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писарницу Општине Житиште или путем поште  на адресу: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УТВРЂИВАЊЕ ПРАВА НА ФИНАНСИЈКУ ПОДРШКУ ЖЕНАМА НА ТЕРИТОРИЈИ ОПШТИНЕ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ЦАРА ДУШАНА 15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23210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СА НАЗНАКОМ „ЗА ЈАВНИ ПОЗИВ-ФИНАНСИЈСКА ПОДРШКА ЗА ЕКОНОМСКО ОСНАЖИВАЊЕ ЖЕНА“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890" w:rsidRPr="000C40C8" w:rsidRDefault="00594DC2" w:rsidP="000C40C8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СА ПОТРЕБНОМ ДОКУМЕНТАЦИЈОМ ЈЕ ДО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Latn-RS"/>
        </w:rPr>
        <w:t>26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.12.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Latn-RS"/>
        </w:rPr>
        <w:t>2019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.године.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поднете након предвиђеног рока неће се разматрати.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се може преузети на писарници Општине Житиште – ул. Цара Душан</w:t>
      </w:r>
      <w:r w:rsidR="00027599">
        <w:rPr>
          <w:rFonts w:ascii="Times New Roman" w:hAnsi="Times New Roman" w:cs="Times New Roman"/>
          <w:sz w:val="24"/>
          <w:szCs w:val="24"/>
          <w:lang w:val="sr-Cyrl-RS"/>
        </w:rPr>
        <w:t xml:space="preserve">а бр. 15,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Месним заједницама на територији општине Житиште, као и на сајту Општине Житиште </w:t>
      </w:r>
      <w:hyperlink r:id="rId6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</w:p>
    <w:p w:rsidR="00594DC2" w:rsidRDefault="00594DC2" w:rsidP="00027599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објавити на огласној табли Општине Житиште, на огласним таблама Месни</w:t>
      </w:r>
      <w:r w:rsidR="00027599">
        <w:rPr>
          <w:rFonts w:ascii="Times New Roman" w:hAnsi="Times New Roman" w:cs="Times New Roman"/>
          <w:sz w:val="24"/>
          <w:szCs w:val="24"/>
          <w:lang w:val="sr-Cyrl-RS"/>
        </w:rPr>
        <w:t xml:space="preserve">х заједница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Житиште, као и на сајту Општине Житиште </w:t>
      </w:r>
      <w:hyperlink r:id="rId7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 Војводина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94DC2" w:rsidRPr="00CB1E0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утврђивање права на финансијску подршку женама на територији општине Житиште </w:t>
      </w:r>
    </w:p>
    <w:p w:rsidR="00CF5A12" w:rsidRPr="000C40C8" w:rsidRDefault="00CB1E0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0C40C8">
        <w:rPr>
          <w:rFonts w:ascii="Times New Roman" w:hAnsi="Times New Roman" w:cs="Times New Roman"/>
          <w:sz w:val="24"/>
          <w:szCs w:val="24"/>
          <w:lang w:val="sr-Latn-RS"/>
        </w:rPr>
        <w:t>II-401-115/2019</w:t>
      </w:r>
    </w:p>
    <w:p w:rsidR="00594DC2" w:rsidRPr="000C40C8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C40C8">
        <w:rPr>
          <w:rFonts w:ascii="Times New Roman" w:hAnsi="Times New Roman" w:cs="Times New Roman"/>
          <w:sz w:val="24"/>
          <w:szCs w:val="24"/>
          <w:lang w:val="sr-Latn-RS"/>
        </w:rPr>
        <w:t>10.12.2019.</w:t>
      </w:r>
    </w:p>
    <w:p w:rsidR="00594DC2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 за економско оснаживање жена</w:t>
      </w:r>
    </w:p>
    <w:p w:rsidR="00214E85" w:rsidRPr="00214E85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с.р. Снежана Вучуревић</w:t>
      </w:r>
      <w:bookmarkStart w:id="0" w:name="_GoBack"/>
      <w:bookmarkEnd w:id="0"/>
    </w:p>
    <w:p w:rsidR="003025AC" w:rsidRPr="00214E85" w:rsidRDefault="003025AC" w:rsidP="00594DC2">
      <w:pPr>
        <w:rPr>
          <w:lang w:val="ru-RU"/>
        </w:rPr>
      </w:pPr>
    </w:p>
    <w:sectPr w:rsidR="003025AC" w:rsidRPr="002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71"/>
    <w:multiLevelType w:val="hybridMultilevel"/>
    <w:tmpl w:val="384056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4AB"/>
    <w:multiLevelType w:val="hybridMultilevel"/>
    <w:tmpl w:val="669CC6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4E1EEB"/>
    <w:multiLevelType w:val="hybridMultilevel"/>
    <w:tmpl w:val="7304F63E"/>
    <w:lvl w:ilvl="0" w:tplc="8FD20A8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0E10EE"/>
    <w:multiLevelType w:val="hybridMultilevel"/>
    <w:tmpl w:val="412CC2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2D34F4A"/>
    <w:multiLevelType w:val="hybridMultilevel"/>
    <w:tmpl w:val="24CA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39B"/>
    <w:multiLevelType w:val="hybridMultilevel"/>
    <w:tmpl w:val="FE0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2"/>
    <w:rsid w:val="00027599"/>
    <w:rsid w:val="000A0E8E"/>
    <w:rsid w:val="000C40C8"/>
    <w:rsid w:val="001E4FE4"/>
    <w:rsid w:val="00214E85"/>
    <w:rsid w:val="002E5075"/>
    <w:rsid w:val="003025AC"/>
    <w:rsid w:val="00384317"/>
    <w:rsid w:val="004408F6"/>
    <w:rsid w:val="00445237"/>
    <w:rsid w:val="004C6771"/>
    <w:rsid w:val="00594DC2"/>
    <w:rsid w:val="00705879"/>
    <w:rsid w:val="00760890"/>
    <w:rsid w:val="00916C2A"/>
    <w:rsid w:val="00A85AD7"/>
    <w:rsid w:val="00AF014B"/>
    <w:rsid w:val="00BE069C"/>
    <w:rsid w:val="00CB1E02"/>
    <w:rsid w:val="00CF5A12"/>
    <w:rsid w:val="00D24C31"/>
    <w:rsid w:val="00DE64DE"/>
    <w:rsid w:val="00E01CF3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tist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2019-11-05T11:45:00Z</cp:lastPrinted>
  <dcterms:created xsi:type="dcterms:W3CDTF">2019-12-10T13:54:00Z</dcterms:created>
  <dcterms:modified xsi:type="dcterms:W3CDTF">2019-12-10T13:54:00Z</dcterms:modified>
</cp:coreProperties>
</file>