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636492" w14:textId="0A93CB27" w:rsidR="0084770B" w:rsidRPr="00F96A37" w:rsidRDefault="0084770B" w:rsidP="00BE2D20">
      <w:pPr>
        <w:jc w:val="center"/>
        <w:rPr>
          <w:sz w:val="40"/>
          <w:szCs w:val="40"/>
        </w:rPr>
      </w:pPr>
      <w:r w:rsidRPr="00F96A37">
        <w:rPr>
          <w:sz w:val="40"/>
          <w:szCs w:val="40"/>
        </w:rPr>
        <w:t>ОПШТИНА</w:t>
      </w:r>
      <w:r w:rsidR="00437232" w:rsidRPr="00F96A37">
        <w:rPr>
          <w:sz w:val="40"/>
          <w:szCs w:val="40"/>
        </w:rPr>
        <w:t xml:space="preserve"> ЖИТИШТЕ</w:t>
      </w:r>
    </w:p>
    <w:p w14:paraId="44636493" w14:textId="77777777" w:rsidR="0084770B" w:rsidRPr="00F96A37" w:rsidRDefault="0084770B" w:rsidP="0084770B"/>
    <w:p w14:paraId="44636494" w14:textId="77777777" w:rsidR="0084770B" w:rsidRPr="00F96A37" w:rsidRDefault="0084770B" w:rsidP="0084770B">
      <w:r w:rsidRPr="00F96A37">
        <w:rPr>
          <w:noProof/>
          <w:lang w:val="sr-Latn-BA" w:eastAsia="sr-Latn-BA"/>
        </w:rPr>
        <mc:AlternateContent>
          <mc:Choice Requires="wps">
            <w:drawing>
              <wp:anchor distT="0" distB="0" distL="114300" distR="114300" simplePos="0" relativeHeight="251658752" behindDoc="0" locked="0" layoutInCell="1" allowOverlap="1" wp14:anchorId="4463676C" wp14:editId="4463676D">
                <wp:simplePos x="0" y="0"/>
                <wp:positionH relativeFrom="column">
                  <wp:align>center</wp:align>
                </wp:positionH>
                <wp:positionV relativeFrom="paragraph">
                  <wp:posOffset>0</wp:posOffset>
                </wp:positionV>
                <wp:extent cx="2336165" cy="1679575"/>
                <wp:effectExtent l="13335" t="13335" r="12700" b="120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165" cy="1679575"/>
                        </a:xfrm>
                        <a:prstGeom prst="rect">
                          <a:avLst/>
                        </a:prstGeom>
                        <a:solidFill>
                          <a:srgbClr val="FFFFFF"/>
                        </a:solidFill>
                        <a:ln w="9525">
                          <a:solidFill>
                            <a:srgbClr val="000000"/>
                          </a:solidFill>
                          <a:miter lim="800000"/>
                          <a:headEnd/>
                          <a:tailEnd/>
                        </a:ln>
                      </wps:spPr>
                      <wps:txbx>
                        <w:txbxContent>
                          <w:p w14:paraId="44636777" w14:textId="6D67293A" w:rsidR="00701CB2" w:rsidRPr="009D49CE" w:rsidRDefault="00701CB2" w:rsidP="00437232">
                            <w:pPr>
                              <w:jc w:val="center"/>
                            </w:pPr>
                            <w:r>
                              <w:rPr>
                                <w:noProof/>
                                <w:lang w:val="sr-Latn-BA" w:eastAsia="sr-Latn-BA"/>
                              </w:rPr>
                              <w:drawing>
                                <wp:inline distT="0" distB="0" distL="0" distR="0" wp14:anchorId="127FCE28" wp14:editId="244104F0">
                                  <wp:extent cx="1428750" cy="1428750"/>
                                  <wp:effectExtent l="0" t="0" r="0" b="0"/>
                                  <wp:docPr id="2" name="Picture 2" descr="Г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р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0;width:183.95pt;height:132.25pt;z-index:251658752;visibility:visible;mso-wrap-style:square;mso-width-percent:400;mso-height-percent:0;mso-wrap-distance-left:9pt;mso-wrap-distance-top:0;mso-wrap-distance-right:9pt;mso-wrap-distance-bottom:0;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">
                <v:textbox>
                  <w:txbxContent>
                    <w:p w14:paraId="44636777" w14:textId="6D67293A" w:rsidR="00701CB2" w:rsidRPr="009D49CE" w:rsidRDefault="00701CB2" w:rsidP="00437232">
                      <w:pPr>
                        <w:jc w:val="center"/>
                      </w:pPr>
                      <w:r>
                        <w:rPr>
                          <w:noProof/>
                          <w:lang w:val="sr-Latn-BA" w:eastAsia="sr-Latn-BA"/>
                        </w:rPr>
                        <w:drawing>
                          <wp:inline distT="0" distB="0" distL="0" distR="0" wp14:anchorId="127FCE28" wp14:editId="244104F0">
                            <wp:extent cx="1428750" cy="1428750"/>
                            <wp:effectExtent l="0" t="0" r="0" b="0"/>
                            <wp:docPr id="2" name="Picture 2" descr="Г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р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xbxContent>
                </v:textbox>
              </v:shape>
            </w:pict>
          </mc:Fallback>
        </mc:AlternateContent>
      </w:r>
    </w:p>
    <w:p w14:paraId="44636495" w14:textId="77777777" w:rsidR="0084770B" w:rsidRPr="00F96A37" w:rsidRDefault="0084770B" w:rsidP="0084770B"/>
    <w:p w14:paraId="44636496" w14:textId="77777777" w:rsidR="0084770B" w:rsidRPr="00F96A37" w:rsidRDefault="0084770B" w:rsidP="0084770B"/>
    <w:p w14:paraId="44636497" w14:textId="77777777" w:rsidR="0084770B" w:rsidRPr="00F96A37" w:rsidRDefault="0084770B" w:rsidP="0084770B"/>
    <w:p w14:paraId="44636498" w14:textId="77777777" w:rsidR="0084770B" w:rsidRPr="00F96A37" w:rsidRDefault="0084770B" w:rsidP="0084770B"/>
    <w:p w14:paraId="44636499" w14:textId="77777777" w:rsidR="0084770B" w:rsidRPr="00F96A37" w:rsidRDefault="0084770B" w:rsidP="0084770B"/>
    <w:p w14:paraId="4463649A" w14:textId="77777777" w:rsidR="0084770B" w:rsidRPr="00F96A37" w:rsidRDefault="0084770B" w:rsidP="0084770B"/>
    <w:p w14:paraId="4463649B" w14:textId="77777777" w:rsidR="0084770B" w:rsidRPr="00F96A37" w:rsidRDefault="0084770B" w:rsidP="0084770B"/>
    <w:p w14:paraId="4463649C" w14:textId="77777777" w:rsidR="0084770B" w:rsidRPr="00F96A37" w:rsidRDefault="0084770B" w:rsidP="00BE2D20">
      <w:pPr>
        <w:jc w:val="center"/>
        <w:rPr>
          <w:b/>
          <w:sz w:val="40"/>
          <w:szCs w:val="40"/>
          <w14:shadow w14:blurRad="50800" w14:dist="38100" w14:dir="2700000" w14:sx="100000" w14:sy="100000" w14:kx="0" w14:ky="0" w14:algn="tl">
            <w14:srgbClr w14:val="000000">
              <w14:alpha w14:val="60000"/>
            </w14:srgbClr>
          </w14:shadow>
        </w:rPr>
      </w:pPr>
      <w:r w:rsidRPr="00F96A37">
        <w:rPr>
          <w:b/>
          <w:sz w:val="40"/>
          <w:szCs w:val="40"/>
          <w14:shadow w14:blurRad="50800" w14:dist="38100" w14:dir="2700000" w14:sx="100000" w14:sy="100000" w14:kx="0" w14:ky="0" w14:algn="tl">
            <w14:srgbClr w14:val="000000">
              <w14:alpha w14:val="60000"/>
            </w14:srgbClr>
          </w14:shadow>
        </w:rPr>
        <w:t>ЛОКАЛНИ АКЦИОНИ ПЛАН ЗА СОЦИЈАЛНО УКЉУЧИВАЊЕ РОМА И РОМКИЊА У</w:t>
      </w:r>
    </w:p>
    <w:p w14:paraId="4463649D" w14:textId="4FCBBDF9" w:rsidR="0084770B" w:rsidRPr="00F96A37" w:rsidRDefault="0084770B" w:rsidP="00BE2D20">
      <w:pPr>
        <w:jc w:val="center"/>
        <w:rPr>
          <w:b/>
          <w:sz w:val="40"/>
          <w:szCs w:val="40"/>
          <w14:shadow w14:blurRad="50800" w14:dist="38100" w14:dir="2700000" w14:sx="100000" w14:sy="100000" w14:kx="0" w14:ky="0" w14:algn="tl">
            <w14:srgbClr w14:val="000000">
              <w14:alpha w14:val="60000"/>
            </w14:srgbClr>
          </w14:shadow>
        </w:rPr>
      </w:pPr>
      <w:r w:rsidRPr="00F96A37">
        <w:rPr>
          <w:b/>
          <w:sz w:val="40"/>
          <w:szCs w:val="40"/>
          <w14:shadow w14:blurRad="50800" w14:dist="38100" w14:dir="2700000" w14:sx="100000" w14:sy="100000" w14:kx="0" w14:ky="0" w14:algn="tl">
            <w14:srgbClr w14:val="000000">
              <w14:alpha w14:val="60000"/>
            </w14:srgbClr>
          </w14:shadow>
        </w:rPr>
        <w:t>ОПШТИНИ</w:t>
      </w:r>
      <w:r w:rsidR="00437232" w:rsidRPr="00F96A37">
        <w:rPr>
          <w:b/>
          <w:sz w:val="40"/>
          <w:szCs w:val="40"/>
          <w14:shadow w14:blurRad="50800" w14:dist="38100" w14:dir="2700000" w14:sx="100000" w14:sy="100000" w14:kx="0" w14:ky="0" w14:algn="tl">
            <w14:srgbClr w14:val="000000">
              <w14:alpha w14:val="60000"/>
            </w14:srgbClr>
          </w14:shadow>
        </w:rPr>
        <w:t xml:space="preserve"> ЖИТИШТЕ</w:t>
      </w:r>
    </w:p>
    <w:p w14:paraId="4463649E" w14:textId="5B2FD3FE" w:rsidR="0084770B" w:rsidRPr="00F96A37" w:rsidRDefault="0084770B" w:rsidP="00BE2D20">
      <w:pPr>
        <w:jc w:val="center"/>
        <w:rPr>
          <w:b/>
          <w:sz w:val="40"/>
          <w:szCs w:val="40"/>
          <w14:shadow w14:blurRad="50800" w14:dist="38100" w14:dir="2700000" w14:sx="100000" w14:sy="100000" w14:kx="0" w14:ky="0" w14:algn="tl">
            <w14:srgbClr w14:val="000000">
              <w14:alpha w14:val="60000"/>
            </w14:srgbClr>
          </w14:shadow>
        </w:rPr>
      </w:pPr>
      <w:r w:rsidRPr="00F96A37">
        <w:rPr>
          <w:b/>
          <w:sz w:val="40"/>
          <w:szCs w:val="40"/>
          <w14:shadow w14:blurRad="50800" w14:dist="38100" w14:dir="2700000" w14:sx="100000" w14:sy="100000" w14:kx="0" w14:ky="0" w14:algn="tl">
            <w14:srgbClr w14:val="000000">
              <w14:alpha w14:val="60000"/>
            </w14:srgbClr>
          </w14:shadow>
        </w:rPr>
        <w:t>ЗА ПЕРИОД 20</w:t>
      </w:r>
      <w:r w:rsidR="00DF4C5C" w:rsidRPr="00F96A37">
        <w:rPr>
          <w:b/>
          <w:sz w:val="40"/>
          <w:szCs w:val="40"/>
          <w14:shadow w14:blurRad="50800" w14:dist="38100" w14:dir="2700000" w14:sx="100000" w14:sy="100000" w14:kx="0" w14:ky="0" w14:algn="tl">
            <w14:srgbClr w14:val="000000">
              <w14:alpha w14:val="60000"/>
            </w14:srgbClr>
          </w14:shadow>
        </w:rPr>
        <w:t>2</w:t>
      </w:r>
      <w:r w:rsidR="00437232" w:rsidRPr="00F96A37">
        <w:rPr>
          <w:b/>
          <w:sz w:val="40"/>
          <w:szCs w:val="40"/>
          <w14:shadow w14:blurRad="50800" w14:dist="38100" w14:dir="2700000" w14:sx="100000" w14:sy="100000" w14:kx="0" w14:ky="0" w14:algn="tl">
            <w14:srgbClr w14:val="000000">
              <w14:alpha w14:val="60000"/>
            </w14:srgbClr>
          </w14:shadow>
        </w:rPr>
        <w:t>1</w:t>
      </w:r>
      <w:r w:rsidR="00DF4C5C" w:rsidRPr="00F96A37">
        <w:rPr>
          <w:b/>
          <w:sz w:val="40"/>
          <w:szCs w:val="40"/>
          <w14:shadow w14:blurRad="50800" w14:dist="38100" w14:dir="2700000" w14:sx="100000" w14:sy="100000" w14:kx="0" w14:ky="0" w14:algn="tl">
            <w14:srgbClr w14:val="000000">
              <w14:alpha w14:val="60000"/>
            </w14:srgbClr>
          </w14:shadow>
        </w:rPr>
        <w:t>–202</w:t>
      </w:r>
      <w:r w:rsidR="00437232" w:rsidRPr="00F96A37">
        <w:rPr>
          <w:b/>
          <w:sz w:val="40"/>
          <w:szCs w:val="40"/>
          <w14:shadow w14:blurRad="50800" w14:dist="38100" w14:dir="2700000" w14:sx="100000" w14:sy="100000" w14:kx="0" w14:ky="0" w14:algn="tl">
            <w14:srgbClr w14:val="000000">
              <w14:alpha w14:val="60000"/>
            </w14:srgbClr>
          </w14:shadow>
        </w:rPr>
        <w:t>3</w:t>
      </w:r>
      <w:r w:rsidRPr="00F96A37">
        <w:rPr>
          <w:b/>
          <w:sz w:val="40"/>
          <w:szCs w:val="40"/>
          <w14:shadow w14:blurRad="50800" w14:dist="38100" w14:dir="2700000" w14:sx="100000" w14:sy="100000" w14:kx="0" w14:ky="0" w14:algn="tl">
            <w14:srgbClr w14:val="000000">
              <w14:alpha w14:val="60000"/>
            </w14:srgbClr>
          </w14:shadow>
        </w:rPr>
        <w:t>. ГОДИН</w:t>
      </w:r>
      <w:r w:rsidR="00437232" w:rsidRPr="00F96A37">
        <w:rPr>
          <w:b/>
          <w:sz w:val="40"/>
          <w:szCs w:val="40"/>
          <w14:shadow w14:blurRad="50800" w14:dist="38100" w14:dir="2700000" w14:sx="100000" w14:sy="100000" w14:kx="0" w14:ky="0" w14:algn="tl">
            <w14:srgbClr w14:val="000000">
              <w14:alpha w14:val="60000"/>
            </w14:srgbClr>
          </w14:shadow>
        </w:rPr>
        <w:t>Е</w:t>
      </w:r>
    </w:p>
    <w:p w14:paraId="4463649F" w14:textId="77777777" w:rsidR="0084770B" w:rsidRPr="00F96A37" w:rsidRDefault="0084770B" w:rsidP="0084770B"/>
    <w:p w14:paraId="446364A0" w14:textId="77777777" w:rsidR="0084770B" w:rsidRPr="00F96A37" w:rsidRDefault="0084770B" w:rsidP="0084770B"/>
    <w:p w14:paraId="446364A1" w14:textId="77777777" w:rsidR="0084770B" w:rsidRPr="00F96A37" w:rsidRDefault="0084770B" w:rsidP="0084770B"/>
    <w:p w14:paraId="446364A2" w14:textId="77777777" w:rsidR="0084770B" w:rsidRPr="00F96A37" w:rsidRDefault="0084770B" w:rsidP="0084770B"/>
    <w:p w14:paraId="446364A3" w14:textId="77777777" w:rsidR="0084770B" w:rsidRPr="00F96A37" w:rsidRDefault="0084770B" w:rsidP="0084770B"/>
    <w:p w14:paraId="446364A4" w14:textId="77777777" w:rsidR="0084770B" w:rsidRPr="00F96A37" w:rsidRDefault="0084770B" w:rsidP="0084770B"/>
    <w:p w14:paraId="446364A5" w14:textId="77777777" w:rsidR="0084770B" w:rsidRPr="00F96A37" w:rsidRDefault="0084770B" w:rsidP="0084770B"/>
    <w:p w14:paraId="446364A6" w14:textId="77777777" w:rsidR="0084770B" w:rsidRPr="00F96A37" w:rsidRDefault="0084770B" w:rsidP="0084770B"/>
    <w:p w14:paraId="446364A7" w14:textId="77777777" w:rsidR="0084770B" w:rsidRPr="00F96A37" w:rsidRDefault="0084770B" w:rsidP="0084770B"/>
    <w:p w14:paraId="446364A8" w14:textId="77777777" w:rsidR="0084770B" w:rsidRPr="00F96A37" w:rsidRDefault="0084770B" w:rsidP="0084770B"/>
    <w:p w14:paraId="446364A9" w14:textId="77777777" w:rsidR="0084770B" w:rsidRPr="00F96A37" w:rsidRDefault="0084770B" w:rsidP="00463FC7">
      <w:pPr>
        <w:pStyle w:val="TOC1"/>
      </w:pPr>
    </w:p>
    <w:p w14:paraId="446364AA" w14:textId="77777777" w:rsidR="0084770B" w:rsidRPr="00F96A37" w:rsidRDefault="0084770B" w:rsidP="0084770B"/>
    <w:p w14:paraId="446364AB" w14:textId="77777777" w:rsidR="0084770B" w:rsidRPr="00F96A37" w:rsidRDefault="0084770B" w:rsidP="0084770B"/>
    <w:p w14:paraId="446364AC" w14:textId="77777777" w:rsidR="0084770B" w:rsidRPr="00F96A37" w:rsidRDefault="0084770B" w:rsidP="0084770B"/>
    <w:p w14:paraId="446364AD" w14:textId="356306F1" w:rsidR="0084770B" w:rsidRPr="00F96A37" w:rsidRDefault="00463FC7" w:rsidP="00463FC7">
      <w:pPr>
        <w:pStyle w:val="TOC1"/>
      </w:pPr>
      <w:r w:rsidRPr="006A4C12">
        <w:t>Житиште</w:t>
      </w:r>
      <w:r w:rsidR="0084770B" w:rsidRPr="006A4C12">
        <w:t>, 20</w:t>
      </w:r>
      <w:r w:rsidRPr="006A4C12">
        <w:t>21</w:t>
      </w:r>
      <w:r w:rsidR="0084770B" w:rsidRPr="006A4C12">
        <w:t>. године</w:t>
      </w:r>
    </w:p>
    <w:sdt>
      <w:sdtPr>
        <w:rPr>
          <w:rFonts w:asciiTheme="minorHAnsi" w:eastAsia="Times New Roman" w:hAnsiTheme="minorHAnsi" w:cstheme="minorHAnsi"/>
          <w:b w:val="0"/>
          <w:bCs w:val="0"/>
          <w:color w:val="auto"/>
          <w:sz w:val="22"/>
          <w:szCs w:val="22"/>
          <w:lang w:eastAsia="en-US"/>
        </w:rPr>
        <w:id w:val="1897159331"/>
        <w:docPartObj>
          <w:docPartGallery w:val="Table of Contents"/>
          <w:docPartUnique/>
        </w:docPartObj>
      </w:sdtPr>
      <w:sdtEndPr>
        <w:rPr>
          <w:noProof/>
        </w:rPr>
      </w:sdtEndPr>
      <w:sdtContent>
        <w:p w14:paraId="446364AE" w14:textId="77777777" w:rsidR="0084770B" w:rsidRPr="00F96A37" w:rsidRDefault="005D15C9" w:rsidP="0084770B">
          <w:pPr>
            <w:pStyle w:val="TOCHeading"/>
            <w:numPr>
              <w:ilvl w:val="0"/>
              <w:numId w:val="0"/>
            </w:numPr>
          </w:pPr>
          <w:r w:rsidRPr="00F96A37">
            <w:t>САДРЖАЈ</w:t>
          </w:r>
        </w:p>
        <w:p w14:paraId="38F47104" w14:textId="1EDFF676" w:rsidR="00713797" w:rsidRDefault="0084770B">
          <w:pPr>
            <w:pStyle w:val="TOC1"/>
            <w:rPr>
              <w:rFonts w:eastAsiaTheme="minorEastAsia" w:cstheme="minorBidi"/>
              <w:b w:val="0"/>
              <w:iCs w:val="0"/>
              <w:lang w:val="en-US"/>
            </w:rPr>
          </w:pPr>
          <w:r w:rsidRPr="00F96A37">
            <w:rPr>
              <w:color w:val="0000FF"/>
            </w:rPr>
            <w:fldChar w:fldCharType="begin"/>
          </w:r>
          <w:r w:rsidRPr="00F96A37">
            <w:instrText xml:space="preserve"> TOC \o "1-3" \h \z \u </w:instrText>
          </w:r>
          <w:r w:rsidRPr="00F96A37">
            <w:rPr>
              <w:color w:val="0000FF"/>
            </w:rPr>
            <w:fldChar w:fldCharType="separate"/>
          </w:r>
          <w:hyperlink w:anchor="_Toc72403738" w:history="1">
            <w:r w:rsidR="00713797" w:rsidRPr="000A0984">
              <w:rPr>
                <w:rStyle w:val="Hyperlink"/>
              </w:rPr>
              <w:t>ЛИСТА СКРАЋЕНИЦА</w:t>
            </w:r>
            <w:r w:rsidR="00713797">
              <w:rPr>
                <w:webHidden/>
              </w:rPr>
              <w:tab/>
            </w:r>
            <w:r w:rsidR="00713797">
              <w:rPr>
                <w:webHidden/>
              </w:rPr>
              <w:fldChar w:fldCharType="begin"/>
            </w:r>
            <w:r w:rsidR="00713797">
              <w:rPr>
                <w:webHidden/>
              </w:rPr>
              <w:instrText xml:space="preserve"> PAGEREF _Toc72403738 \h </w:instrText>
            </w:r>
            <w:r w:rsidR="00713797">
              <w:rPr>
                <w:webHidden/>
              </w:rPr>
            </w:r>
            <w:r w:rsidR="00713797">
              <w:rPr>
                <w:webHidden/>
              </w:rPr>
              <w:fldChar w:fldCharType="separate"/>
            </w:r>
            <w:r w:rsidR="00713797">
              <w:rPr>
                <w:webHidden/>
              </w:rPr>
              <w:t>4</w:t>
            </w:r>
            <w:r w:rsidR="00713797">
              <w:rPr>
                <w:webHidden/>
              </w:rPr>
              <w:fldChar w:fldCharType="end"/>
            </w:r>
          </w:hyperlink>
        </w:p>
        <w:p w14:paraId="14A080AB" w14:textId="6C869F9E" w:rsidR="00713797" w:rsidRDefault="00331B81">
          <w:pPr>
            <w:pStyle w:val="TOC1"/>
            <w:rPr>
              <w:rFonts w:eastAsiaTheme="minorEastAsia" w:cstheme="minorBidi"/>
              <w:b w:val="0"/>
              <w:iCs w:val="0"/>
              <w:lang w:val="en-US"/>
            </w:rPr>
          </w:pPr>
          <w:hyperlink w:anchor="_Toc72403739" w:history="1">
            <w:r w:rsidR="00713797" w:rsidRPr="000A0984">
              <w:rPr>
                <w:rStyle w:val="Hyperlink"/>
              </w:rPr>
              <w:t>1</w:t>
            </w:r>
            <w:r w:rsidR="00713797">
              <w:rPr>
                <w:rFonts w:eastAsiaTheme="minorEastAsia" w:cstheme="minorBidi"/>
                <w:b w:val="0"/>
                <w:iCs w:val="0"/>
                <w:lang w:val="en-US"/>
              </w:rPr>
              <w:tab/>
            </w:r>
            <w:r w:rsidR="00713797" w:rsidRPr="000A0984">
              <w:rPr>
                <w:rStyle w:val="Hyperlink"/>
              </w:rPr>
              <w:t>УВОД</w:t>
            </w:r>
            <w:r w:rsidR="00713797">
              <w:rPr>
                <w:webHidden/>
              </w:rPr>
              <w:tab/>
            </w:r>
            <w:r w:rsidR="00713797">
              <w:rPr>
                <w:webHidden/>
              </w:rPr>
              <w:fldChar w:fldCharType="begin"/>
            </w:r>
            <w:r w:rsidR="00713797">
              <w:rPr>
                <w:webHidden/>
              </w:rPr>
              <w:instrText xml:space="preserve"> PAGEREF _Toc72403739 \h </w:instrText>
            </w:r>
            <w:r w:rsidR="00713797">
              <w:rPr>
                <w:webHidden/>
              </w:rPr>
            </w:r>
            <w:r w:rsidR="00713797">
              <w:rPr>
                <w:webHidden/>
              </w:rPr>
              <w:fldChar w:fldCharType="separate"/>
            </w:r>
            <w:r w:rsidR="00713797">
              <w:rPr>
                <w:webHidden/>
              </w:rPr>
              <w:t>5</w:t>
            </w:r>
            <w:r w:rsidR="00713797">
              <w:rPr>
                <w:webHidden/>
              </w:rPr>
              <w:fldChar w:fldCharType="end"/>
            </w:r>
          </w:hyperlink>
        </w:p>
        <w:p w14:paraId="6C74EE45" w14:textId="678BC631" w:rsidR="00713797" w:rsidRDefault="00331B81">
          <w:pPr>
            <w:pStyle w:val="TOC1"/>
            <w:rPr>
              <w:rFonts w:eastAsiaTheme="minorEastAsia" w:cstheme="minorBidi"/>
              <w:b w:val="0"/>
              <w:iCs w:val="0"/>
              <w:lang w:val="en-US"/>
            </w:rPr>
          </w:pPr>
          <w:hyperlink w:anchor="_Toc72403740" w:history="1">
            <w:r w:rsidR="00713797" w:rsidRPr="000A0984">
              <w:rPr>
                <w:rStyle w:val="Hyperlink"/>
                <w:caps/>
              </w:rPr>
              <w:t>2</w:t>
            </w:r>
            <w:r w:rsidR="00713797">
              <w:rPr>
                <w:rFonts w:eastAsiaTheme="minorEastAsia" w:cstheme="minorBidi"/>
                <w:b w:val="0"/>
                <w:iCs w:val="0"/>
                <w:lang w:val="en-US"/>
              </w:rPr>
              <w:tab/>
            </w:r>
            <w:r w:rsidR="00713797" w:rsidRPr="000A0984">
              <w:rPr>
                <w:rStyle w:val="Hyperlink"/>
                <w:caps/>
              </w:rPr>
              <w:t>Стратешки и институционални оквир на локалном нивоу</w:t>
            </w:r>
            <w:r w:rsidR="00713797">
              <w:rPr>
                <w:webHidden/>
              </w:rPr>
              <w:tab/>
            </w:r>
            <w:r w:rsidR="00713797">
              <w:rPr>
                <w:webHidden/>
              </w:rPr>
              <w:fldChar w:fldCharType="begin"/>
            </w:r>
            <w:r w:rsidR="00713797">
              <w:rPr>
                <w:webHidden/>
              </w:rPr>
              <w:instrText xml:space="preserve"> PAGEREF _Toc72403740 \h </w:instrText>
            </w:r>
            <w:r w:rsidR="00713797">
              <w:rPr>
                <w:webHidden/>
              </w:rPr>
            </w:r>
            <w:r w:rsidR="00713797">
              <w:rPr>
                <w:webHidden/>
              </w:rPr>
              <w:fldChar w:fldCharType="separate"/>
            </w:r>
            <w:r w:rsidR="00713797">
              <w:rPr>
                <w:webHidden/>
              </w:rPr>
              <w:t>8</w:t>
            </w:r>
            <w:r w:rsidR="00713797">
              <w:rPr>
                <w:webHidden/>
              </w:rPr>
              <w:fldChar w:fldCharType="end"/>
            </w:r>
          </w:hyperlink>
        </w:p>
        <w:p w14:paraId="5CE5B836" w14:textId="4E1DD8AE" w:rsidR="00713797" w:rsidRDefault="00331B81">
          <w:pPr>
            <w:pStyle w:val="TOC2"/>
            <w:tabs>
              <w:tab w:val="left" w:pos="880"/>
              <w:tab w:val="right" w:leader="underscore" w:pos="9350"/>
            </w:tabs>
            <w:rPr>
              <w:rFonts w:eastAsiaTheme="minorEastAsia" w:cstheme="minorBidi"/>
              <w:noProof/>
              <w:lang w:val="en-US"/>
            </w:rPr>
          </w:pPr>
          <w:hyperlink w:anchor="_Toc72403741" w:history="1">
            <w:r w:rsidR="00713797" w:rsidRPr="000A0984">
              <w:rPr>
                <w:rStyle w:val="Hyperlink"/>
                <w:rFonts w:eastAsiaTheme="majorEastAsia"/>
                <w:noProof/>
              </w:rPr>
              <w:t>2.1</w:t>
            </w:r>
            <w:r w:rsidR="00713797">
              <w:rPr>
                <w:rFonts w:eastAsiaTheme="minorEastAsia" w:cstheme="minorBidi"/>
                <w:noProof/>
                <w:lang w:val="en-US"/>
              </w:rPr>
              <w:tab/>
            </w:r>
            <w:r w:rsidR="00713797" w:rsidRPr="000A0984">
              <w:rPr>
                <w:rStyle w:val="Hyperlink"/>
                <w:rFonts w:eastAsiaTheme="majorEastAsia"/>
                <w:noProof/>
              </w:rPr>
              <w:t>Локалне стратегије</w:t>
            </w:r>
            <w:r w:rsidR="00713797">
              <w:rPr>
                <w:noProof/>
                <w:webHidden/>
              </w:rPr>
              <w:tab/>
            </w:r>
            <w:r w:rsidR="00713797">
              <w:rPr>
                <w:noProof/>
                <w:webHidden/>
              </w:rPr>
              <w:fldChar w:fldCharType="begin"/>
            </w:r>
            <w:r w:rsidR="00713797">
              <w:rPr>
                <w:noProof/>
                <w:webHidden/>
              </w:rPr>
              <w:instrText xml:space="preserve"> PAGEREF _Toc72403741 \h </w:instrText>
            </w:r>
            <w:r w:rsidR="00713797">
              <w:rPr>
                <w:noProof/>
                <w:webHidden/>
              </w:rPr>
            </w:r>
            <w:r w:rsidR="00713797">
              <w:rPr>
                <w:noProof/>
                <w:webHidden/>
              </w:rPr>
              <w:fldChar w:fldCharType="separate"/>
            </w:r>
            <w:r w:rsidR="00713797">
              <w:rPr>
                <w:noProof/>
                <w:webHidden/>
              </w:rPr>
              <w:t>9</w:t>
            </w:r>
            <w:r w:rsidR="00713797">
              <w:rPr>
                <w:noProof/>
                <w:webHidden/>
              </w:rPr>
              <w:fldChar w:fldCharType="end"/>
            </w:r>
          </w:hyperlink>
        </w:p>
        <w:p w14:paraId="73D8E63A" w14:textId="518B5695" w:rsidR="00713797" w:rsidRDefault="00331B81">
          <w:pPr>
            <w:pStyle w:val="TOC2"/>
            <w:tabs>
              <w:tab w:val="left" w:pos="880"/>
              <w:tab w:val="right" w:leader="underscore" w:pos="9350"/>
            </w:tabs>
            <w:rPr>
              <w:rFonts w:eastAsiaTheme="minorEastAsia" w:cstheme="minorBidi"/>
              <w:noProof/>
              <w:lang w:val="en-US"/>
            </w:rPr>
          </w:pPr>
          <w:hyperlink w:anchor="_Toc72403742" w:history="1">
            <w:r w:rsidR="00713797" w:rsidRPr="000A0984">
              <w:rPr>
                <w:rStyle w:val="Hyperlink"/>
                <w:rFonts w:eastAsiaTheme="majorEastAsia"/>
                <w:noProof/>
              </w:rPr>
              <w:t>2.2</w:t>
            </w:r>
            <w:r w:rsidR="00713797">
              <w:rPr>
                <w:rFonts w:eastAsiaTheme="minorEastAsia" w:cstheme="minorBidi"/>
                <w:noProof/>
                <w:lang w:val="en-US"/>
              </w:rPr>
              <w:tab/>
            </w:r>
            <w:r w:rsidR="00713797" w:rsidRPr="000A0984">
              <w:rPr>
                <w:rStyle w:val="Hyperlink"/>
                <w:rFonts w:eastAsiaTheme="majorEastAsia"/>
                <w:noProof/>
              </w:rPr>
              <w:t>Институционални оквир на локалном нивоу</w:t>
            </w:r>
            <w:r w:rsidR="00713797">
              <w:rPr>
                <w:noProof/>
                <w:webHidden/>
              </w:rPr>
              <w:tab/>
            </w:r>
            <w:r w:rsidR="00713797">
              <w:rPr>
                <w:noProof/>
                <w:webHidden/>
              </w:rPr>
              <w:fldChar w:fldCharType="begin"/>
            </w:r>
            <w:r w:rsidR="00713797">
              <w:rPr>
                <w:noProof/>
                <w:webHidden/>
              </w:rPr>
              <w:instrText xml:space="preserve"> PAGEREF _Toc72403742 \h </w:instrText>
            </w:r>
            <w:r w:rsidR="00713797">
              <w:rPr>
                <w:noProof/>
                <w:webHidden/>
              </w:rPr>
            </w:r>
            <w:r w:rsidR="00713797">
              <w:rPr>
                <w:noProof/>
                <w:webHidden/>
              </w:rPr>
              <w:fldChar w:fldCharType="separate"/>
            </w:r>
            <w:r w:rsidR="00713797">
              <w:rPr>
                <w:noProof/>
                <w:webHidden/>
              </w:rPr>
              <w:t>11</w:t>
            </w:r>
            <w:r w:rsidR="00713797">
              <w:rPr>
                <w:noProof/>
                <w:webHidden/>
              </w:rPr>
              <w:fldChar w:fldCharType="end"/>
            </w:r>
          </w:hyperlink>
        </w:p>
        <w:p w14:paraId="63052D83" w14:textId="6B0CF81A" w:rsidR="00713797" w:rsidRDefault="00331B81">
          <w:pPr>
            <w:pStyle w:val="TOC1"/>
            <w:rPr>
              <w:rFonts w:eastAsiaTheme="minorEastAsia" w:cstheme="minorBidi"/>
              <w:b w:val="0"/>
              <w:iCs w:val="0"/>
              <w:lang w:val="en-US"/>
            </w:rPr>
          </w:pPr>
          <w:hyperlink w:anchor="_Toc72403743" w:history="1">
            <w:r w:rsidR="00713797" w:rsidRPr="000A0984">
              <w:rPr>
                <w:rStyle w:val="Hyperlink"/>
                <w:caps/>
              </w:rPr>
              <w:t>3</w:t>
            </w:r>
            <w:r w:rsidR="00713797">
              <w:rPr>
                <w:rFonts w:eastAsiaTheme="minorEastAsia" w:cstheme="minorBidi"/>
                <w:b w:val="0"/>
                <w:iCs w:val="0"/>
                <w:lang w:val="en-US"/>
              </w:rPr>
              <w:tab/>
            </w:r>
            <w:r w:rsidR="00713797" w:rsidRPr="000A0984">
              <w:rPr>
                <w:rStyle w:val="Hyperlink"/>
                <w:caps/>
              </w:rPr>
              <w:t>Општи подаци о општини/граду</w:t>
            </w:r>
            <w:r w:rsidR="00713797">
              <w:rPr>
                <w:webHidden/>
              </w:rPr>
              <w:tab/>
            </w:r>
            <w:r w:rsidR="00713797">
              <w:rPr>
                <w:webHidden/>
              </w:rPr>
              <w:fldChar w:fldCharType="begin"/>
            </w:r>
            <w:r w:rsidR="00713797">
              <w:rPr>
                <w:webHidden/>
              </w:rPr>
              <w:instrText xml:space="preserve"> PAGEREF _Toc72403743 \h </w:instrText>
            </w:r>
            <w:r w:rsidR="00713797">
              <w:rPr>
                <w:webHidden/>
              </w:rPr>
            </w:r>
            <w:r w:rsidR="00713797">
              <w:rPr>
                <w:webHidden/>
              </w:rPr>
              <w:fldChar w:fldCharType="separate"/>
            </w:r>
            <w:r w:rsidR="00713797">
              <w:rPr>
                <w:webHidden/>
              </w:rPr>
              <w:t>13</w:t>
            </w:r>
            <w:r w:rsidR="00713797">
              <w:rPr>
                <w:webHidden/>
              </w:rPr>
              <w:fldChar w:fldCharType="end"/>
            </w:r>
          </w:hyperlink>
        </w:p>
        <w:p w14:paraId="58AFF0E7" w14:textId="222202AD" w:rsidR="00713797" w:rsidRDefault="00331B81">
          <w:pPr>
            <w:pStyle w:val="TOC2"/>
            <w:tabs>
              <w:tab w:val="left" w:pos="880"/>
              <w:tab w:val="right" w:leader="underscore" w:pos="9350"/>
            </w:tabs>
            <w:rPr>
              <w:rFonts w:eastAsiaTheme="minorEastAsia" w:cstheme="minorBidi"/>
              <w:noProof/>
              <w:lang w:val="en-US"/>
            </w:rPr>
          </w:pPr>
          <w:hyperlink w:anchor="_Toc72403744" w:history="1">
            <w:r w:rsidR="00713797" w:rsidRPr="000A0984">
              <w:rPr>
                <w:rStyle w:val="Hyperlink"/>
                <w:rFonts w:eastAsiaTheme="majorEastAsia"/>
                <w:noProof/>
              </w:rPr>
              <w:t>3.1</w:t>
            </w:r>
            <w:r w:rsidR="00713797">
              <w:rPr>
                <w:rFonts w:eastAsiaTheme="minorEastAsia" w:cstheme="minorBidi"/>
                <w:noProof/>
                <w:lang w:val="en-US"/>
              </w:rPr>
              <w:tab/>
            </w:r>
            <w:r w:rsidR="00713797" w:rsidRPr="000A0984">
              <w:rPr>
                <w:rStyle w:val="Hyperlink"/>
                <w:rFonts w:eastAsiaTheme="majorEastAsia"/>
                <w:noProof/>
              </w:rPr>
              <w:t>Географски подаци</w:t>
            </w:r>
            <w:r w:rsidR="00713797">
              <w:rPr>
                <w:noProof/>
                <w:webHidden/>
              </w:rPr>
              <w:tab/>
            </w:r>
            <w:r w:rsidR="00713797">
              <w:rPr>
                <w:noProof/>
                <w:webHidden/>
              </w:rPr>
              <w:fldChar w:fldCharType="begin"/>
            </w:r>
            <w:r w:rsidR="00713797">
              <w:rPr>
                <w:noProof/>
                <w:webHidden/>
              </w:rPr>
              <w:instrText xml:space="preserve"> PAGEREF _Toc72403744 \h </w:instrText>
            </w:r>
            <w:r w:rsidR="00713797">
              <w:rPr>
                <w:noProof/>
                <w:webHidden/>
              </w:rPr>
            </w:r>
            <w:r w:rsidR="00713797">
              <w:rPr>
                <w:noProof/>
                <w:webHidden/>
              </w:rPr>
              <w:fldChar w:fldCharType="separate"/>
            </w:r>
            <w:r w:rsidR="00713797">
              <w:rPr>
                <w:noProof/>
                <w:webHidden/>
              </w:rPr>
              <w:t>14</w:t>
            </w:r>
            <w:r w:rsidR="00713797">
              <w:rPr>
                <w:noProof/>
                <w:webHidden/>
              </w:rPr>
              <w:fldChar w:fldCharType="end"/>
            </w:r>
          </w:hyperlink>
        </w:p>
        <w:p w14:paraId="70B9A07C" w14:textId="3E9338F3" w:rsidR="00713797" w:rsidRDefault="00331B81">
          <w:pPr>
            <w:pStyle w:val="TOC2"/>
            <w:tabs>
              <w:tab w:val="left" w:pos="880"/>
              <w:tab w:val="right" w:leader="underscore" w:pos="9350"/>
            </w:tabs>
            <w:rPr>
              <w:rFonts w:eastAsiaTheme="minorEastAsia" w:cstheme="minorBidi"/>
              <w:noProof/>
              <w:lang w:val="en-US"/>
            </w:rPr>
          </w:pPr>
          <w:hyperlink w:anchor="_Toc72403745" w:history="1">
            <w:r w:rsidR="00713797" w:rsidRPr="000A0984">
              <w:rPr>
                <w:rStyle w:val="Hyperlink"/>
                <w:rFonts w:eastAsiaTheme="majorEastAsia"/>
                <w:noProof/>
              </w:rPr>
              <w:t>3.2</w:t>
            </w:r>
            <w:r w:rsidR="00713797">
              <w:rPr>
                <w:rFonts w:eastAsiaTheme="minorEastAsia" w:cstheme="minorBidi"/>
                <w:noProof/>
                <w:lang w:val="en-US"/>
              </w:rPr>
              <w:tab/>
            </w:r>
            <w:r w:rsidR="00713797" w:rsidRPr="000A0984">
              <w:rPr>
                <w:rStyle w:val="Hyperlink"/>
                <w:rFonts w:eastAsiaTheme="majorEastAsia"/>
                <w:noProof/>
              </w:rPr>
              <w:t>Историјски подаци</w:t>
            </w:r>
            <w:r w:rsidR="00713797">
              <w:rPr>
                <w:noProof/>
                <w:webHidden/>
              </w:rPr>
              <w:tab/>
            </w:r>
            <w:r w:rsidR="00713797">
              <w:rPr>
                <w:noProof/>
                <w:webHidden/>
              </w:rPr>
              <w:fldChar w:fldCharType="begin"/>
            </w:r>
            <w:r w:rsidR="00713797">
              <w:rPr>
                <w:noProof/>
                <w:webHidden/>
              </w:rPr>
              <w:instrText xml:space="preserve"> PAGEREF _Toc72403745 \h </w:instrText>
            </w:r>
            <w:r w:rsidR="00713797">
              <w:rPr>
                <w:noProof/>
                <w:webHidden/>
              </w:rPr>
            </w:r>
            <w:r w:rsidR="00713797">
              <w:rPr>
                <w:noProof/>
                <w:webHidden/>
              </w:rPr>
              <w:fldChar w:fldCharType="separate"/>
            </w:r>
            <w:r w:rsidR="00713797">
              <w:rPr>
                <w:noProof/>
                <w:webHidden/>
              </w:rPr>
              <w:t>16</w:t>
            </w:r>
            <w:r w:rsidR="00713797">
              <w:rPr>
                <w:noProof/>
                <w:webHidden/>
              </w:rPr>
              <w:fldChar w:fldCharType="end"/>
            </w:r>
          </w:hyperlink>
        </w:p>
        <w:p w14:paraId="1C4EBBB2" w14:textId="05587AB8" w:rsidR="00713797" w:rsidRDefault="00331B81">
          <w:pPr>
            <w:pStyle w:val="TOC2"/>
            <w:tabs>
              <w:tab w:val="left" w:pos="880"/>
              <w:tab w:val="right" w:leader="underscore" w:pos="9350"/>
            </w:tabs>
            <w:rPr>
              <w:rFonts w:eastAsiaTheme="minorEastAsia" w:cstheme="minorBidi"/>
              <w:noProof/>
              <w:lang w:val="en-US"/>
            </w:rPr>
          </w:pPr>
          <w:hyperlink w:anchor="_Toc72403746" w:history="1">
            <w:r w:rsidR="00713797" w:rsidRPr="000A0984">
              <w:rPr>
                <w:rStyle w:val="Hyperlink"/>
                <w:rFonts w:eastAsiaTheme="majorEastAsia"/>
                <w:noProof/>
              </w:rPr>
              <w:t>3.3</w:t>
            </w:r>
            <w:r w:rsidR="00713797">
              <w:rPr>
                <w:rFonts w:eastAsiaTheme="minorEastAsia" w:cstheme="minorBidi"/>
                <w:noProof/>
                <w:lang w:val="en-US"/>
              </w:rPr>
              <w:tab/>
            </w:r>
            <w:r w:rsidR="00713797" w:rsidRPr="000A0984">
              <w:rPr>
                <w:rStyle w:val="Hyperlink"/>
                <w:rFonts w:eastAsiaTheme="majorEastAsia"/>
                <w:noProof/>
              </w:rPr>
              <w:t>Демографски подаци</w:t>
            </w:r>
            <w:r w:rsidR="00713797">
              <w:rPr>
                <w:noProof/>
                <w:webHidden/>
              </w:rPr>
              <w:tab/>
            </w:r>
            <w:r w:rsidR="00713797">
              <w:rPr>
                <w:noProof/>
                <w:webHidden/>
              </w:rPr>
              <w:fldChar w:fldCharType="begin"/>
            </w:r>
            <w:r w:rsidR="00713797">
              <w:rPr>
                <w:noProof/>
                <w:webHidden/>
              </w:rPr>
              <w:instrText xml:space="preserve"> PAGEREF _Toc72403746 \h </w:instrText>
            </w:r>
            <w:r w:rsidR="00713797">
              <w:rPr>
                <w:noProof/>
                <w:webHidden/>
              </w:rPr>
            </w:r>
            <w:r w:rsidR="00713797">
              <w:rPr>
                <w:noProof/>
                <w:webHidden/>
              </w:rPr>
              <w:fldChar w:fldCharType="separate"/>
            </w:r>
            <w:r w:rsidR="00713797">
              <w:rPr>
                <w:noProof/>
                <w:webHidden/>
              </w:rPr>
              <w:t>16</w:t>
            </w:r>
            <w:r w:rsidR="00713797">
              <w:rPr>
                <w:noProof/>
                <w:webHidden/>
              </w:rPr>
              <w:fldChar w:fldCharType="end"/>
            </w:r>
          </w:hyperlink>
        </w:p>
        <w:p w14:paraId="13835EE1" w14:textId="0AD89876" w:rsidR="00713797" w:rsidRDefault="00331B81">
          <w:pPr>
            <w:pStyle w:val="TOC2"/>
            <w:tabs>
              <w:tab w:val="left" w:pos="880"/>
              <w:tab w:val="right" w:leader="underscore" w:pos="9350"/>
            </w:tabs>
            <w:rPr>
              <w:rFonts w:eastAsiaTheme="minorEastAsia" w:cstheme="minorBidi"/>
              <w:noProof/>
              <w:lang w:val="en-US"/>
            </w:rPr>
          </w:pPr>
          <w:hyperlink w:anchor="_Toc72403747" w:history="1">
            <w:r w:rsidR="00713797" w:rsidRPr="000A0984">
              <w:rPr>
                <w:rStyle w:val="Hyperlink"/>
                <w:rFonts w:eastAsiaTheme="majorEastAsia"/>
                <w:noProof/>
              </w:rPr>
              <w:t>3.4</w:t>
            </w:r>
            <w:r w:rsidR="00713797">
              <w:rPr>
                <w:rFonts w:eastAsiaTheme="minorEastAsia" w:cstheme="minorBidi"/>
                <w:noProof/>
                <w:lang w:val="en-US"/>
              </w:rPr>
              <w:tab/>
            </w:r>
            <w:r w:rsidR="00713797" w:rsidRPr="000A0984">
              <w:rPr>
                <w:rStyle w:val="Hyperlink"/>
                <w:rFonts w:eastAsiaTheme="majorEastAsia"/>
                <w:noProof/>
              </w:rPr>
              <w:t>Општи подаци о Ромима</w:t>
            </w:r>
            <w:r w:rsidR="00713797">
              <w:rPr>
                <w:noProof/>
                <w:webHidden/>
              </w:rPr>
              <w:tab/>
            </w:r>
            <w:r w:rsidR="00713797">
              <w:rPr>
                <w:noProof/>
                <w:webHidden/>
              </w:rPr>
              <w:fldChar w:fldCharType="begin"/>
            </w:r>
            <w:r w:rsidR="00713797">
              <w:rPr>
                <w:noProof/>
                <w:webHidden/>
              </w:rPr>
              <w:instrText xml:space="preserve"> PAGEREF _Toc72403747 \h </w:instrText>
            </w:r>
            <w:r w:rsidR="00713797">
              <w:rPr>
                <w:noProof/>
                <w:webHidden/>
              </w:rPr>
            </w:r>
            <w:r w:rsidR="00713797">
              <w:rPr>
                <w:noProof/>
                <w:webHidden/>
              </w:rPr>
              <w:fldChar w:fldCharType="separate"/>
            </w:r>
            <w:r w:rsidR="00713797">
              <w:rPr>
                <w:noProof/>
                <w:webHidden/>
              </w:rPr>
              <w:t>19</w:t>
            </w:r>
            <w:r w:rsidR="00713797">
              <w:rPr>
                <w:noProof/>
                <w:webHidden/>
              </w:rPr>
              <w:fldChar w:fldCharType="end"/>
            </w:r>
          </w:hyperlink>
        </w:p>
        <w:p w14:paraId="31DB8E98" w14:textId="1ED8B88B" w:rsidR="00713797" w:rsidRDefault="00331B81">
          <w:pPr>
            <w:pStyle w:val="TOC3"/>
            <w:tabs>
              <w:tab w:val="left" w:pos="1320"/>
              <w:tab w:val="right" w:leader="underscore" w:pos="9350"/>
            </w:tabs>
            <w:rPr>
              <w:rFonts w:eastAsiaTheme="minorEastAsia" w:cstheme="minorBidi"/>
              <w:noProof/>
              <w:lang w:val="en-US"/>
            </w:rPr>
          </w:pPr>
          <w:hyperlink w:anchor="_Toc72403748" w:history="1">
            <w:r w:rsidR="00713797" w:rsidRPr="000A0984">
              <w:rPr>
                <w:rStyle w:val="Hyperlink"/>
                <w:rFonts w:eastAsiaTheme="majorEastAsia"/>
                <w:noProof/>
              </w:rPr>
              <w:t>3.4.1</w:t>
            </w:r>
            <w:r w:rsidR="00713797">
              <w:rPr>
                <w:rFonts w:eastAsiaTheme="minorEastAsia" w:cstheme="minorBidi"/>
                <w:noProof/>
                <w:lang w:val="en-US"/>
              </w:rPr>
              <w:tab/>
            </w:r>
            <w:r w:rsidR="00713797" w:rsidRPr="000A0984">
              <w:rPr>
                <w:rStyle w:val="Hyperlink"/>
                <w:rFonts w:eastAsiaTheme="majorEastAsia"/>
                <w:noProof/>
                <w:shd w:val="clear" w:color="auto" w:fill="FFFFFF"/>
              </w:rPr>
              <w:t>Образовање</w:t>
            </w:r>
            <w:r w:rsidR="00713797">
              <w:rPr>
                <w:noProof/>
                <w:webHidden/>
              </w:rPr>
              <w:tab/>
            </w:r>
            <w:r w:rsidR="00713797">
              <w:rPr>
                <w:noProof/>
                <w:webHidden/>
              </w:rPr>
              <w:fldChar w:fldCharType="begin"/>
            </w:r>
            <w:r w:rsidR="00713797">
              <w:rPr>
                <w:noProof/>
                <w:webHidden/>
              </w:rPr>
              <w:instrText xml:space="preserve"> PAGEREF _Toc72403748 \h </w:instrText>
            </w:r>
            <w:r w:rsidR="00713797">
              <w:rPr>
                <w:noProof/>
                <w:webHidden/>
              </w:rPr>
            </w:r>
            <w:r w:rsidR="00713797">
              <w:rPr>
                <w:noProof/>
                <w:webHidden/>
              </w:rPr>
              <w:fldChar w:fldCharType="separate"/>
            </w:r>
            <w:r w:rsidR="00713797">
              <w:rPr>
                <w:noProof/>
                <w:webHidden/>
              </w:rPr>
              <w:t>20</w:t>
            </w:r>
            <w:r w:rsidR="00713797">
              <w:rPr>
                <w:noProof/>
                <w:webHidden/>
              </w:rPr>
              <w:fldChar w:fldCharType="end"/>
            </w:r>
          </w:hyperlink>
        </w:p>
        <w:p w14:paraId="4EFA212E" w14:textId="43883B68" w:rsidR="00713797" w:rsidRDefault="00331B81">
          <w:pPr>
            <w:pStyle w:val="TOC3"/>
            <w:tabs>
              <w:tab w:val="left" w:pos="1320"/>
              <w:tab w:val="right" w:leader="underscore" w:pos="9350"/>
            </w:tabs>
            <w:rPr>
              <w:rFonts w:eastAsiaTheme="minorEastAsia" w:cstheme="minorBidi"/>
              <w:noProof/>
              <w:lang w:val="en-US"/>
            </w:rPr>
          </w:pPr>
          <w:hyperlink w:anchor="_Toc72403749" w:history="1">
            <w:r w:rsidR="00713797" w:rsidRPr="000A0984">
              <w:rPr>
                <w:rStyle w:val="Hyperlink"/>
                <w:rFonts w:eastAsiaTheme="majorEastAsia"/>
                <w:noProof/>
              </w:rPr>
              <w:t>3.4.2</w:t>
            </w:r>
            <w:r w:rsidR="00713797">
              <w:rPr>
                <w:rFonts w:eastAsiaTheme="minorEastAsia" w:cstheme="minorBidi"/>
                <w:noProof/>
                <w:lang w:val="en-US"/>
              </w:rPr>
              <w:tab/>
            </w:r>
            <w:r w:rsidR="00713797" w:rsidRPr="000A0984">
              <w:rPr>
                <w:rStyle w:val="Hyperlink"/>
                <w:rFonts w:eastAsiaTheme="majorEastAsia"/>
                <w:noProof/>
              </w:rPr>
              <w:t>Регистрована незапосленост</w:t>
            </w:r>
            <w:r w:rsidR="00713797">
              <w:rPr>
                <w:noProof/>
                <w:webHidden/>
              </w:rPr>
              <w:tab/>
            </w:r>
            <w:r w:rsidR="00713797">
              <w:rPr>
                <w:noProof/>
                <w:webHidden/>
              </w:rPr>
              <w:fldChar w:fldCharType="begin"/>
            </w:r>
            <w:r w:rsidR="00713797">
              <w:rPr>
                <w:noProof/>
                <w:webHidden/>
              </w:rPr>
              <w:instrText xml:space="preserve"> PAGEREF _Toc72403749 \h </w:instrText>
            </w:r>
            <w:r w:rsidR="00713797">
              <w:rPr>
                <w:noProof/>
                <w:webHidden/>
              </w:rPr>
            </w:r>
            <w:r w:rsidR="00713797">
              <w:rPr>
                <w:noProof/>
                <w:webHidden/>
              </w:rPr>
              <w:fldChar w:fldCharType="separate"/>
            </w:r>
            <w:r w:rsidR="00713797">
              <w:rPr>
                <w:noProof/>
                <w:webHidden/>
              </w:rPr>
              <w:t>22</w:t>
            </w:r>
            <w:r w:rsidR="00713797">
              <w:rPr>
                <w:noProof/>
                <w:webHidden/>
              </w:rPr>
              <w:fldChar w:fldCharType="end"/>
            </w:r>
          </w:hyperlink>
        </w:p>
        <w:p w14:paraId="6CD7B1E2" w14:textId="4B1EA5CB" w:rsidR="00713797" w:rsidRDefault="00331B81">
          <w:pPr>
            <w:pStyle w:val="TOC3"/>
            <w:tabs>
              <w:tab w:val="left" w:pos="1320"/>
              <w:tab w:val="right" w:leader="underscore" w:pos="9350"/>
            </w:tabs>
            <w:rPr>
              <w:rFonts w:eastAsiaTheme="minorEastAsia" w:cstheme="minorBidi"/>
              <w:noProof/>
              <w:lang w:val="en-US"/>
            </w:rPr>
          </w:pPr>
          <w:hyperlink w:anchor="_Toc72403750" w:history="1">
            <w:r w:rsidR="00713797" w:rsidRPr="000A0984">
              <w:rPr>
                <w:rStyle w:val="Hyperlink"/>
                <w:rFonts w:eastAsiaTheme="majorEastAsia"/>
                <w:noProof/>
              </w:rPr>
              <w:t>3.4.3</w:t>
            </w:r>
            <w:r w:rsidR="00713797">
              <w:rPr>
                <w:rFonts w:eastAsiaTheme="minorEastAsia" w:cstheme="minorBidi"/>
                <w:noProof/>
                <w:lang w:val="en-US"/>
              </w:rPr>
              <w:tab/>
            </w:r>
            <w:r w:rsidR="00713797" w:rsidRPr="000A0984">
              <w:rPr>
                <w:rStyle w:val="Hyperlink"/>
                <w:rFonts w:eastAsiaTheme="majorEastAsia"/>
                <w:noProof/>
              </w:rPr>
              <w:t>Становање</w:t>
            </w:r>
            <w:r w:rsidR="00713797">
              <w:rPr>
                <w:noProof/>
                <w:webHidden/>
              </w:rPr>
              <w:tab/>
            </w:r>
            <w:r w:rsidR="00713797">
              <w:rPr>
                <w:noProof/>
                <w:webHidden/>
              </w:rPr>
              <w:fldChar w:fldCharType="begin"/>
            </w:r>
            <w:r w:rsidR="00713797">
              <w:rPr>
                <w:noProof/>
                <w:webHidden/>
              </w:rPr>
              <w:instrText xml:space="preserve"> PAGEREF _Toc72403750 \h </w:instrText>
            </w:r>
            <w:r w:rsidR="00713797">
              <w:rPr>
                <w:noProof/>
                <w:webHidden/>
              </w:rPr>
            </w:r>
            <w:r w:rsidR="00713797">
              <w:rPr>
                <w:noProof/>
                <w:webHidden/>
              </w:rPr>
              <w:fldChar w:fldCharType="separate"/>
            </w:r>
            <w:r w:rsidR="00713797">
              <w:rPr>
                <w:noProof/>
                <w:webHidden/>
              </w:rPr>
              <w:t>25</w:t>
            </w:r>
            <w:r w:rsidR="00713797">
              <w:rPr>
                <w:noProof/>
                <w:webHidden/>
              </w:rPr>
              <w:fldChar w:fldCharType="end"/>
            </w:r>
          </w:hyperlink>
        </w:p>
        <w:p w14:paraId="29D01294" w14:textId="774D8361" w:rsidR="00713797" w:rsidRDefault="00331B81">
          <w:pPr>
            <w:pStyle w:val="TOC3"/>
            <w:tabs>
              <w:tab w:val="left" w:pos="1320"/>
              <w:tab w:val="right" w:leader="underscore" w:pos="9350"/>
            </w:tabs>
            <w:rPr>
              <w:rFonts w:eastAsiaTheme="minorEastAsia" w:cstheme="minorBidi"/>
              <w:noProof/>
              <w:lang w:val="en-US"/>
            </w:rPr>
          </w:pPr>
          <w:hyperlink w:anchor="_Toc72403751" w:history="1">
            <w:r w:rsidR="00713797" w:rsidRPr="000A0984">
              <w:rPr>
                <w:rStyle w:val="Hyperlink"/>
                <w:rFonts w:eastAsiaTheme="majorEastAsia"/>
                <w:noProof/>
              </w:rPr>
              <w:t>3.4.4</w:t>
            </w:r>
            <w:r w:rsidR="00713797">
              <w:rPr>
                <w:rFonts w:eastAsiaTheme="minorEastAsia" w:cstheme="minorBidi"/>
                <w:noProof/>
                <w:lang w:val="en-US"/>
              </w:rPr>
              <w:tab/>
            </w:r>
            <w:r w:rsidR="00713797" w:rsidRPr="000A0984">
              <w:rPr>
                <w:rStyle w:val="Hyperlink"/>
                <w:rFonts w:eastAsiaTheme="majorEastAsia"/>
                <w:noProof/>
              </w:rPr>
              <w:t>Здравствена заштита</w:t>
            </w:r>
            <w:r w:rsidR="00713797">
              <w:rPr>
                <w:noProof/>
                <w:webHidden/>
              </w:rPr>
              <w:tab/>
            </w:r>
            <w:r w:rsidR="00713797">
              <w:rPr>
                <w:noProof/>
                <w:webHidden/>
              </w:rPr>
              <w:fldChar w:fldCharType="begin"/>
            </w:r>
            <w:r w:rsidR="00713797">
              <w:rPr>
                <w:noProof/>
                <w:webHidden/>
              </w:rPr>
              <w:instrText xml:space="preserve"> PAGEREF _Toc72403751 \h </w:instrText>
            </w:r>
            <w:r w:rsidR="00713797">
              <w:rPr>
                <w:noProof/>
                <w:webHidden/>
              </w:rPr>
            </w:r>
            <w:r w:rsidR="00713797">
              <w:rPr>
                <w:noProof/>
                <w:webHidden/>
              </w:rPr>
              <w:fldChar w:fldCharType="separate"/>
            </w:r>
            <w:r w:rsidR="00713797">
              <w:rPr>
                <w:noProof/>
                <w:webHidden/>
              </w:rPr>
              <w:t>27</w:t>
            </w:r>
            <w:r w:rsidR="00713797">
              <w:rPr>
                <w:noProof/>
                <w:webHidden/>
              </w:rPr>
              <w:fldChar w:fldCharType="end"/>
            </w:r>
          </w:hyperlink>
        </w:p>
        <w:p w14:paraId="2E658BC3" w14:textId="733A7D59" w:rsidR="00713797" w:rsidRDefault="00331B81">
          <w:pPr>
            <w:pStyle w:val="TOC3"/>
            <w:tabs>
              <w:tab w:val="left" w:pos="1320"/>
              <w:tab w:val="right" w:leader="underscore" w:pos="9350"/>
            </w:tabs>
            <w:rPr>
              <w:rFonts w:eastAsiaTheme="minorEastAsia" w:cstheme="minorBidi"/>
              <w:noProof/>
              <w:lang w:val="en-US"/>
            </w:rPr>
          </w:pPr>
          <w:hyperlink w:anchor="_Toc72403752" w:history="1">
            <w:r w:rsidR="00713797" w:rsidRPr="000A0984">
              <w:rPr>
                <w:rStyle w:val="Hyperlink"/>
                <w:rFonts w:eastAsiaTheme="majorEastAsia"/>
                <w:noProof/>
              </w:rPr>
              <w:t>3.4.5</w:t>
            </w:r>
            <w:r w:rsidR="00713797">
              <w:rPr>
                <w:rFonts w:eastAsiaTheme="minorEastAsia" w:cstheme="minorBidi"/>
                <w:noProof/>
                <w:lang w:val="en-US"/>
              </w:rPr>
              <w:tab/>
            </w:r>
            <w:r w:rsidR="00713797" w:rsidRPr="000A0984">
              <w:rPr>
                <w:rStyle w:val="Hyperlink"/>
                <w:rFonts w:eastAsiaTheme="majorEastAsia"/>
                <w:noProof/>
              </w:rPr>
              <w:t>Социјална заштита</w:t>
            </w:r>
            <w:r w:rsidR="00713797">
              <w:rPr>
                <w:noProof/>
                <w:webHidden/>
              </w:rPr>
              <w:tab/>
            </w:r>
            <w:r w:rsidR="00713797">
              <w:rPr>
                <w:noProof/>
                <w:webHidden/>
              </w:rPr>
              <w:fldChar w:fldCharType="begin"/>
            </w:r>
            <w:r w:rsidR="00713797">
              <w:rPr>
                <w:noProof/>
                <w:webHidden/>
              </w:rPr>
              <w:instrText xml:space="preserve"> PAGEREF _Toc72403752 \h </w:instrText>
            </w:r>
            <w:r w:rsidR="00713797">
              <w:rPr>
                <w:noProof/>
                <w:webHidden/>
              </w:rPr>
            </w:r>
            <w:r w:rsidR="00713797">
              <w:rPr>
                <w:noProof/>
                <w:webHidden/>
              </w:rPr>
              <w:fldChar w:fldCharType="separate"/>
            </w:r>
            <w:r w:rsidR="00713797">
              <w:rPr>
                <w:noProof/>
                <w:webHidden/>
              </w:rPr>
              <w:t>27</w:t>
            </w:r>
            <w:r w:rsidR="00713797">
              <w:rPr>
                <w:noProof/>
                <w:webHidden/>
              </w:rPr>
              <w:fldChar w:fldCharType="end"/>
            </w:r>
          </w:hyperlink>
        </w:p>
        <w:p w14:paraId="08AF8312" w14:textId="5F6639BB" w:rsidR="00713797" w:rsidRDefault="00331B81">
          <w:pPr>
            <w:pStyle w:val="TOC2"/>
            <w:tabs>
              <w:tab w:val="left" w:pos="880"/>
              <w:tab w:val="right" w:leader="underscore" w:pos="9350"/>
            </w:tabs>
            <w:rPr>
              <w:rFonts w:eastAsiaTheme="minorEastAsia" w:cstheme="minorBidi"/>
              <w:noProof/>
              <w:lang w:val="en-US"/>
            </w:rPr>
          </w:pPr>
          <w:hyperlink w:anchor="_Toc72403753" w:history="1">
            <w:r w:rsidR="00713797" w:rsidRPr="000A0984">
              <w:rPr>
                <w:rStyle w:val="Hyperlink"/>
                <w:rFonts w:eastAsiaTheme="majorEastAsia"/>
                <w:noProof/>
              </w:rPr>
              <w:t>3.5</w:t>
            </w:r>
            <w:r w:rsidR="00713797">
              <w:rPr>
                <w:rFonts w:eastAsiaTheme="minorEastAsia" w:cstheme="minorBidi"/>
                <w:noProof/>
                <w:lang w:val="en-US"/>
              </w:rPr>
              <w:tab/>
            </w:r>
            <w:r w:rsidR="00713797" w:rsidRPr="000A0984">
              <w:rPr>
                <w:rStyle w:val="Hyperlink"/>
                <w:rFonts w:eastAsiaTheme="majorEastAsia"/>
                <w:noProof/>
              </w:rPr>
              <w:t>Политике и праксе локалне управе и локалних институција</w:t>
            </w:r>
            <w:r w:rsidR="00713797">
              <w:rPr>
                <w:noProof/>
                <w:webHidden/>
              </w:rPr>
              <w:tab/>
            </w:r>
            <w:r w:rsidR="00713797">
              <w:rPr>
                <w:noProof/>
                <w:webHidden/>
              </w:rPr>
              <w:fldChar w:fldCharType="begin"/>
            </w:r>
            <w:r w:rsidR="00713797">
              <w:rPr>
                <w:noProof/>
                <w:webHidden/>
              </w:rPr>
              <w:instrText xml:space="preserve"> PAGEREF _Toc72403753 \h </w:instrText>
            </w:r>
            <w:r w:rsidR="00713797">
              <w:rPr>
                <w:noProof/>
                <w:webHidden/>
              </w:rPr>
            </w:r>
            <w:r w:rsidR="00713797">
              <w:rPr>
                <w:noProof/>
                <w:webHidden/>
              </w:rPr>
              <w:fldChar w:fldCharType="separate"/>
            </w:r>
            <w:r w:rsidR="00713797">
              <w:rPr>
                <w:noProof/>
                <w:webHidden/>
              </w:rPr>
              <w:t>28</w:t>
            </w:r>
            <w:r w:rsidR="00713797">
              <w:rPr>
                <w:noProof/>
                <w:webHidden/>
              </w:rPr>
              <w:fldChar w:fldCharType="end"/>
            </w:r>
          </w:hyperlink>
        </w:p>
        <w:p w14:paraId="50440B1A" w14:textId="204A120B" w:rsidR="00713797" w:rsidRDefault="00331B81">
          <w:pPr>
            <w:pStyle w:val="TOC3"/>
            <w:tabs>
              <w:tab w:val="left" w:pos="1320"/>
              <w:tab w:val="right" w:leader="underscore" w:pos="9350"/>
            </w:tabs>
            <w:rPr>
              <w:rFonts w:eastAsiaTheme="minorEastAsia" w:cstheme="minorBidi"/>
              <w:noProof/>
              <w:lang w:val="en-US"/>
            </w:rPr>
          </w:pPr>
          <w:hyperlink w:anchor="_Toc72403754" w:history="1">
            <w:r w:rsidR="00713797" w:rsidRPr="000A0984">
              <w:rPr>
                <w:rStyle w:val="Hyperlink"/>
                <w:rFonts w:eastAsiaTheme="majorEastAsia"/>
                <w:noProof/>
              </w:rPr>
              <w:t>3.5.1</w:t>
            </w:r>
            <w:r w:rsidR="00713797">
              <w:rPr>
                <w:rFonts w:eastAsiaTheme="minorEastAsia" w:cstheme="minorBidi"/>
                <w:noProof/>
                <w:lang w:val="en-US"/>
              </w:rPr>
              <w:tab/>
            </w:r>
            <w:r w:rsidR="00713797" w:rsidRPr="000A0984">
              <w:rPr>
                <w:rStyle w:val="Hyperlink"/>
                <w:rFonts w:eastAsiaTheme="majorEastAsia"/>
                <w:noProof/>
              </w:rPr>
              <w:t>Образовање</w:t>
            </w:r>
            <w:r w:rsidR="00713797">
              <w:rPr>
                <w:noProof/>
                <w:webHidden/>
              </w:rPr>
              <w:tab/>
            </w:r>
            <w:r w:rsidR="00713797">
              <w:rPr>
                <w:noProof/>
                <w:webHidden/>
              </w:rPr>
              <w:fldChar w:fldCharType="begin"/>
            </w:r>
            <w:r w:rsidR="00713797">
              <w:rPr>
                <w:noProof/>
                <w:webHidden/>
              </w:rPr>
              <w:instrText xml:space="preserve"> PAGEREF _Toc72403754 \h </w:instrText>
            </w:r>
            <w:r w:rsidR="00713797">
              <w:rPr>
                <w:noProof/>
                <w:webHidden/>
              </w:rPr>
            </w:r>
            <w:r w:rsidR="00713797">
              <w:rPr>
                <w:noProof/>
                <w:webHidden/>
              </w:rPr>
              <w:fldChar w:fldCharType="separate"/>
            </w:r>
            <w:r w:rsidR="00713797">
              <w:rPr>
                <w:noProof/>
                <w:webHidden/>
              </w:rPr>
              <w:t>28</w:t>
            </w:r>
            <w:r w:rsidR="00713797">
              <w:rPr>
                <w:noProof/>
                <w:webHidden/>
              </w:rPr>
              <w:fldChar w:fldCharType="end"/>
            </w:r>
          </w:hyperlink>
        </w:p>
        <w:p w14:paraId="5D6ABBCF" w14:textId="7570577C" w:rsidR="00713797" w:rsidRDefault="00331B81">
          <w:pPr>
            <w:pStyle w:val="TOC3"/>
            <w:tabs>
              <w:tab w:val="left" w:pos="1320"/>
              <w:tab w:val="right" w:leader="underscore" w:pos="9350"/>
            </w:tabs>
            <w:rPr>
              <w:rFonts w:eastAsiaTheme="minorEastAsia" w:cstheme="minorBidi"/>
              <w:noProof/>
              <w:lang w:val="en-US"/>
            </w:rPr>
          </w:pPr>
          <w:hyperlink w:anchor="_Toc72403755" w:history="1">
            <w:r w:rsidR="00713797" w:rsidRPr="000A0984">
              <w:rPr>
                <w:rStyle w:val="Hyperlink"/>
                <w:rFonts w:eastAsiaTheme="majorEastAsia"/>
                <w:noProof/>
              </w:rPr>
              <w:t>3.5.2</w:t>
            </w:r>
            <w:r w:rsidR="00713797">
              <w:rPr>
                <w:rFonts w:eastAsiaTheme="minorEastAsia" w:cstheme="minorBidi"/>
                <w:noProof/>
                <w:lang w:val="en-US"/>
              </w:rPr>
              <w:tab/>
            </w:r>
            <w:r w:rsidR="00713797" w:rsidRPr="000A0984">
              <w:rPr>
                <w:rStyle w:val="Hyperlink"/>
                <w:rFonts w:eastAsiaTheme="majorEastAsia"/>
                <w:noProof/>
              </w:rPr>
              <w:t>Становање</w:t>
            </w:r>
            <w:r w:rsidR="00713797">
              <w:rPr>
                <w:noProof/>
                <w:webHidden/>
              </w:rPr>
              <w:tab/>
            </w:r>
            <w:r w:rsidR="00713797">
              <w:rPr>
                <w:noProof/>
                <w:webHidden/>
              </w:rPr>
              <w:fldChar w:fldCharType="begin"/>
            </w:r>
            <w:r w:rsidR="00713797">
              <w:rPr>
                <w:noProof/>
                <w:webHidden/>
              </w:rPr>
              <w:instrText xml:space="preserve"> PAGEREF _Toc72403755 \h </w:instrText>
            </w:r>
            <w:r w:rsidR="00713797">
              <w:rPr>
                <w:noProof/>
                <w:webHidden/>
              </w:rPr>
            </w:r>
            <w:r w:rsidR="00713797">
              <w:rPr>
                <w:noProof/>
                <w:webHidden/>
              </w:rPr>
              <w:fldChar w:fldCharType="separate"/>
            </w:r>
            <w:r w:rsidR="00713797">
              <w:rPr>
                <w:noProof/>
                <w:webHidden/>
              </w:rPr>
              <w:t>29</w:t>
            </w:r>
            <w:r w:rsidR="00713797">
              <w:rPr>
                <w:noProof/>
                <w:webHidden/>
              </w:rPr>
              <w:fldChar w:fldCharType="end"/>
            </w:r>
          </w:hyperlink>
        </w:p>
        <w:p w14:paraId="62B3EC75" w14:textId="5C0D6273" w:rsidR="00713797" w:rsidRDefault="00331B81">
          <w:pPr>
            <w:pStyle w:val="TOC3"/>
            <w:tabs>
              <w:tab w:val="left" w:pos="1320"/>
              <w:tab w:val="right" w:leader="underscore" w:pos="9350"/>
            </w:tabs>
            <w:rPr>
              <w:rFonts w:eastAsiaTheme="minorEastAsia" w:cstheme="minorBidi"/>
              <w:noProof/>
              <w:lang w:val="en-US"/>
            </w:rPr>
          </w:pPr>
          <w:hyperlink w:anchor="_Toc72403756" w:history="1">
            <w:r w:rsidR="00713797" w:rsidRPr="000A0984">
              <w:rPr>
                <w:rStyle w:val="Hyperlink"/>
                <w:noProof/>
              </w:rPr>
              <w:t>3.5.3</w:t>
            </w:r>
            <w:r w:rsidR="00713797">
              <w:rPr>
                <w:rFonts w:eastAsiaTheme="minorEastAsia" w:cstheme="minorBidi"/>
                <w:noProof/>
                <w:lang w:val="en-US"/>
              </w:rPr>
              <w:tab/>
            </w:r>
            <w:r w:rsidR="00713797" w:rsidRPr="000A0984">
              <w:rPr>
                <w:rStyle w:val="Hyperlink"/>
                <w:noProof/>
              </w:rPr>
              <w:t>Запошљавање</w:t>
            </w:r>
            <w:r w:rsidR="00713797">
              <w:rPr>
                <w:noProof/>
                <w:webHidden/>
              </w:rPr>
              <w:tab/>
            </w:r>
            <w:r w:rsidR="00713797">
              <w:rPr>
                <w:noProof/>
                <w:webHidden/>
              </w:rPr>
              <w:fldChar w:fldCharType="begin"/>
            </w:r>
            <w:r w:rsidR="00713797">
              <w:rPr>
                <w:noProof/>
                <w:webHidden/>
              </w:rPr>
              <w:instrText xml:space="preserve"> PAGEREF _Toc72403756 \h </w:instrText>
            </w:r>
            <w:r w:rsidR="00713797">
              <w:rPr>
                <w:noProof/>
                <w:webHidden/>
              </w:rPr>
            </w:r>
            <w:r w:rsidR="00713797">
              <w:rPr>
                <w:noProof/>
                <w:webHidden/>
              </w:rPr>
              <w:fldChar w:fldCharType="separate"/>
            </w:r>
            <w:r w:rsidR="00713797">
              <w:rPr>
                <w:noProof/>
                <w:webHidden/>
              </w:rPr>
              <w:t>29</w:t>
            </w:r>
            <w:r w:rsidR="00713797">
              <w:rPr>
                <w:noProof/>
                <w:webHidden/>
              </w:rPr>
              <w:fldChar w:fldCharType="end"/>
            </w:r>
          </w:hyperlink>
        </w:p>
        <w:p w14:paraId="2B8332CD" w14:textId="53A629BE" w:rsidR="00713797" w:rsidRDefault="00331B81">
          <w:pPr>
            <w:pStyle w:val="TOC3"/>
            <w:tabs>
              <w:tab w:val="left" w:pos="1320"/>
              <w:tab w:val="right" w:leader="underscore" w:pos="9350"/>
            </w:tabs>
            <w:rPr>
              <w:rFonts w:eastAsiaTheme="minorEastAsia" w:cstheme="minorBidi"/>
              <w:noProof/>
              <w:lang w:val="en-US"/>
            </w:rPr>
          </w:pPr>
          <w:hyperlink w:anchor="_Toc72403757" w:history="1">
            <w:r w:rsidR="00713797" w:rsidRPr="000A0984">
              <w:rPr>
                <w:rStyle w:val="Hyperlink"/>
                <w:noProof/>
              </w:rPr>
              <w:t>3.5.4</w:t>
            </w:r>
            <w:r w:rsidR="00713797">
              <w:rPr>
                <w:rFonts w:eastAsiaTheme="minorEastAsia" w:cstheme="minorBidi"/>
                <w:noProof/>
                <w:lang w:val="en-US"/>
              </w:rPr>
              <w:tab/>
            </w:r>
            <w:r w:rsidR="00713797" w:rsidRPr="000A0984">
              <w:rPr>
                <w:rStyle w:val="Hyperlink"/>
                <w:noProof/>
              </w:rPr>
              <w:t>Социјална заштита</w:t>
            </w:r>
            <w:r w:rsidR="00713797">
              <w:rPr>
                <w:noProof/>
                <w:webHidden/>
              </w:rPr>
              <w:tab/>
            </w:r>
            <w:r w:rsidR="00713797">
              <w:rPr>
                <w:noProof/>
                <w:webHidden/>
              </w:rPr>
              <w:fldChar w:fldCharType="begin"/>
            </w:r>
            <w:r w:rsidR="00713797">
              <w:rPr>
                <w:noProof/>
                <w:webHidden/>
              </w:rPr>
              <w:instrText xml:space="preserve"> PAGEREF _Toc72403757 \h </w:instrText>
            </w:r>
            <w:r w:rsidR="00713797">
              <w:rPr>
                <w:noProof/>
                <w:webHidden/>
              </w:rPr>
            </w:r>
            <w:r w:rsidR="00713797">
              <w:rPr>
                <w:noProof/>
                <w:webHidden/>
              </w:rPr>
              <w:fldChar w:fldCharType="separate"/>
            </w:r>
            <w:r w:rsidR="00713797">
              <w:rPr>
                <w:noProof/>
                <w:webHidden/>
              </w:rPr>
              <w:t>30</w:t>
            </w:r>
            <w:r w:rsidR="00713797">
              <w:rPr>
                <w:noProof/>
                <w:webHidden/>
              </w:rPr>
              <w:fldChar w:fldCharType="end"/>
            </w:r>
          </w:hyperlink>
        </w:p>
        <w:p w14:paraId="6340A455" w14:textId="04B03AD4" w:rsidR="00713797" w:rsidRDefault="00331B81">
          <w:pPr>
            <w:pStyle w:val="TOC3"/>
            <w:tabs>
              <w:tab w:val="left" w:pos="1320"/>
              <w:tab w:val="right" w:leader="underscore" w:pos="9350"/>
            </w:tabs>
            <w:rPr>
              <w:rFonts w:eastAsiaTheme="minorEastAsia" w:cstheme="minorBidi"/>
              <w:noProof/>
              <w:lang w:val="en-US"/>
            </w:rPr>
          </w:pPr>
          <w:hyperlink w:anchor="_Toc72403758" w:history="1">
            <w:r w:rsidR="00713797" w:rsidRPr="000A0984">
              <w:rPr>
                <w:rStyle w:val="Hyperlink"/>
                <w:rFonts w:eastAsiaTheme="majorEastAsia"/>
                <w:noProof/>
              </w:rPr>
              <w:t>3.5.5</w:t>
            </w:r>
            <w:r w:rsidR="00713797">
              <w:rPr>
                <w:rFonts w:eastAsiaTheme="minorEastAsia" w:cstheme="minorBidi"/>
                <w:noProof/>
                <w:lang w:val="en-US"/>
              </w:rPr>
              <w:tab/>
            </w:r>
            <w:r w:rsidR="00713797" w:rsidRPr="000A0984">
              <w:rPr>
                <w:rStyle w:val="Hyperlink"/>
                <w:rFonts w:eastAsiaTheme="majorEastAsia"/>
                <w:noProof/>
              </w:rPr>
              <w:t>Пројектне иницијативе на локалном нивоу</w:t>
            </w:r>
            <w:r w:rsidR="00713797">
              <w:rPr>
                <w:noProof/>
                <w:webHidden/>
              </w:rPr>
              <w:tab/>
            </w:r>
            <w:r w:rsidR="00713797">
              <w:rPr>
                <w:noProof/>
                <w:webHidden/>
              </w:rPr>
              <w:fldChar w:fldCharType="begin"/>
            </w:r>
            <w:r w:rsidR="00713797">
              <w:rPr>
                <w:noProof/>
                <w:webHidden/>
              </w:rPr>
              <w:instrText xml:space="preserve"> PAGEREF _Toc72403758 \h </w:instrText>
            </w:r>
            <w:r w:rsidR="00713797">
              <w:rPr>
                <w:noProof/>
                <w:webHidden/>
              </w:rPr>
            </w:r>
            <w:r w:rsidR="00713797">
              <w:rPr>
                <w:noProof/>
                <w:webHidden/>
              </w:rPr>
              <w:fldChar w:fldCharType="separate"/>
            </w:r>
            <w:r w:rsidR="00713797">
              <w:rPr>
                <w:noProof/>
                <w:webHidden/>
              </w:rPr>
              <w:t>30</w:t>
            </w:r>
            <w:r w:rsidR="00713797">
              <w:rPr>
                <w:noProof/>
                <w:webHidden/>
              </w:rPr>
              <w:fldChar w:fldCharType="end"/>
            </w:r>
          </w:hyperlink>
        </w:p>
        <w:p w14:paraId="41ED441E" w14:textId="3142D128" w:rsidR="00713797" w:rsidRDefault="00331B81">
          <w:pPr>
            <w:pStyle w:val="TOC1"/>
            <w:rPr>
              <w:rFonts w:eastAsiaTheme="minorEastAsia" w:cstheme="minorBidi"/>
              <w:b w:val="0"/>
              <w:iCs w:val="0"/>
              <w:lang w:val="en-US"/>
            </w:rPr>
          </w:pPr>
          <w:hyperlink w:anchor="_Toc72403759" w:history="1">
            <w:r w:rsidR="00713797" w:rsidRPr="000A0984">
              <w:rPr>
                <w:rStyle w:val="Hyperlink"/>
              </w:rPr>
              <w:t>4</w:t>
            </w:r>
            <w:r w:rsidR="00713797">
              <w:rPr>
                <w:rFonts w:eastAsiaTheme="minorEastAsia" w:cstheme="minorBidi"/>
                <w:b w:val="0"/>
                <w:iCs w:val="0"/>
                <w:lang w:val="en-US"/>
              </w:rPr>
              <w:tab/>
            </w:r>
            <w:r w:rsidR="00713797" w:rsidRPr="000A0984">
              <w:rPr>
                <w:rStyle w:val="Hyperlink"/>
                <w:i/>
              </w:rPr>
              <w:t>SWOT</w:t>
            </w:r>
            <w:r w:rsidR="00713797" w:rsidRPr="000A0984">
              <w:rPr>
                <w:rStyle w:val="Hyperlink"/>
              </w:rPr>
              <w:t xml:space="preserve"> анализа</w:t>
            </w:r>
            <w:r w:rsidR="00713797">
              <w:rPr>
                <w:webHidden/>
              </w:rPr>
              <w:tab/>
            </w:r>
            <w:r w:rsidR="00713797">
              <w:rPr>
                <w:webHidden/>
              </w:rPr>
              <w:fldChar w:fldCharType="begin"/>
            </w:r>
            <w:r w:rsidR="00713797">
              <w:rPr>
                <w:webHidden/>
              </w:rPr>
              <w:instrText xml:space="preserve"> PAGEREF _Toc72403759 \h </w:instrText>
            </w:r>
            <w:r w:rsidR="00713797">
              <w:rPr>
                <w:webHidden/>
              </w:rPr>
            </w:r>
            <w:r w:rsidR="00713797">
              <w:rPr>
                <w:webHidden/>
              </w:rPr>
              <w:fldChar w:fldCharType="separate"/>
            </w:r>
            <w:r w:rsidR="00713797">
              <w:rPr>
                <w:webHidden/>
              </w:rPr>
              <w:t>32</w:t>
            </w:r>
            <w:r w:rsidR="00713797">
              <w:rPr>
                <w:webHidden/>
              </w:rPr>
              <w:fldChar w:fldCharType="end"/>
            </w:r>
          </w:hyperlink>
        </w:p>
        <w:p w14:paraId="465B1AAD" w14:textId="177F174D" w:rsidR="00713797" w:rsidRDefault="00331B81">
          <w:pPr>
            <w:pStyle w:val="TOC2"/>
            <w:tabs>
              <w:tab w:val="left" w:pos="880"/>
              <w:tab w:val="right" w:leader="underscore" w:pos="9350"/>
            </w:tabs>
            <w:rPr>
              <w:rFonts w:eastAsiaTheme="minorEastAsia" w:cstheme="minorBidi"/>
              <w:noProof/>
              <w:lang w:val="en-US"/>
            </w:rPr>
          </w:pPr>
          <w:hyperlink w:anchor="_Toc72403760" w:history="1">
            <w:r w:rsidR="00713797" w:rsidRPr="000A0984">
              <w:rPr>
                <w:rStyle w:val="Hyperlink"/>
                <w:rFonts w:eastAsiaTheme="majorEastAsia"/>
                <w:noProof/>
              </w:rPr>
              <w:t>4.1</w:t>
            </w:r>
            <w:r w:rsidR="00713797">
              <w:rPr>
                <w:rFonts w:eastAsiaTheme="minorEastAsia" w:cstheme="minorBidi"/>
                <w:noProof/>
                <w:lang w:val="en-US"/>
              </w:rPr>
              <w:tab/>
            </w:r>
            <w:r w:rsidR="00713797" w:rsidRPr="000A0984">
              <w:rPr>
                <w:rStyle w:val="Hyperlink"/>
                <w:rFonts w:eastAsiaTheme="majorEastAsia"/>
                <w:noProof/>
              </w:rPr>
              <w:t>Образовање</w:t>
            </w:r>
            <w:r w:rsidR="00713797">
              <w:rPr>
                <w:noProof/>
                <w:webHidden/>
              </w:rPr>
              <w:tab/>
            </w:r>
            <w:r w:rsidR="00713797">
              <w:rPr>
                <w:noProof/>
                <w:webHidden/>
              </w:rPr>
              <w:fldChar w:fldCharType="begin"/>
            </w:r>
            <w:r w:rsidR="00713797">
              <w:rPr>
                <w:noProof/>
                <w:webHidden/>
              </w:rPr>
              <w:instrText xml:space="preserve"> PAGEREF _Toc72403760 \h </w:instrText>
            </w:r>
            <w:r w:rsidR="00713797">
              <w:rPr>
                <w:noProof/>
                <w:webHidden/>
              </w:rPr>
            </w:r>
            <w:r w:rsidR="00713797">
              <w:rPr>
                <w:noProof/>
                <w:webHidden/>
              </w:rPr>
              <w:fldChar w:fldCharType="separate"/>
            </w:r>
            <w:r w:rsidR="00713797">
              <w:rPr>
                <w:noProof/>
                <w:webHidden/>
              </w:rPr>
              <w:t>33</w:t>
            </w:r>
            <w:r w:rsidR="00713797">
              <w:rPr>
                <w:noProof/>
                <w:webHidden/>
              </w:rPr>
              <w:fldChar w:fldCharType="end"/>
            </w:r>
          </w:hyperlink>
        </w:p>
        <w:p w14:paraId="301B2847" w14:textId="738E3221" w:rsidR="00713797" w:rsidRDefault="00331B81">
          <w:pPr>
            <w:pStyle w:val="TOC2"/>
            <w:tabs>
              <w:tab w:val="left" w:pos="880"/>
              <w:tab w:val="right" w:leader="underscore" w:pos="9350"/>
            </w:tabs>
            <w:rPr>
              <w:rFonts w:eastAsiaTheme="minorEastAsia" w:cstheme="minorBidi"/>
              <w:noProof/>
              <w:lang w:val="en-US"/>
            </w:rPr>
          </w:pPr>
          <w:hyperlink w:anchor="_Toc72403761" w:history="1">
            <w:r w:rsidR="00713797" w:rsidRPr="000A0984">
              <w:rPr>
                <w:rStyle w:val="Hyperlink"/>
                <w:rFonts w:eastAsiaTheme="majorEastAsia"/>
                <w:noProof/>
              </w:rPr>
              <w:t>4.2</w:t>
            </w:r>
            <w:r w:rsidR="00713797">
              <w:rPr>
                <w:rFonts w:eastAsiaTheme="minorEastAsia" w:cstheme="minorBidi"/>
                <w:noProof/>
                <w:lang w:val="en-US"/>
              </w:rPr>
              <w:tab/>
            </w:r>
            <w:r w:rsidR="00713797" w:rsidRPr="000A0984">
              <w:rPr>
                <w:rStyle w:val="Hyperlink"/>
                <w:rFonts w:eastAsiaTheme="majorEastAsia"/>
                <w:noProof/>
              </w:rPr>
              <w:t>Запошљавање</w:t>
            </w:r>
            <w:r w:rsidR="00713797">
              <w:rPr>
                <w:noProof/>
                <w:webHidden/>
              </w:rPr>
              <w:tab/>
            </w:r>
            <w:r w:rsidR="00713797">
              <w:rPr>
                <w:noProof/>
                <w:webHidden/>
              </w:rPr>
              <w:fldChar w:fldCharType="begin"/>
            </w:r>
            <w:r w:rsidR="00713797">
              <w:rPr>
                <w:noProof/>
                <w:webHidden/>
              </w:rPr>
              <w:instrText xml:space="preserve"> PAGEREF _Toc72403761 \h </w:instrText>
            </w:r>
            <w:r w:rsidR="00713797">
              <w:rPr>
                <w:noProof/>
                <w:webHidden/>
              </w:rPr>
            </w:r>
            <w:r w:rsidR="00713797">
              <w:rPr>
                <w:noProof/>
                <w:webHidden/>
              </w:rPr>
              <w:fldChar w:fldCharType="separate"/>
            </w:r>
            <w:r w:rsidR="00713797">
              <w:rPr>
                <w:noProof/>
                <w:webHidden/>
              </w:rPr>
              <w:t>35</w:t>
            </w:r>
            <w:r w:rsidR="00713797">
              <w:rPr>
                <w:noProof/>
                <w:webHidden/>
              </w:rPr>
              <w:fldChar w:fldCharType="end"/>
            </w:r>
          </w:hyperlink>
        </w:p>
        <w:p w14:paraId="1CE505EF" w14:textId="6BB3FAF2" w:rsidR="00713797" w:rsidRDefault="00331B81">
          <w:pPr>
            <w:pStyle w:val="TOC2"/>
            <w:tabs>
              <w:tab w:val="left" w:pos="880"/>
              <w:tab w:val="right" w:leader="underscore" w:pos="9350"/>
            </w:tabs>
            <w:rPr>
              <w:rFonts w:eastAsiaTheme="minorEastAsia" w:cstheme="minorBidi"/>
              <w:noProof/>
              <w:lang w:val="en-US"/>
            </w:rPr>
          </w:pPr>
          <w:hyperlink w:anchor="_Toc72403762" w:history="1">
            <w:r w:rsidR="00713797" w:rsidRPr="000A0984">
              <w:rPr>
                <w:rStyle w:val="Hyperlink"/>
                <w:rFonts w:eastAsiaTheme="majorEastAsia"/>
                <w:noProof/>
              </w:rPr>
              <w:t>4.3</w:t>
            </w:r>
            <w:r w:rsidR="00713797">
              <w:rPr>
                <w:rFonts w:eastAsiaTheme="minorEastAsia" w:cstheme="minorBidi"/>
                <w:noProof/>
                <w:lang w:val="en-US"/>
              </w:rPr>
              <w:tab/>
            </w:r>
            <w:r w:rsidR="00713797" w:rsidRPr="000A0984">
              <w:rPr>
                <w:rStyle w:val="Hyperlink"/>
                <w:rFonts w:eastAsiaTheme="majorEastAsia"/>
                <w:noProof/>
              </w:rPr>
              <w:t>Становање</w:t>
            </w:r>
            <w:r w:rsidR="00713797">
              <w:rPr>
                <w:noProof/>
                <w:webHidden/>
              </w:rPr>
              <w:tab/>
            </w:r>
            <w:r w:rsidR="00713797">
              <w:rPr>
                <w:noProof/>
                <w:webHidden/>
              </w:rPr>
              <w:fldChar w:fldCharType="begin"/>
            </w:r>
            <w:r w:rsidR="00713797">
              <w:rPr>
                <w:noProof/>
                <w:webHidden/>
              </w:rPr>
              <w:instrText xml:space="preserve"> PAGEREF _Toc72403762 \h </w:instrText>
            </w:r>
            <w:r w:rsidR="00713797">
              <w:rPr>
                <w:noProof/>
                <w:webHidden/>
              </w:rPr>
            </w:r>
            <w:r w:rsidR="00713797">
              <w:rPr>
                <w:noProof/>
                <w:webHidden/>
              </w:rPr>
              <w:fldChar w:fldCharType="separate"/>
            </w:r>
            <w:r w:rsidR="00713797">
              <w:rPr>
                <w:noProof/>
                <w:webHidden/>
              </w:rPr>
              <w:t>36</w:t>
            </w:r>
            <w:r w:rsidR="00713797">
              <w:rPr>
                <w:noProof/>
                <w:webHidden/>
              </w:rPr>
              <w:fldChar w:fldCharType="end"/>
            </w:r>
          </w:hyperlink>
        </w:p>
        <w:p w14:paraId="19216902" w14:textId="509FD031" w:rsidR="00713797" w:rsidRDefault="00331B81">
          <w:pPr>
            <w:pStyle w:val="TOC2"/>
            <w:tabs>
              <w:tab w:val="left" w:pos="880"/>
              <w:tab w:val="right" w:leader="underscore" w:pos="9350"/>
            </w:tabs>
            <w:rPr>
              <w:rFonts w:eastAsiaTheme="minorEastAsia" w:cstheme="minorBidi"/>
              <w:noProof/>
              <w:lang w:val="en-US"/>
            </w:rPr>
          </w:pPr>
          <w:hyperlink w:anchor="_Toc72403763" w:history="1">
            <w:r w:rsidR="00713797" w:rsidRPr="000A0984">
              <w:rPr>
                <w:rStyle w:val="Hyperlink"/>
                <w:rFonts w:eastAsiaTheme="majorEastAsia"/>
                <w:noProof/>
              </w:rPr>
              <w:t>4.4</w:t>
            </w:r>
            <w:r w:rsidR="00713797">
              <w:rPr>
                <w:rFonts w:eastAsiaTheme="minorEastAsia" w:cstheme="minorBidi"/>
                <w:noProof/>
                <w:lang w:val="en-US"/>
              </w:rPr>
              <w:tab/>
            </w:r>
            <w:r w:rsidR="00713797" w:rsidRPr="000A0984">
              <w:rPr>
                <w:rStyle w:val="Hyperlink"/>
                <w:rFonts w:eastAsiaTheme="majorEastAsia"/>
                <w:noProof/>
              </w:rPr>
              <w:t>Здравство</w:t>
            </w:r>
            <w:r w:rsidR="00713797">
              <w:rPr>
                <w:noProof/>
                <w:webHidden/>
              </w:rPr>
              <w:tab/>
            </w:r>
            <w:r w:rsidR="00713797">
              <w:rPr>
                <w:noProof/>
                <w:webHidden/>
              </w:rPr>
              <w:fldChar w:fldCharType="begin"/>
            </w:r>
            <w:r w:rsidR="00713797">
              <w:rPr>
                <w:noProof/>
                <w:webHidden/>
              </w:rPr>
              <w:instrText xml:space="preserve"> PAGEREF _Toc72403763 \h </w:instrText>
            </w:r>
            <w:r w:rsidR="00713797">
              <w:rPr>
                <w:noProof/>
                <w:webHidden/>
              </w:rPr>
            </w:r>
            <w:r w:rsidR="00713797">
              <w:rPr>
                <w:noProof/>
                <w:webHidden/>
              </w:rPr>
              <w:fldChar w:fldCharType="separate"/>
            </w:r>
            <w:r w:rsidR="00713797">
              <w:rPr>
                <w:noProof/>
                <w:webHidden/>
              </w:rPr>
              <w:t>37</w:t>
            </w:r>
            <w:r w:rsidR="00713797">
              <w:rPr>
                <w:noProof/>
                <w:webHidden/>
              </w:rPr>
              <w:fldChar w:fldCharType="end"/>
            </w:r>
          </w:hyperlink>
        </w:p>
        <w:p w14:paraId="31C63AA2" w14:textId="6FBCB41D" w:rsidR="00713797" w:rsidRDefault="00331B81">
          <w:pPr>
            <w:pStyle w:val="TOC2"/>
            <w:tabs>
              <w:tab w:val="left" w:pos="880"/>
              <w:tab w:val="right" w:leader="underscore" w:pos="9350"/>
            </w:tabs>
            <w:rPr>
              <w:rFonts w:eastAsiaTheme="minorEastAsia" w:cstheme="minorBidi"/>
              <w:noProof/>
              <w:lang w:val="en-US"/>
            </w:rPr>
          </w:pPr>
          <w:hyperlink w:anchor="_Toc72403764" w:history="1">
            <w:r w:rsidR="00713797" w:rsidRPr="000A0984">
              <w:rPr>
                <w:rStyle w:val="Hyperlink"/>
                <w:rFonts w:eastAsiaTheme="majorEastAsia"/>
                <w:noProof/>
              </w:rPr>
              <w:t>4.5</w:t>
            </w:r>
            <w:r w:rsidR="00713797">
              <w:rPr>
                <w:rFonts w:eastAsiaTheme="minorEastAsia" w:cstheme="minorBidi"/>
                <w:noProof/>
                <w:lang w:val="en-US"/>
              </w:rPr>
              <w:tab/>
            </w:r>
            <w:r w:rsidR="00713797" w:rsidRPr="000A0984">
              <w:rPr>
                <w:rStyle w:val="Hyperlink"/>
                <w:rFonts w:eastAsiaTheme="majorEastAsia"/>
                <w:noProof/>
              </w:rPr>
              <w:t>Социјална заштита</w:t>
            </w:r>
            <w:r w:rsidR="00713797">
              <w:rPr>
                <w:noProof/>
                <w:webHidden/>
              </w:rPr>
              <w:tab/>
            </w:r>
            <w:r w:rsidR="00713797">
              <w:rPr>
                <w:noProof/>
                <w:webHidden/>
              </w:rPr>
              <w:fldChar w:fldCharType="begin"/>
            </w:r>
            <w:r w:rsidR="00713797">
              <w:rPr>
                <w:noProof/>
                <w:webHidden/>
              </w:rPr>
              <w:instrText xml:space="preserve"> PAGEREF _Toc72403764 \h </w:instrText>
            </w:r>
            <w:r w:rsidR="00713797">
              <w:rPr>
                <w:noProof/>
                <w:webHidden/>
              </w:rPr>
            </w:r>
            <w:r w:rsidR="00713797">
              <w:rPr>
                <w:noProof/>
                <w:webHidden/>
              </w:rPr>
              <w:fldChar w:fldCharType="separate"/>
            </w:r>
            <w:r w:rsidR="00713797">
              <w:rPr>
                <w:noProof/>
                <w:webHidden/>
              </w:rPr>
              <w:t>38</w:t>
            </w:r>
            <w:r w:rsidR="00713797">
              <w:rPr>
                <w:noProof/>
                <w:webHidden/>
              </w:rPr>
              <w:fldChar w:fldCharType="end"/>
            </w:r>
          </w:hyperlink>
        </w:p>
        <w:p w14:paraId="1CC42894" w14:textId="68303CAD" w:rsidR="00713797" w:rsidRDefault="00331B81">
          <w:pPr>
            <w:pStyle w:val="TOC1"/>
            <w:rPr>
              <w:rFonts w:eastAsiaTheme="minorEastAsia" w:cstheme="minorBidi"/>
              <w:b w:val="0"/>
              <w:iCs w:val="0"/>
              <w:lang w:val="en-US"/>
            </w:rPr>
          </w:pPr>
          <w:hyperlink w:anchor="_Toc72403765" w:history="1">
            <w:r w:rsidR="00713797" w:rsidRPr="000A0984">
              <w:rPr>
                <w:rStyle w:val="Hyperlink"/>
              </w:rPr>
              <w:t>5</w:t>
            </w:r>
            <w:r w:rsidR="00713797">
              <w:rPr>
                <w:rFonts w:eastAsiaTheme="minorEastAsia" w:cstheme="minorBidi"/>
                <w:b w:val="0"/>
                <w:iCs w:val="0"/>
                <w:lang w:val="en-US"/>
              </w:rPr>
              <w:tab/>
            </w:r>
            <w:r w:rsidR="00713797" w:rsidRPr="000A0984">
              <w:rPr>
                <w:rStyle w:val="Hyperlink"/>
              </w:rPr>
              <w:t>ЦИЉЕВИ И МЕРЕ</w:t>
            </w:r>
            <w:r w:rsidR="00713797">
              <w:rPr>
                <w:webHidden/>
              </w:rPr>
              <w:tab/>
            </w:r>
            <w:r w:rsidR="00713797">
              <w:rPr>
                <w:webHidden/>
              </w:rPr>
              <w:fldChar w:fldCharType="begin"/>
            </w:r>
            <w:r w:rsidR="00713797">
              <w:rPr>
                <w:webHidden/>
              </w:rPr>
              <w:instrText xml:space="preserve"> PAGEREF _Toc72403765 \h </w:instrText>
            </w:r>
            <w:r w:rsidR="00713797">
              <w:rPr>
                <w:webHidden/>
              </w:rPr>
            </w:r>
            <w:r w:rsidR="00713797">
              <w:rPr>
                <w:webHidden/>
              </w:rPr>
              <w:fldChar w:fldCharType="separate"/>
            </w:r>
            <w:r w:rsidR="00713797">
              <w:rPr>
                <w:webHidden/>
              </w:rPr>
              <w:t>39</w:t>
            </w:r>
            <w:r w:rsidR="00713797">
              <w:rPr>
                <w:webHidden/>
              </w:rPr>
              <w:fldChar w:fldCharType="end"/>
            </w:r>
          </w:hyperlink>
        </w:p>
        <w:p w14:paraId="2C55736F" w14:textId="51C11F3E" w:rsidR="00713797" w:rsidRDefault="00331B81">
          <w:pPr>
            <w:pStyle w:val="TOC1"/>
            <w:rPr>
              <w:rFonts w:eastAsiaTheme="minorEastAsia" w:cstheme="minorBidi"/>
              <w:b w:val="0"/>
              <w:iCs w:val="0"/>
              <w:lang w:val="en-US"/>
            </w:rPr>
          </w:pPr>
          <w:hyperlink w:anchor="_Toc72403766" w:history="1">
            <w:r w:rsidR="00713797" w:rsidRPr="000A0984">
              <w:rPr>
                <w:rStyle w:val="Hyperlink"/>
              </w:rPr>
              <w:t>6</w:t>
            </w:r>
            <w:r w:rsidR="00713797">
              <w:rPr>
                <w:rFonts w:eastAsiaTheme="minorEastAsia" w:cstheme="minorBidi"/>
                <w:b w:val="0"/>
                <w:iCs w:val="0"/>
                <w:lang w:val="en-US"/>
              </w:rPr>
              <w:tab/>
            </w:r>
            <w:r w:rsidR="00713797" w:rsidRPr="000A0984">
              <w:rPr>
                <w:rStyle w:val="Hyperlink"/>
              </w:rPr>
              <w:t>АКЦИОНИ ПЛАН</w:t>
            </w:r>
            <w:r w:rsidR="00713797">
              <w:rPr>
                <w:webHidden/>
              </w:rPr>
              <w:tab/>
            </w:r>
            <w:r w:rsidR="00713797">
              <w:rPr>
                <w:webHidden/>
              </w:rPr>
              <w:fldChar w:fldCharType="begin"/>
            </w:r>
            <w:r w:rsidR="00713797">
              <w:rPr>
                <w:webHidden/>
              </w:rPr>
              <w:instrText xml:space="preserve"> PAGEREF _Toc72403766 \h </w:instrText>
            </w:r>
            <w:r w:rsidR="00713797">
              <w:rPr>
                <w:webHidden/>
              </w:rPr>
            </w:r>
            <w:r w:rsidR="00713797">
              <w:rPr>
                <w:webHidden/>
              </w:rPr>
              <w:fldChar w:fldCharType="separate"/>
            </w:r>
            <w:r w:rsidR="00713797">
              <w:rPr>
                <w:webHidden/>
              </w:rPr>
              <w:t>40</w:t>
            </w:r>
            <w:r w:rsidR="00713797">
              <w:rPr>
                <w:webHidden/>
              </w:rPr>
              <w:fldChar w:fldCharType="end"/>
            </w:r>
          </w:hyperlink>
        </w:p>
        <w:p w14:paraId="653A2F9B" w14:textId="590CFC37" w:rsidR="00713797" w:rsidRDefault="00331B81">
          <w:pPr>
            <w:pStyle w:val="TOC1"/>
            <w:rPr>
              <w:rFonts w:eastAsiaTheme="minorEastAsia" w:cstheme="minorBidi"/>
              <w:b w:val="0"/>
              <w:iCs w:val="0"/>
              <w:lang w:val="en-US"/>
            </w:rPr>
          </w:pPr>
          <w:hyperlink w:anchor="_Toc72403767" w:history="1">
            <w:r w:rsidR="00713797" w:rsidRPr="000A0984">
              <w:rPr>
                <w:rStyle w:val="Hyperlink"/>
              </w:rPr>
              <w:t>7</w:t>
            </w:r>
            <w:r w:rsidR="00713797">
              <w:rPr>
                <w:rFonts w:eastAsiaTheme="minorEastAsia" w:cstheme="minorBidi"/>
                <w:b w:val="0"/>
                <w:iCs w:val="0"/>
                <w:lang w:val="en-US"/>
              </w:rPr>
              <w:tab/>
            </w:r>
            <w:r w:rsidR="00713797" w:rsidRPr="000A0984">
              <w:rPr>
                <w:rStyle w:val="Hyperlink"/>
              </w:rPr>
              <w:t>ОКВИР ПРОГРАМСКОГ БУЏЕТА ЗА СПРОВОЂЕЊЕ АКЦИОНОГ ПЛАНА</w:t>
            </w:r>
            <w:r w:rsidR="00713797">
              <w:rPr>
                <w:webHidden/>
              </w:rPr>
              <w:tab/>
            </w:r>
            <w:r w:rsidR="00713797">
              <w:rPr>
                <w:webHidden/>
              </w:rPr>
              <w:fldChar w:fldCharType="begin"/>
            </w:r>
            <w:r w:rsidR="00713797">
              <w:rPr>
                <w:webHidden/>
              </w:rPr>
              <w:instrText xml:space="preserve"> PAGEREF _Toc72403767 \h </w:instrText>
            </w:r>
            <w:r w:rsidR="00713797">
              <w:rPr>
                <w:webHidden/>
              </w:rPr>
            </w:r>
            <w:r w:rsidR="00713797">
              <w:rPr>
                <w:webHidden/>
              </w:rPr>
              <w:fldChar w:fldCharType="separate"/>
            </w:r>
            <w:r w:rsidR="00713797">
              <w:rPr>
                <w:webHidden/>
              </w:rPr>
              <w:t>66</w:t>
            </w:r>
            <w:r w:rsidR="00713797">
              <w:rPr>
                <w:webHidden/>
              </w:rPr>
              <w:fldChar w:fldCharType="end"/>
            </w:r>
          </w:hyperlink>
        </w:p>
        <w:p w14:paraId="044135B0" w14:textId="7D39C971" w:rsidR="00713797" w:rsidRDefault="00331B81">
          <w:pPr>
            <w:pStyle w:val="TOC1"/>
            <w:rPr>
              <w:rFonts w:eastAsiaTheme="minorEastAsia" w:cstheme="minorBidi"/>
              <w:b w:val="0"/>
              <w:iCs w:val="0"/>
              <w:lang w:val="en-US"/>
            </w:rPr>
          </w:pPr>
          <w:hyperlink w:anchor="_Toc72403768" w:history="1">
            <w:r w:rsidR="00713797" w:rsidRPr="000A0984">
              <w:rPr>
                <w:rStyle w:val="Hyperlink"/>
              </w:rPr>
              <w:t>8</w:t>
            </w:r>
            <w:r w:rsidR="00713797">
              <w:rPr>
                <w:rFonts w:eastAsiaTheme="minorEastAsia" w:cstheme="minorBidi"/>
                <w:b w:val="0"/>
                <w:iCs w:val="0"/>
                <w:lang w:val="en-US"/>
              </w:rPr>
              <w:tab/>
            </w:r>
            <w:r w:rsidR="00713797" w:rsidRPr="000A0984">
              <w:rPr>
                <w:rStyle w:val="Hyperlink"/>
              </w:rPr>
              <w:t>ОКВИР ЗА ПРАЋЕЊЕ СПРОВОЂЕЊА, ВРЕДНОВАЊЕ УЧИНАКА И ИЗВЕШТАВАЊЕ</w:t>
            </w:r>
            <w:r w:rsidR="00713797">
              <w:rPr>
                <w:webHidden/>
              </w:rPr>
              <w:tab/>
            </w:r>
            <w:r w:rsidR="00713797">
              <w:rPr>
                <w:webHidden/>
              </w:rPr>
              <w:fldChar w:fldCharType="begin"/>
            </w:r>
            <w:r w:rsidR="00713797">
              <w:rPr>
                <w:webHidden/>
              </w:rPr>
              <w:instrText xml:space="preserve"> PAGEREF _Toc72403768 \h </w:instrText>
            </w:r>
            <w:r w:rsidR="00713797">
              <w:rPr>
                <w:webHidden/>
              </w:rPr>
            </w:r>
            <w:r w:rsidR="00713797">
              <w:rPr>
                <w:webHidden/>
              </w:rPr>
              <w:fldChar w:fldCharType="separate"/>
            </w:r>
            <w:r w:rsidR="00713797">
              <w:rPr>
                <w:webHidden/>
              </w:rPr>
              <w:t>67</w:t>
            </w:r>
            <w:r w:rsidR="00713797">
              <w:rPr>
                <w:webHidden/>
              </w:rPr>
              <w:fldChar w:fldCharType="end"/>
            </w:r>
          </w:hyperlink>
        </w:p>
        <w:p w14:paraId="54B55563" w14:textId="631FE26F" w:rsidR="00713797" w:rsidRDefault="00331B81">
          <w:pPr>
            <w:pStyle w:val="TOC2"/>
            <w:tabs>
              <w:tab w:val="left" w:pos="880"/>
              <w:tab w:val="right" w:leader="underscore" w:pos="9350"/>
            </w:tabs>
            <w:rPr>
              <w:rFonts w:eastAsiaTheme="minorEastAsia" w:cstheme="minorBidi"/>
              <w:noProof/>
              <w:lang w:val="en-US"/>
            </w:rPr>
          </w:pPr>
          <w:hyperlink w:anchor="_Toc72403769" w:history="1">
            <w:r w:rsidR="00713797" w:rsidRPr="000A0984">
              <w:rPr>
                <w:rStyle w:val="Hyperlink"/>
                <w:rFonts w:eastAsiaTheme="majorEastAsia"/>
                <w:noProof/>
              </w:rPr>
              <w:t>8.1</w:t>
            </w:r>
            <w:r w:rsidR="00713797">
              <w:rPr>
                <w:rFonts w:eastAsiaTheme="minorEastAsia" w:cstheme="minorBidi"/>
                <w:noProof/>
                <w:lang w:val="en-US"/>
              </w:rPr>
              <w:tab/>
            </w:r>
            <w:r w:rsidR="00713797" w:rsidRPr="000A0984">
              <w:rPr>
                <w:rStyle w:val="Hyperlink"/>
                <w:rFonts w:eastAsiaTheme="majorEastAsia"/>
                <w:noProof/>
              </w:rPr>
              <w:t>Поступак спровођења и одговорност актера</w:t>
            </w:r>
            <w:r w:rsidR="00713797">
              <w:rPr>
                <w:noProof/>
                <w:webHidden/>
              </w:rPr>
              <w:tab/>
            </w:r>
            <w:r w:rsidR="00713797">
              <w:rPr>
                <w:noProof/>
                <w:webHidden/>
              </w:rPr>
              <w:fldChar w:fldCharType="begin"/>
            </w:r>
            <w:r w:rsidR="00713797">
              <w:rPr>
                <w:noProof/>
                <w:webHidden/>
              </w:rPr>
              <w:instrText xml:space="preserve"> PAGEREF _Toc72403769 \h </w:instrText>
            </w:r>
            <w:r w:rsidR="00713797">
              <w:rPr>
                <w:noProof/>
                <w:webHidden/>
              </w:rPr>
            </w:r>
            <w:r w:rsidR="00713797">
              <w:rPr>
                <w:noProof/>
                <w:webHidden/>
              </w:rPr>
              <w:fldChar w:fldCharType="separate"/>
            </w:r>
            <w:r w:rsidR="00713797">
              <w:rPr>
                <w:noProof/>
                <w:webHidden/>
              </w:rPr>
              <w:t>67</w:t>
            </w:r>
            <w:r w:rsidR="00713797">
              <w:rPr>
                <w:noProof/>
                <w:webHidden/>
              </w:rPr>
              <w:fldChar w:fldCharType="end"/>
            </w:r>
          </w:hyperlink>
        </w:p>
        <w:p w14:paraId="4B99967F" w14:textId="21DE77FC" w:rsidR="00713797" w:rsidRDefault="00331B81">
          <w:pPr>
            <w:pStyle w:val="TOC2"/>
            <w:tabs>
              <w:tab w:val="left" w:pos="880"/>
              <w:tab w:val="right" w:leader="underscore" w:pos="9350"/>
            </w:tabs>
            <w:rPr>
              <w:rFonts w:eastAsiaTheme="minorEastAsia" w:cstheme="minorBidi"/>
              <w:noProof/>
              <w:lang w:val="en-US"/>
            </w:rPr>
          </w:pPr>
          <w:hyperlink w:anchor="_Toc72403770" w:history="1">
            <w:r w:rsidR="00713797" w:rsidRPr="000A0984">
              <w:rPr>
                <w:rStyle w:val="Hyperlink"/>
                <w:rFonts w:eastAsiaTheme="majorEastAsia"/>
                <w:noProof/>
              </w:rPr>
              <w:t>8.2</w:t>
            </w:r>
            <w:r w:rsidR="00713797">
              <w:rPr>
                <w:rFonts w:eastAsiaTheme="minorEastAsia" w:cstheme="minorBidi"/>
                <w:noProof/>
                <w:lang w:val="en-US"/>
              </w:rPr>
              <w:tab/>
            </w:r>
            <w:r w:rsidR="00713797" w:rsidRPr="000A0984">
              <w:rPr>
                <w:rStyle w:val="Hyperlink"/>
                <w:rFonts w:eastAsiaTheme="majorEastAsia"/>
                <w:noProof/>
              </w:rPr>
              <w:t>Вредновање учинка и извештавање</w:t>
            </w:r>
            <w:r w:rsidR="00713797">
              <w:rPr>
                <w:noProof/>
                <w:webHidden/>
              </w:rPr>
              <w:tab/>
            </w:r>
            <w:r w:rsidR="00713797">
              <w:rPr>
                <w:noProof/>
                <w:webHidden/>
              </w:rPr>
              <w:fldChar w:fldCharType="begin"/>
            </w:r>
            <w:r w:rsidR="00713797">
              <w:rPr>
                <w:noProof/>
                <w:webHidden/>
              </w:rPr>
              <w:instrText xml:space="preserve"> PAGEREF _Toc72403770 \h </w:instrText>
            </w:r>
            <w:r w:rsidR="00713797">
              <w:rPr>
                <w:noProof/>
                <w:webHidden/>
              </w:rPr>
            </w:r>
            <w:r w:rsidR="00713797">
              <w:rPr>
                <w:noProof/>
                <w:webHidden/>
              </w:rPr>
              <w:fldChar w:fldCharType="separate"/>
            </w:r>
            <w:r w:rsidR="00713797">
              <w:rPr>
                <w:noProof/>
                <w:webHidden/>
              </w:rPr>
              <w:t>68</w:t>
            </w:r>
            <w:r w:rsidR="00713797">
              <w:rPr>
                <w:noProof/>
                <w:webHidden/>
              </w:rPr>
              <w:fldChar w:fldCharType="end"/>
            </w:r>
          </w:hyperlink>
        </w:p>
        <w:p w14:paraId="5E2F76AD" w14:textId="0A8A1903" w:rsidR="00713797" w:rsidRDefault="00331B81">
          <w:pPr>
            <w:pStyle w:val="TOC1"/>
            <w:rPr>
              <w:rFonts w:eastAsiaTheme="minorEastAsia" w:cstheme="minorBidi"/>
              <w:b w:val="0"/>
              <w:iCs w:val="0"/>
              <w:lang w:val="en-US"/>
            </w:rPr>
          </w:pPr>
          <w:hyperlink w:anchor="_Toc72403771" w:history="1">
            <w:r w:rsidR="00713797" w:rsidRPr="000A0984">
              <w:rPr>
                <w:rStyle w:val="Hyperlink"/>
              </w:rPr>
              <w:t>9</w:t>
            </w:r>
            <w:r w:rsidR="00713797">
              <w:rPr>
                <w:rFonts w:eastAsiaTheme="minorEastAsia" w:cstheme="minorBidi"/>
                <w:b w:val="0"/>
                <w:iCs w:val="0"/>
                <w:lang w:val="en-US"/>
              </w:rPr>
              <w:tab/>
            </w:r>
            <w:r w:rsidR="00713797" w:rsidRPr="000A0984">
              <w:rPr>
                <w:rStyle w:val="Hyperlink"/>
              </w:rPr>
              <w:t>ПРИЛОЗИ</w:t>
            </w:r>
            <w:r w:rsidR="00713797">
              <w:rPr>
                <w:webHidden/>
              </w:rPr>
              <w:tab/>
            </w:r>
            <w:r w:rsidR="00713797">
              <w:rPr>
                <w:webHidden/>
              </w:rPr>
              <w:fldChar w:fldCharType="begin"/>
            </w:r>
            <w:r w:rsidR="00713797">
              <w:rPr>
                <w:webHidden/>
              </w:rPr>
              <w:instrText xml:space="preserve"> PAGEREF _Toc72403771 \h </w:instrText>
            </w:r>
            <w:r w:rsidR="00713797">
              <w:rPr>
                <w:webHidden/>
              </w:rPr>
            </w:r>
            <w:r w:rsidR="00713797">
              <w:rPr>
                <w:webHidden/>
              </w:rPr>
              <w:fldChar w:fldCharType="separate"/>
            </w:r>
            <w:r w:rsidR="00713797">
              <w:rPr>
                <w:webHidden/>
              </w:rPr>
              <w:t>70</w:t>
            </w:r>
            <w:r w:rsidR="00713797">
              <w:rPr>
                <w:webHidden/>
              </w:rPr>
              <w:fldChar w:fldCharType="end"/>
            </w:r>
          </w:hyperlink>
        </w:p>
        <w:p w14:paraId="446364CB" w14:textId="5DE8C44E" w:rsidR="0084770B" w:rsidRPr="00F96A37" w:rsidRDefault="0084770B" w:rsidP="0084770B">
          <w:r w:rsidRPr="00F96A37">
            <w:rPr>
              <w:noProof/>
            </w:rPr>
            <w:fldChar w:fldCharType="end"/>
          </w:r>
        </w:p>
      </w:sdtContent>
    </w:sdt>
    <w:p w14:paraId="446364CC" w14:textId="77777777" w:rsidR="00DF4C5C" w:rsidRPr="00F96A37" w:rsidRDefault="00DF4C5C">
      <w:pPr>
        <w:spacing w:before="0" w:after="200" w:line="276" w:lineRule="auto"/>
        <w:jc w:val="left"/>
        <w:rPr>
          <w:rFonts w:asciiTheme="majorHAnsi" w:eastAsiaTheme="majorEastAsia" w:hAnsiTheme="majorHAnsi" w:cstheme="majorBidi"/>
          <w:b/>
          <w:bCs/>
          <w:color w:val="365F91" w:themeColor="accent1" w:themeShade="BF"/>
          <w:sz w:val="28"/>
          <w:szCs w:val="28"/>
        </w:rPr>
      </w:pPr>
      <w:r w:rsidRPr="00F96A37">
        <w:br w:type="page"/>
      </w:r>
    </w:p>
    <w:p w14:paraId="268C75E1" w14:textId="77777777" w:rsidR="007048BD" w:rsidRPr="00F96A37" w:rsidRDefault="007048BD" w:rsidP="007048BD">
      <w:pPr>
        <w:pStyle w:val="Heading1"/>
        <w:numPr>
          <w:ilvl w:val="0"/>
          <w:numId w:val="0"/>
        </w:numPr>
      </w:pPr>
      <w:bookmarkStart w:id="0" w:name="_Toc72403738"/>
      <w:r w:rsidRPr="00F96A37">
        <w:lastRenderedPageBreak/>
        <w:t>ЛИСТА СКРАЋЕНИЦА</w:t>
      </w:r>
      <w:bookmarkEnd w:id="0"/>
    </w:p>
    <w:p w14:paraId="45591D56" w14:textId="77777777" w:rsidR="007048BD" w:rsidRPr="00F96A37" w:rsidRDefault="007048BD" w:rsidP="00126595"/>
    <w:tbl>
      <w:tblPr>
        <w:tblW w:w="9576" w:type="dxa"/>
        <w:tblLayout w:type="fixed"/>
        <w:tblLook w:val="0000" w:firstRow="0" w:lastRow="0" w:firstColumn="0" w:lastColumn="0" w:noHBand="0" w:noVBand="0"/>
      </w:tblPr>
      <w:tblGrid>
        <w:gridCol w:w="1548"/>
        <w:gridCol w:w="8028"/>
      </w:tblGrid>
      <w:tr w:rsidR="007048BD" w:rsidRPr="00F96A37" w14:paraId="0D538E8A" w14:textId="77777777" w:rsidTr="007048BD">
        <w:trPr>
          <w:trHeight w:val="1"/>
        </w:trPr>
        <w:tc>
          <w:tcPr>
            <w:tcW w:w="1548" w:type="dxa"/>
            <w:tcBorders>
              <w:top w:val="single" w:sz="2" w:space="0" w:color="000000"/>
              <w:left w:val="single" w:sz="2" w:space="0" w:color="000000"/>
              <w:bottom w:val="single" w:sz="2" w:space="0" w:color="000000"/>
              <w:right w:val="single" w:sz="2" w:space="0" w:color="000000"/>
            </w:tcBorders>
            <w:shd w:val="clear" w:color="auto" w:fill="FFFFFF"/>
          </w:tcPr>
          <w:p w14:paraId="06C748B5" w14:textId="77777777" w:rsidR="007048BD" w:rsidRPr="00F96A37" w:rsidRDefault="007048BD" w:rsidP="00701CB2">
            <w:pPr>
              <w:autoSpaceDE w:val="0"/>
              <w:autoSpaceDN w:val="0"/>
              <w:adjustRightInd w:val="0"/>
              <w:spacing w:before="60" w:after="60"/>
              <w:rPr>
                <w:rFonts w:cs="Times New Roman"/>
                <w:sz w:val="24"/>
                <w:szCs w:val="24"/>
              </w:rPr>
            </w:pPr>
            <w:r w:rsidRPr="00F96A37">
              <w:rPr>
                <w:rFonts w:cs="Times New Roman"/>
                <w:sz w:val="24"/>
                <w:szCs w:val="24"/>
              </w:rPr>
              <w:t>ДЗ</w:t>
            </w:r>
          </w:p>
        </w:tc>
        <w:tc>
          <w:tcPr>
            <w:tcW w:w="8028" w:type="dxa"/>
            <w:tcBorders>
              <w:top w:val="single" w:sz="2" w:space="0" w:color="000000"/>
              <w:left w:val="single" w:sz="2" w:space="0" w:color="000000"/>
              <w:bottom w:val="single" w:sz="2" w:space="0" w:color="000000"/>
              <w:right w:val="single" w:sz="2" w:space="0" w:color="000000"/>
            </w:tcBorders>
            <w:shd w:val="clear" w:color="auto" w:fill="FFFFFF"/>
          </w:tcPr>
          <w:p w14:paraId="263D00C7" w14:textId="77777777" w:rsidR="007048BD" w:rsidRPr="00F96A37" w:rsidRDefault="007048BD" w:rsidP="00701CB2">
            <w:pPr>
              <w:autoSpaceDE w:val="0"/>
              <w:autoSpaceDN w:val="0"/>
              <w:adjustRightInd w:val="0"/>
              <w:spacing w:before="60" w:after="60"/>
              <w:rPr>
                <w:rFonts w:cs="Times New Roman"/>
                <w:sz w:val="24"/>
                <w:szCs w:val="24"/>
              </w:rPr>
            </w:pPr>
            <w:r w:rsidRPr="00F96A37">
              <w:rPr>
                <w:rFonts w:cs="Times New Roman"/>
                <w:sz w:val="24"/>
                <w:szCs w:val="24"/>
              </w:rPr>
              <w:t>Дом здравља</w:t>
            </w:r>
          </w:p>
        </w:tc>
      </w:tr>
      <w:tr w:rsidR="007048BD" w:rsidRPr="00F96A37" w14:paraId="5890682C" w14:textId="77777777" w:rsidTr="007048BD">
        <w:trPr>
          <w:trHeight w:val="1"/>
        </w:trPr>
        <w:tc>
          <w:tcPr>
            <w:tcW w:w="1548" w:type="dxa"/>
            <w:tcBorders>
              <w:top w:val="single" w:sz="2" w:space="0" w:color="000000"/>
              <w:left w:val="single" w:sz="2" w:space="0" w:color="000000"/>
              <w:bottom w:val="single" w:sz="2" w:space="0" w:color="000000"/>
              <w:right w:val="single" w:sz="2" w:space="0" w:color="000000"/>
            </w:tcBorders>
            <w:shd w:val="clear" w:color="auto" w:fill="FFFFFF"/>
          </w:tcPr>
          <w:p w14:paraId="598FF91B" w14:textId="77777777" w:rsidR="007048BD" w:rsidRPr="00F96A37" w:rsidRDefault="007048BD" w:rsidP="00701CB2">
            <w:pPr>
              <w:autoSpaceDE w:val="0"/>
              <w:autoSpaceDN w:val="0"/>
              <w:adjustRightInd w:val="0"/>
              <w:spacing w:before="60" w:after="60"/>
              <w:rPr>
                <w:rFonts w:cs="Times New Roman"/>
                <w:sz w:val="24"/>
                <w:szCs w:val="24"/>
              </w:rPr>
            </w:pPr>
            <w:r w:rsidRPr="00F96A37">
              <w:rPr>
                <w:rFonts w:cs="Times New Roman"/>
                <w:sz w:val="24"/>
                <w:szCs w:val="24"/>
              </w:rPr>
              <w:t>ЕУ</w:t>
            </w:r>
          </w:p>
        </w:tc>
        <w:tc>
          <w:tcPr>
            <w:tcW w:w="8028" w:type="dxa"/>
            <w:tcBorders>
              <w:top w:val="single" w:sz="2" w:space="0" w:color="000000"/>
              <w:left w:val="single" w:sz="2" w:space="0" w:color="000000"/>
              <w:bottom w:val="single" w:sz="2" w:space="0" w:color="000000"/>
              <w:right w:val="single" w:sz="2" w:space="0" w:color="000000"/>
            </w:tcBorders>
            <w:shd w:val="clear" w:color="auto" w:fill="FFFFFF"/>
          </w:tcPr>
          <w:p w14:paraId="03546AC3" w14:textId="77777777" w:rsidR="007048BD" w:rsidRPr="00F96A37" w:rsidRDefault="007048BD" w:rsidP="00701CB2">
            <w:pPr>
              <w:autoSpaceDE w:val="0"/>
              <w:autoSpaceDN w:val="0"/>
              <w:adjustRightInd w:val="0"/>
              <w:spacing w:before="60" w:after="60"/>
              <w:rPr>
                <w:rFonts w:cs="Times New Roman"/>
                <w:sz w:val="24"/>
                <w:szCs w:val="24"/>
              </w:rPr>
            </w:pPr>
            <w:r w:rsidRPr="00F96A37">
              <w:rPr>
                <w:rFonts w:cs="Times New Roman"/>
                <w:sz w:val="24"/>
                <w:szCs w:val="24"/>
              </w:rPr>
              <w:t>Европска унија</w:t>
            </w:r>
          </w:p>
        </w:tc>
      </w:tr>
      <w:tr w:rsidR="007048BD" w:rsidRPr="00F96A37" w14:paraId="14F272DB" w14:textId="77777777" w:rsidTr="007048BD">
        <w:trPr>
          <w:trHeight w:val="1"/>
        </w:trPr>
        <w:tc>
          <w:tcPr>
            <w:tcW w:w="1548" w:type="dxa"/>
            <w:tcBorders>
              <w:top w:val="single" w:sz="2" w:space="0" w:color="000000"/>
              <w:left w:val="single" w:sz="2" w:space="0" w:color="000000"/>
              <w:bottom w:val="single" w:sz="2" w:space="0" w:color="000000"/>
              <w:right w:val="single" w:sz="2" w:space="0" w:color="000000"/>
            </w:tcBorders>
            <w:shd w:val="clear" w:color="auto" w:fill="FFFFFF"/>
          </w:tcPr>
          <w:p w14:paraId="36F935B5" w14:textId="77777777" w:rsidR="007048BD" w:rsidRPr="00F96A37" w:rsidRDefault="007048BD" w:rsidP="00701CB2">
            <w:pPr>
              <w:autoSpaceDE w:val="0"/>
              <w:autoSpaceDN w:val="0"/>
              <w:adjustRightInd w:val="0"/>
              <w:spacing w:before="60" w:after="60"/>
              <w:rPr>
                <w:rFonts w:cs="Times New Roman"/>
                <w:sz w:val="24"/>
                <w:szCs w:val="24"/>
              </w:rPr>
            </w:pPr>
            <w:r w:rsidRPr="00F96A37">
              <w:rPr>
                <w:rFonts w:cs="Times New Roman"/>
                <w:sz w:val="24"/>
                <w:szCs w:val="24"/>
              </w:rPr>
              <w:t>ЈЛС</w:t>
            </w:r>
          </w:p>
        </w:tc>
        <w:tc>
          <w:tcPr>
            <w:tcW w:w="8028" w:type="dxa"/>
            <w:tcBorders>
              <w:top w:val="single" w:sz="2" w:space="0" w:color="000000"/>
              <w:left w:val="single" w:sz="2" w:space="0" w:color="000000"/>
              <w:bottom w:val="single" w:sz="2" w:space="0" w:color="000000"/>
              <w:right w:val="single" w:sz="2" w:space="0" w:color="000000"/>
            </w:tcBorders>
            <w:shd w:val="clear" w:color="auto" w:fill="FFFFFF"/>
          </w:tcPr>
          <w:p w14:paraId="118E2371" w14:textId="77777777" w:rsidR="007048BD" w:rsidRPr="00F96A37" w:rsidRDefault="007048BD" w:rsidP="00701CB2">
            <w:pPr>
              <w:autoSpaceDE w:val="0"/>
              <w:autoSpaceDN w:val="0"/>
              <w:adjustRightInd w:val="0"/>
              <w:spacing w:before="60" w:after="60"/>
              <w:rPr>
                <w:rFonts w:cs="Times New Roman"/>
                <w:sz w:val="24"/>
                <w:szCs w:val="24"/>
              </w:rPr>
            </w:pPr>
            <w:r w:rsidRPr="00F96A37">
              <w:rPr>
                <w:rFonts w:cs="Times New Roman"/>
                <w:sz w:val="24"/>
                <w:szCs w:val="24"/>
              </w:rPr>
              <w:t>Јединица локалне самоуправе</w:t>
            </w:r>
          </w:p>
        </w:tc>
      </w:tr>
      <w:tr w:rsidR="007048BD" w:rsidRPr="00F96A37" w14:paraId="0DE157C6" w14:textId="77777777" w:rsidTr="007048BD">
        <w:trPr>
          <w:trHeight w:val="1"/>
        </w:trPr>
        <w:tc>
          <w:tcPr>
            <w:tcW w:w="1548" w:type="dxa"/>
            <w:tcBorders>
              <w:top w:val="single" w:sz="2" w:space="0" w:color="000000"/>
              <w:left w:val="single" w:sz="2" w:space="0" w:color="000000"/>
              <w:bottom w:val="single" w:sz="2" w:space="0" w:color="000000"/>
              <w:right w:val="single" w:sz="2" w:space="0" w:color="000000"/>
            </w:tcBorders>
            <w:shd w:val="clear" w:color="auto" w:fill="FFFFFF"/>
          </w:tcPr>
          <w:p w14:paraId="342CF601" w14:textId="77777777" w:rsidR="007048BD" w:rsidRPr="00F96A37" w:rsidRDefault="007048BD" w:rsidP="00701CB2">
            <w:pPr>
              <w:autoSpaceDE w:val="0"/>
              <w:autoSpaceDN w:val="0"/>
              <w:adjustRightInd w:val="0"/>
              <w:spacing w:before="60" w:after="60"/>
              <w:rPr>
                <w:rFonts w:cs="Times New Roman"/>
                <w:sz w:val="24"/>
                <w:szCs w:val="24"/>
              </w:rPr>
            </w:pPr>
            <w:r w:rsidRPr="00F96A37">
              <w:rPr>
                <w:rFonts w:cs="Times New Roman"/>
                <w:sz w:val="24"/>
                <w:szCs w:val="24"/>
              </w:rPr>
              <w:t>ЛАП</w:t>
            </w:r>
          </w:p>
        </w:tc>
        <w:tc>
          <w:tcPr>
            <w:tcW w:w="8028" w:type="dxa"/>
            <w:tcBorders>
              <w:top w:val="single" w:sz="2" w:space="0" w:color="000000"/>
              <w:left w:val="single" w:sz="2" w:space="0" w:color="000000"/>
              <w:bottom w:val="single" w:sz="2" w:space="0" w:color="000000"/>
              <w:right w:val="single" w:sz="2" w:space="0" w:color="000000"/>
            </w:tcBorders>
            <w:shd w:val="clear" w:color="auto" w:fill="FFFFFF"/>
          </w:tcPr>
          <w:p w14:paraId="3BE651EA" w14:textId="48B7A988" w:rsidR="007048BD" w:rsidRPr="00F96A37" w:rsidRDefault="007048BD" w:rsidP="00701CB2">
            <w:pPr>
              <w:autoSpaceDE w:val="0"/>
              <w:autoSpaceDN w:val="0"/>
              <w:adjustRightInd w:val="0"/>
              <w:spacing w:before="60" w:after="60"/>
              <w:rPr>
                <w:rFonts w:cs="Times New Roman"/>
                <w:sz w:val="24"/>
                <w:szCs w:val="24"/>
              </w:rPr>
            </w:pPr>
            <w:r w:rsidRPr="00F96A37">
              <w:rPr>
                <w:rFonts w:cs="Times New Roman"/>
                <w:sz w:val="24"/>
                <w:szCs w:val="24"/>
              </w:rPr>
              <w:t xml:space="preserve">Локални акциони план за социјално укључивање Рома и Ромкиња </w:t>
            </w:r>
            <w:r w:rsidR="004416C4">
              <w:rPr>
                <w:rFonts w:cs="Times New Roman"/>
                <w:sz w:val="24"/>
                <w:szCs w:val="24"/>
              </w:rPr>
              <w:t>општине Житиште</w:t>
            </w:r>
          </w:p>
        </w:tc>
      </w:tr>
      <w:tr w:rsidR="007048BD" w:rsidRPr="00F96A37" w14:paraId="38C42AA3" w14:textId="77777777" w:rsidTr="007048BD">
        <w:trPr>
          <w:trHeight w:val="1"/>
        </w:trPr>
        <w:tc>
          <w:tcPr>
            <w:tcW w:w="1548" w:type="dxa"/>
            <w:tcBorders>
              <w:top w:val="single" w:sz="2" w:space="0" w:color="000000"/>
              <w:left w:val="single" w:sz="2" w:space="0" w:color="000000"/>
              <w:bottom w:val="single" w:sz="2" w:space="0" w:color="000000"/>
              <w:right w:val="single" w:sz="2" w:space="0" w:color="000000"/>
            </w:tcBorders>
            <w:shd w:val="clear" w:color="auto" w:fill="FFFFFF"/>
          </w:tcPr>
          <w:p w14:paraId="18F111A3" w14:textId="77777777" w:rsidR="007048BD" w:rsidRPr="00F96A37" w:rsidRDefault="007048BD" w:rsidP="00701CB2">
            <w:pPr>
              <w:autoSpaceDE w:val="0"/>
              <w:autoSpaceDN w:val="0"/>
              <w:adjustRightInd w:val="0"/>
              <w:spacing w:before="60" w:after="60"/>
              <w:rPr>
                <w:rFonts w:cs="Times New Roman"/>
                <w:sz w:val="24"/>
                <w:szCs w:val="24"/>
              </w:rPr>
            </w:pPr>
            <w:r w:rsidRPr="00F96A37">
              <w:rPr>
                <w:rFonts w:cs="Times New Roman"/>
                <w:sz w:val="24"/>
                <w:szCs w:val="24"/>
              </w:rPr>
              <w:t>Мобилни тим</w:t>
            </w:r>
          </w:p>
        </w:tc>
        <w:tc>
          <w:tcPr>
            <w:tcW w:w="8028" w:type="dxa"/>
            <w:tcBorders>
              <w:top w:val="single" w:sz="2" w:space="0" w:color="000000"/>
              <w:left w:val="single" w:sz="2" w:space="0" w:color="000000"/>
              <w:bottom w:val="single" w:sz="2" w:space="0" w:color="000000"/>
              <w:right w:val="single" w:sz="2" w:space="0" w:color="000000"/>
            </w:tcBorders>
            <w:shd w:val="clear" w:color="auto" w:fill="FFFFFF"/>
          </w:tcPr>
          <w:p w14:paraId="733E515C" w14:textId="77777777" w:rsidR="007048BD" w:rsidRPr="00F96A37" w:rsidRDefault="007048BD" w:rsidP="00701CB2">
            <w:pPr>
              <w:autoSpaceDE w:val="0"/>
              <w:autoSpaceDN w:val="0"/>
              <w:adjustRightInd w:val="0"/>
              <w:spacing w:before="60" w:after="60"/>
              <w:rPr>
                <w:rFonts w:cs="Times New Roman"/>
                <w:sz w:val="24"/>
                <w:szCs w:val="24"/>
              </w:rPr>
            </w:pPr>
            <w:r w:rsidRPr="00F96A37">
              <w:rPr>
                <w:rFonts w:cs="Times New Roman"/>
                <w:sz w:val="24"/>
                <w:szCs w:val="24"/>
              </w:rPr>
              <w:t>Мобилна јединица за социјално укључивање Рома и Ромкиња на локалном нивоу</w:t>
            </w:r>
          </w:p>
        </w:tc>
      </w:tr>
      <w:tr w:rsidR="007048BD" w:rsidRPr="00F96A37" w14:paraId="2123962D" w14:textId="77777777" w:rsidTr="007048BD">
        <w:trPr>
          <w:trHeight w:val="1"/>
        </w:trPr>
        <w:tc>
          <w:tcPr>
            <w:tcW w:w="1548" w:type="dxa"/>
            <w:tcBorders>
              <w:top w:val="single" w:sz="2" w:space="0" w:color="000000"/>
              <w:left w:val="single" w:sz="2" w:space="0" w:color="000000"/>
              <w:bottom w:val="single" w:sz="2" w:space="0" w:color="000000"/>
              <w:right w:val="single" w:sz="2" w:space="0" w:color="000000"/>
            </w:tcBorders>
            <w:shd w:val="clear" w:color="auto" w:fill="FFFFFF"/>
          </w:tcPr>
          <w:p w14:paraId="58A47E90" w14:textId="77777777" w:rsidR="007048BD" w:rsidRPr="00F96A37" w:rsidRDefault="007048BD" w:rsidP="00701CB2">
            <w:pPr>
              <w:autoSpaceDE w:val="0"/>
              <w:autoSpaceDN w:val="0"/>
              <w:adjustRightInd w:val="0"/>
              <w:spacing w:before="60" w:after="60"/>
              <w:rPr>
                <w:rFonts w:cs="Times New Roman"/>
                <w:sz w:val="24"/>
                <w:szCs w:val="24"/>
              </w:rPr>
            </w:pPr>
            <w:r w:rsidRPr="00F96A37">
              <w:rPr>
                <w:rFonts w:cs="Times New Roman"/>
                <w:sz w:val="24"/>
                <w:szCs w:val="24"/>
              </w:rPr>
              <w:t>НВО</w:t>
            </w:r>
          </w:p>
        </w:tc>
        <w:tc>
          <w:tcPr>
            <w:tcW w:w="8028" w:type="dxa"/>
            <w:tcBorders>
              <w:top w:val="single" w:sz="2" w:space="0" w:color="000000"/>
              <w:left w:val="single" w:sz="2" w:space="0" w:color="000000"/>
              <w:bottom w:val="single" w:sz="2" w:space="0" w:color="000000"/>
              <w:right w:val="single" w:sz="2" w:space="0" w:color="000000"/>
            </w:tcBorders>
            <w:shd w:val="clear" w:color="auto" w:fill="FFFFFF"/>
          </w:tcPr>
          <w:p w14:paraId="399841DD" w14:textId="77777777" w:rsidR="007048BD" w:rsidRPr="00F96A37" w:rsidRDefault="007048BD" w:rsidP="00701CB2">
            <w:pPr>
              <w:autoSpaceDE w:val="0"/>
              <w:autoSpaceDN w:val="0"/>
              <w:adjustRightInd w:val="0"/>
              <w:spacing w:before="60" w:after="60"/>
              <w:rPr>
                <w:rFonts w:cs="Times New Roman"/>
                <w:sz w:val="24"/>
                <w:szCs w:val="24"/>
              </w:rPr>
            </w:pPr>
            <w:r w:rsidRPr="00F96A37">
              <w:rPr>
                <w:rFonts w:cs="Times New Roman"/>
                <w:sz w:val="24"/>
                <w:szCs w:val="24"/>
              </w:rPr>
              <w:t>Невладина организација</w:t>
            </w:r>
          </w:p>
        </w:tc>
      </w:tr>
      <w:tr w:rsidR="007048BD" w:rsidRPr="00F96A37" w14:paraId="5FEC8823" w14:textId="77777777" w:rsidTr="007048BD">
        <w:trPr>
          <w:trHeight w:val="1"/>
        </w:trPr>
        <w:tc>
          <w:tcPr>
            <w:tcW w:w="1548" w:type="dxa"/>
            <w:tcBorders>
              <w:top w:val="single" w:sz="2" w:space="0" w:color="000000"/>
              <w:left w:val="single" w:sz="2" w:space="0" w:color="000000"/>
              <w:bottom w:val="single" w:sz="2" w:space="0" w:color="000000"/>
              <w:right w:val="single" w:sz="2" w:space="0" w:color="000000"/>
            </w:tcBorders>
            <w:shd w:val="clear" w:color="auto" w:fill="FFFFFF"/>
          </w:tcPr>
          <w:p w14:paraId="6D44FC7C" w14:textId="77777777" w:rsidR="007048BD" w:rsidRPr="00F96A37" w:rsidRDefault="007048BD" w:rsidP="00701CB2">
            <w:pPr>
              <w:autoSpaceDE w:val="0"/>
              <w:autoSpaceDN w:val="0"/>
              <w:adjustRightInd w:val="0"/>
              <w:spacing w:before="60" w:after="60"/>
              <w:rPr>
                <w:rFonts w:cs="Times New Roman"/>
                <w:sz w:val="24"/>
                <w:szCs w:val="24"/>
              </w:rPr>
            </w:pPr>
            <w:r w:rsidRPr="00F96A37">
              <w:rPr>
                <w:rFonts w:cs="Times New Roman"/>
                <w:sz w:val="24"/>
                <w:szCs w:val="24"/>
              </w:rPr>
              <w:t>НСЗ</w:t>
            </w:r>
          </w:p>
        </w:tc>
        <w:tc>
          <w:tcPr>
            <w:tcW w:w="8028" w:type="dxa"/>
            <w:tcBorders>
              <w:top w:val="single" w:sz="2" w:space="0" w:color="000000"/>
              <w:left w:val="single" w:sz="2" w:space="0" w:color="000000"/>
              <w:bottom w:val="single" w:sz="2" w:space="0" w:color="000000"/>
              <w:right w:val="single" w:sz="2" w:space="0" w:color="000000"/>
            </w:tcBorders>
            <w:shd w:val="clear" w:color="auto" w:fill="FFFFFF"/>
          </w:tcPr>
          <w:p w14:paraId="0A970D79" w14:textId="77777777" w:rsidR="007048BD" w:rsidRPr="00F96A37" w:rsidRDefault="007048BD" w:rsidP="00701CB2">
            <w:pPr>
              <w:autoSpaceDE w:val="0"/>
              <w:autoSpaceDN w:val="0"/>
              <w:adjustRightInd w:val="0"/>
              <w:spacing w:before="60" w:after="60"/>
              <w:rPr>
                <w:rFonts w:cs="Times New Roman"/>
                <w:sz w:val="24"/>
                <w:szCs w:val="24"/>
              </w:rPr>
            </w:pPr>
            <w:r w:rsidRPr="00F96A37">
              <w:rPr>
                <w:rFonts w:cs="Times New Roman"/>
                <w:sz w:val="24"/>
                <w:szCs w:val="24"/>
              </w:rPr>
              <w:t>Национална служба за запошљавање</w:t>
            </w:r>
          </w:p>
        </w:tc>
      </w:tr>
      <w:tr w:rsidR="007048BD" w:rsidRPr="00F96A37" w14:paraId="09856ABD" w14:textId="77777777" w:rsidTr="007048BD">
        <w:trPr>
          <w:trHeight w:val="1"/>
        </w:trPr>
        <w:tc>
          <w:tcPr>
            <w:tcW w:w="1548" w:type="dxa"/>
            <w:tcBorders>
              <w:top w:val="single" w:sz="2" w:space="0" w:color="000000"/>
              <w:left w:val="single" w:sz="2" w:space="0" w:color="000000"/>
              <w:bottom w:val="single" w:sz="2" w:space="0" w:color="000000"/>
              <w:right w:val="single" w:sz="2" w:space="0" w:color="000000"/>
            </w:tcBorders>
            <w:shd w:val="clear" w:color="auto" w:fill="FFFFFF"/>
          </w:tcPr>
          <w:p w14:paraId="102F94DD" w14:textId="77777777" w:rsidR="007048BD" w:rsidRPr="00F96A37" w:rsidRDefault="007048BD" w:rsidP="00701CB2">
            <w:pPr>
              <w:autoSpaceDE w:val="0"/>
              <w:autoSpaceDN w:val="0"/>
              <w:adjustRightInd w:val="0"/>
              <w:spacing w:before="60" w:after="60"/>
              <w:rPr>
                <w:rFonts w:cs="Times New Roman"/>
                <w:sz w:val="24"/>
                <w:szCs w:val="24"/>
              </w:rPr>
            </w:pPr>
            <w:r w:rsidRPr="00F96A37">
              <w:rPr>
                <w:rFonts w:cs="Times New Roman"/>
                <w:sz w:val="24"/>
                <w:szCs w:val="24"/>
              </w:rPr>
              <w:t>НСП</w:t>
            </w:r>
          </w:p>
        </w:tc>
        <w:tc>
          <w:tcPr>
            <w:tcW w:w="8028" w:type="dxa"/>
            <w:tcBorders>
              <w:top w:val="single" w:sz="2" w:space="0" w:color="000000"/>
              <w:left w:val="single" w:sz="2" w:space="0" w:color="000000"/>
              <w:bottom w:val="single" w:sz="2" w:space="0" w:color="000000"/>
              <w:right w:val="single" w:sz="2" w:space="0" w:color="000000"/>
            </w:tcBorders>
            <w:shd w:val="clear" w:color="auto" w:fill="FFFFFF"/>
          </w:tcPr>
          <w:p w14:paraId="0C6E9637" w14:textId="77777777" w:rsidR="007048BD" w:rsidRPr="00F96A37" w:rsidRDefault="007048BD" w:rsidP="00701CB2">
            <w:pPr>
              <w:autoSpaceDE w:val="0"/>
              <w:autoSpaceDN w:val="0"/>
              <w:adjustRightInd w:val="0"/>
              <w:spacing w:before="60" w:after="60"/>
              <w:rPr>
                <w:rFonts w:cs="Times New Roman"/>
                <w:sz w:val="24"/>
                <w:szCs w:val="24"/>
              </w:rPr>
            </w:pPr>
            <w:r w:rsidRPr="00F96A37">
              <w:rPr>
                <w:rFonts w:cs="Times New Roman"/>
                <w:sz w:val="24"/>
                <w:szCs w:val="24"/>
              </w:rPr>
              <w:t>Новчана социјална помоћ</w:t>
            </w:r>
          </w:p>
        </w:tc>
      </w:tr>
      <w:tr w:rsidR="007048BD" w:rsidRPr="00F96A37" w14:paraId="4E83141C" w14:textId="77777777" w:rsidTr="007048BD">
        <w:trPr>
          <w:trHeight w:val="1"/>
        </w:trPr>
        <w:tc>
          <w:tcPr>
            <w:tcW w:w="1548" w:type="dxa"/>
            <w:tcBorders>
              <w:top w:val="single" w:sz="2" w:space="0" w:color="000000"/>
              <w:left w:val="single" w:sz="2" w:space="0" w:color="000000"/>
              <w:bottom w:val="single" w:sz="2" w:space="0" w:color="000000"/>
              <w:right w:val="single" w:sz="2" w:space="0" w:color="000000"/>
            </w:tcBorders>
            <w:shd w:val="clear" w:color="auto" w:fill="FFFFFF"/>
          </w:tcPr>
          <w:p w14:paraId="5E5C9552" w14:textId="77777777" w:rsidR="007048BD" w:rsidRPr="00F96A37" w:rsidRDefault="007048BD" w:rsidP="00701CB2">
            <w:pPr>
              <w:autoSpaceDE w:val="0"/>
              <w:autoSpaceDN w:val="0"/>
              <w:adjustRightInd w:val="0"/>
              <w:spacing w:before="60" w:after="60"/>
              <w:rPr>
                <w:rFonts w:cs="Times New Roman"/>
                <w:sz w:val="24"/>
                <w:szCs w:val="24"/>
              </w:rPr>
            </w:pPr>
            <w:r w:rsidRPr="00F96A37">
              <w:rPr>
                <w:rFonts w:cs="Times New Roman"/>
                <w:sz w:val="24"/>
                <w:szCs w:val="24"/>
              </w:rPr>
              <w:t>ОШ</w:t>
            </w:r>
          </w:p>
        </w:tc>
        <w:tc>
          <w:tcPr>
            <w:tcW w:w="8028" w:type="dxa"/>
            <w:tcBorders>
              <w:top w:val="single" w:sz="2" w:space="0" w:color="000000"/>
              <w:left w:val="single" w:sz="2" w:space="0" w:color="000000"/>
              <w:bottom w:val="single" w:sz="2" w:space="0" w:color="000000"/>
              <w:right w:val="single" w:sz="2" w:space="0" w:color="000000"/>
            </w:tcBorders>
            <w:shd w:val="clear" w:color="auto" w:fill="FFFFFF"/>
          </w:tcPr>
          <w:p w14:paraId="20D961A1" w14:textId="77777777" w:rsidR="007048BD" w:rsidRPr="00F96A37" w:rsidRDefault="007048BD" w:rsidP="00701CB2">
            <w:pPr>
              <w:autoSpaceDE w:val="0"/>
              <w:autoSpaceDN w:val="0"/>
              <w:adjustRightInd w:val="0"/>
              <w:spacing w:before="60" w:after="60"/>
              <w:rPr>
                <w:rFonts w:cs="Times New Roman"/>
                <w:sz w:val="24"/>
                <w:szCs w:val="24"/>
              </w:rPr>
            </w:pPr>
            <w:r w:rsidRPr="00F96A37">
              <w:rPr>
                <w:rFonts w:cs="Times New Roman"/>
                <w:sz w:val="24"/>
                <w:szCs w:val="24"/>
              </w:rPr>
              <w:t>Основна школа</w:t>
            </w:r>
          </w:p>
        </w:tc>
      </w:tr>
      <w:tr w:rsidR="007048BD" w:rsidRPr="00F96A37" w14:paraId="5E17B0F0" w14:textId="77777777" w:rsidTr="007048BD">
        <w:trPr>
          <w:trHeight w:val="1"/>
        </w:trPr>
        <w:tc>
          <w:tcPr>
            <w:tcW w:w="1548" w:type="dxa"/>
            <w:tcBorders>
              <w:top w:val="single" w:sz="2" w:space="0" w:color="000000"/>
              <w:left w:val="single" w:sz="2" w:space="0" w:color="000000"/>
              <w:bottom w:val="single" w:sz="2" w:space="0" w:color="000000"/>
              <w:right w:val="single" w:sz="2" w:space="0" w:color="000000"/>
            </w:tcBorders>
            <w:shd w:val="clear" w:color="auto" w:fill="FFFFFF"/>
          </w:tcPr>
          <w:p w14:paraId="15A75FF9" w14:textId="77777777" w:rsidR="007048BD" w:rsidRPr="00F96A37" w:rsidRDefault="007048BD" w:rsidP="00701CB2">
            <w:pPr>
              <w:autoSpaceDE w:val="0"/>
              <w:autoSpaceDN w:val="0"/>
              <w:adjustRightInd w:val="0"/>
              <w:spacing w:before="60" w:after="60"/>
              <w:rPr>
                <w:rFonts w:cs="Times New Roman"/>
                <w:sz w:val="24"/>
                <w:szCs w:val="24"/>
              </w:rPr>
            </w:pPr>
            <w:r w:rsidRPr="00F96A37">
              <w:rPr>
                <w:rFonts w:cs="Times New Roman"/>
                <w:sz w:val="24"/>
                <w:szCs w:val="24"/>
              </w:rPr>
              <w:t>РС</w:t>
            </w:r>
          </w:p>
        </w:tc>
        <w:tc>
          <w:tcPr>
            <w:tcW w:w="8028" w:type="dxa"/>
            <w:tcBorders>
              <w:top w:val="single" w:sz="2" w:space="0" w:color="000000"/>
              <w:left w:val="single" w:sz="2" w:space="0" w:color="000000"/>
              <w:bottom w:val="single" w:sz="2" w:space="0" w:color="000000"/>
              <w:right w:val="single" w:sz="2" w:space="0" w:color="000000"/>
            </w:tcBorders>
            <w:shd w:val="clear" w:color="auto" w:fill="FFFFFF"/>
          </w:tcPr>
          <w:p w14:paraId="51199937" w14:textId="77777777" w:rsidR="007048BD" w:rsidRPr="00F96A37" w:rsidRDefault="007048BD" w:rsidP="00701CB2">
            <w:pPr>
              <w:autoSpaceDE w:val="0"/>
              <w:autoSpaceDN w:val="0"/>
              <w:adjustRightInd w:val="0"/>
              <w:spacing w:before="60" w:after="60"/>
              <w:rPr>
                <w:rFonts w:cs="Times New Roman"/>
                <w:sz w:val="24"/>
                <w:szCs w:val="24"/>
              </w:rPr>
            </w:pPr>
            <w:r w:rsidRPr="00F96A37">
              <w:rPr>
                <w:rFonts w:cs="Times New Roman"/>
                <w:sz w:val="24"/>
                <w:szCs w:val="24"/>
              </w:rPr>
              <w:t>Република Србија</w:t>
            </w:r>
          </w:p>
        </w:tc>
      </w:tr>
      <w:tr w:rsidR="007048BD" w:rsidRPr="00F96A37" w14:paraId="2A22E6DB" w14:textId="77777777" w:rsidTr="007048BD">
        <w:trPr>
          <w:trHeight w:val="1"/>
        </w:trPr>
        <w:tc>
          <w:tcPr>
            <w:tcW w:w="1548" w:type="dxa"/>
            <w:tcBorders>
              <w:top w:val="single" w:sz="2" w:space="0" w:color="000000"/>
              <w:left w:val="single" w:sz="2" w:space="0" w:color="000000"/>
              <w:bottom w:val="single" w:sz="2" w:space="0" w:color="000000"/>
              <w:right w:val="single" w:sz="2" w:space="0" w:color="000000"/>
            </w:tcBorders>
            <w:shd w:val="clear" w:color="auto" w:fill="FFFFFF"/>
          </w:tcPr>
          <w:p w14:paraId="4DEBDED9" w14:textId="77777777" w:rsidR="007048BD" w:rsidRPr="00F96A37" w:rsidRDefault="007048BD" w:rsidP="00701CB2">
            <w:pPr>
              <w:autoSpaceDE w:val="0"/>
              <w:autoSpaceDN w:val="0"/>
              <w:adjustRightInd w:val="0"/>
              <w:spacing w:before="60" w:after="60"/>
              <w:rPr>
                <w:rFonts w:cs="Times New Roman"/>
                <w:sz w:val="24"/>
                <w:szCs w:val="24"/>
              </w:rPr>
            </w:pPr>
            <w:r w:rsidRPr="00F96A37">
              <w:rPr>
                <w:rFonts w:cs="Times New Roman"/>
                <w:sz w:val="24"/>
                <w:szCs w:val="24"/>
              </w:rPr>
              <w:t>РТ</w:t>
            </w:r>
          </w:p>
        </w:tc>
        <w:tc>
          <w:tcPr>
            <w:tcW w:w="8028" w:type="dxa"/>
            <w:tcBorders>
              <w:top w:val="single" w:sz="2" w:space="0" w:color="000000"/>
              <w:left w:val="single" w:sz="2" w:space="0" w:color="000000"/>
              <w:bottom w:val="single" w:sz="2" w:space="0" w:color="000000"/>
              <w:right w:val="single" w:sz="2" w:space="0" w:color="000000"/>
            </w:tcBorders>
            <w:shd w:val="clear" w:color="auto" w:fill="FFFFFF"/>
          </w:tcPr>
          <w:p w14:paraId="6CD107BE" w14:textId="77777777" w:rsidR="007048BD" w:rsidRPr="00F96A37" w:rsidRDefault="007048BD" w:rsidP="00701CB2">
            <w:pPr>
              <w:autoSpaceDE w:val="0"/>
              <w:autoSpaceDN w:val="0"/>
              <w:adjustRightInd w:val="0"/>
              <w:spacing w:before="60" w:after="60"/>
              <w:rPr>
                <w:rFonts w:cs="Times New Roman"/>
                <w:sz w:val="24"/>
                <w:szCs w:val="24"/>
              </w:rPr>
            </w:pPr>
            <w:r w:rsidRPr="00F96A37">
              <w:rPr>
                <w:rFonts w:cs="Times New Roman"/>
                <w:sz w:val="24"/>
                <w:szCs w:val="24"/>
              </w:rPr>
              <w:t>Радно тело за израду ЛАП-а за социјално укључивање Рома и Ромкиња</w:t>
            </w:r>
          </w:p>
        </w:tc>
      </w:tr>
      <w:tr w:rsidR="007048BD" w:rsidRPr="00F96A37" w14:paraId="19633B24" w14:textId="77777777" w:rsidTr="007048BD">
        <w:trPr>
          <w:trHeight w:val="1"/>
        </w:trPr>
        <w:tc>
          <w:tcPr>
            <w:tcW w:w="1548" w:type="dxa"/>
            <w:tcBorders>
              <w:top w:val="single" w:sz="2" w:space="0" w:color="000000"/>
              <w:left w:val="single" w:sz="2" w:space="0" w:color="000000"/>
              <w:bottom w:val="single" w:sz="2" w:space="0" w:color="000000"/>
              <w:right w:val="single" w:sz="2" w:space="0" w:color="000000"/>
            </w:tcBorders>
            <w:shd w:val="clear" w:color="auto" w:fill="FFFFFF"/>
          </w:tcPr>
          <w:p w14:paraId="17FF2984" w14:textId="77777777" w:rsidR="007048BD" w:rsidRPr="00F96A37" w:rsidRDefault="007048BD" w:rsidP="00701CB2">
            <w:pPr>
              <w:autoSpaceDE w:val="0"/>
              <w:autoSpaceDN w:val="0"/>
              <w:adjustRightInd w:val="0"/>
              <w:spacing w:before="60" w:after="60"/>
              <w:rPr>
                <w:rFonts w:cs="Times New Roman"/>
                <w:sz w:val="24"/>
                <w:szCs w:val="24"/>
              </w:rPr>
            </w:pPr>
            <w:r w:rsidRPr="00F96A37">
              <w:rPr>
                <w:rFonts w:cs="Times New Roman"/>
                <w:sz w:val="24"/>
                <w:szCs w:val="24"/>
              </w:rPr>
              <w:t>РРА</w:t>
            </w:r>
          </w:p>
        </w:tc>
        <w:tc>
          <w:tcPr>
            <w:tcW w:w="8028" w:type="dxa"/>
            <w:tcBorders>
              <w:top w:val="single" w:sz="2" w:space="0" w:color="000000"/>
              <w:left w:val="single" w:sz="2" w:space="0" w:color="000000"/>
              <w:bottom w:val="single" w:sz="2" w:space="0" w:color="000000"/>
              <w:right w:val="single" w:sz="2" w:space="0" w:color="000000"/>
            </w:tcBorders>
            <w:shd w:val="clear" w:color="auto" w:fill="FFFFFF"/>
          </w:tcPr>
          <w:p w14:paraId="32E86B25" w14:textId="77777777" w:rsidR="007048BD" w:rsidRPr="00F96A37" w:rsidRDefault="007048BD" w:rsidP="00701CB2">
            <w:pPr>
              <w:autoSpaceDE w:val="0"/>
              <w:autoSpaceDN w:val="0"/>
              <w:adjustRightInd w:val="0"/>
              <w:spacing w:before="60" w:after="60"/>
              <w:rPr>
                <w:rFonts w:cs="Times New Roman"/>
                <w:sz w:val="24"/>
                <w:szCs w:val="24"/>
              </w:rPr>
            </w:pPr>
            <w:r w:rsidRPr="00F96A37">
              <w:rPr>
                <w:rFonts w:cs="Times New Roman"/>
                <w:sz w:val="24"/>
                <w:szCs w:val="24"/>
              </w:rPr>
              <w:t>Регионална развојна агенција</w:t>
            </w:r>
          </w:p>
        </w:tc>
      </w:tr>
      <w:tr w:rsidR="007048BD" w:rsidRPr="00F96A37" w14:paraId="7F86804D" w14:textId="77777777" w:rsidTr="007048BD">
        <w:trPr>
          <w:trHeight w:val="1"/>
        </w:trPr>
        <w:tc>
          <w:tcPr>
            <w:tcW w:w="1548" w:type="dxa"/>
            <w:tcBorders>
              <w:top w:val="single" w:sz="2" w:space="0" w:color="000000"/>
              <w:left w:val="single" w:sz="2" w:space="0" w:color="000000"/>
              <w:bottom w:val="single" w:sz="2" w:space="0" w:color="000000"/>
              <w:right w:val="single" w:sz="2" w:space="0" w:color="000000"/>
            </w:tcBorders>
            <w:shd w:val="clear" w:color="auto" w:fill="FFFFFF"/>
          </w:tcPr>
          <w:p w14:paraId="0F316277" w14:textId="77777777" w:rsidR="007048BD" w:rsidRPr="00F96A37" w:rsidRDefault="007048BD" w:rsidP="00701CB2">
            <w:pPr>
              <w:autoSpaceDE w:val="0"/>
              <w:autoSpaceDN w:val="0"/>
              <w:adjustRightInd w:val="0"/>
              <w:spacing w:before="60" w:after="60"/>
              <w:rPr>
                <w:rFonts w:cs="Times New Roman"/>
                <w:sz w:val="24"/>
                <w:szCs w:val="24"/>
              </w:rPr>
            </w:pPr>
            <w:r w:rsidRPr="00F96A37">
              <w:rPr>
                <w:rFonts w:cs="Times New Roman"/>
                <w:sz w:val="24"/>
                <w:szCs w:val="24"/>
              </w:rPr>
              <w:t>Стратегија</w:t>
            </w:r>
          </w:p>
        </w:tc>
        <w:tc>
          <w:tcPr>
            <w:tcW w:w="8028" w:type="dxa"/>
            <w:tcBorders>
              <w:top w:val="single" w:sz="2" w:space="0" w:color="000000"/>
              <w:left w:val="single" w:sz="2" w:space="0" w:color="000000"/>
              <w:bottom w:val="single" w:sz="2" w:space="0" w:color="000000"/>
              <w:right w:val="single" w:sz="2" w:space="0" w:color="000000"/>
            </w:tcBorders>
            <w:shd w:val="clear" w:color="auto" w:fill="FFFFFF"/>
          </w:tcPr>
          <w:p w14:paraId="749B2926" w14:textId="77777777" w:rsidR="007048BD" w:rsidRPr="00F96A37" w:rsidRDefault="007048BD" w:rsidP="00701CB2">
            <w:pPr>
              <w:autoSpaceDE w:val="0"/>
              <w:autoSpaceDN w:val="0"/>
              <w:adjustRightInd w:val="0"/>
              <w:spacing w:before="60" w:after="60"/>
              <w:rPr>
                <w:rFonts w:cs="Times New Roman"/>
                <w:sz w:val="24"/>
                <w:szCs w:val="24"/>
              </w:rPr>
            </w:pPr>
            <w:r w:rsidRPr="00F96A37">
              <w:rPr>
                <w:rFonts w:cs="Times New Roman"/>
                <w:sz w:val="24"/>
                <w:szCs w:val="24"/>
              </w:rPr>
              <w:t>Стратегија за социјално укључивање Рома и Ромкиња у Републици Србији за период од 2016. до 2025. године</w:t>
            </w:r>
          </w:p>
        </w:tc>
      </w:tr>
      <w:tr w:rsidR="007048BD" w:rsidRPr="00F96A37" w14:paraId="211DB113" w14:textId="77777777" w:rsidTr="007048BD">
        <w:trPr>
          <w:trHeight w:val="1"/>
        </w:trPr>
        <w:tc>
          <w:tcPr>
            <w:tcW w:w="1548" w:type="dxa"/>
            <w:tcBorders>
              <w:top w:val="single" w:sz="2" w:space="0" w:color="000000"/>
              <w:left w:val="single" w:sz="2" w:space="0" w:color="000000"/>
              <w:bottom w:val="single" w:sz="2" w:space="0" w:color="000000"/>
              <w:right w:val="single" w:sz="2" w:space="0" w:color="000000"/>
            </w:tcBorders>
            <w:shd w:val="clear" w:color="auto" w:fill="FFFFFF"/>
          </w:tcPr>
          <w:p w14:paraId="65F50095" w14:textId="77777777" w:rsidR="007048BD" w:rsidRPr="00F96A37" w:rsidRDefault="007048BD" w:rsidP="00701CB2">
            <w:pPr>
              <w:autoSpaceDE w:val="0"/>
              <w:autoSpaceDN w:val="0"/>
              <w:adjustRightInd w:val="0"/>
              <w:spacing w:before="60" w:after="60"/>
              <w:rPr>
                <w:rFonts w:cs="Times New Roman"/>
                <w:sz w:val="24"/>
                <w:szCs w:val="24"/>
              </w:rPr>
            </w:pPr>
            <w:r w:rsidRPr="00F96A37">
              <w:rPr>
                <w:rFonts w:cs="Times New Roman"/>
                <w:sz w:val="24"/>
                <w:szCs w:val="24"/>
              </w:rPr>
              <w:t>СШ</w:t>
            </w:r>
          </w:p>
        </w:tc>
        <w:tc>
          <w:tcPr>
            <w:tcW w:w="8028" w:type="dxa"/>
            <w:tcBorders>
              <w:top w:val="single" w:sz="2" w:space="0" w:color="000000"/>
              <w:left w:val="single" w:sz="2" w:space="0" w:color="000000"/>
              <w:bottom w:val="single" w:sz="2" w:space="0" w:color="000000"/>
              <w:right w:val="single" w:sz="2" w:space="0" w:color="000000"/>
            </w:tcBorders>
            <w:shd w:val="clear" w:color="auto" w:fill="FFFFFF"/>
          </w:tcPr>
          <w:p w14:paraId="032442A7" w14:textId="77777777" w:rsidR="007048BD" w:rsidRPr="00F96A37" w:rsidRDefault="007048BD" w:rsidP="00701CB2">
            <w:pPr>
              <w:autoSpaceDE w:val="0"/>
              <w:autoSpaceDN w:val="0"/>
              <w:adjustRightInd w:val="0"/>
              <w:spacing w:before="60" w:after="60"/>
              <w:rPr>
                <w:rFonts w:cs="Times New Roman"/>
                <w:sz w:val="24"/>
                <w:szCs w:val="24"/>
              </w:rPr>
            </w:pPr>
            <w:r w:rsidRPr="00F96A37">
              <w:rPr>
                <w:rFonts w:cs="Times New Roman"/>
                <w:sz w:val="24"/>
                <w:szCs w:val="24"/>
              </w:rPr>
              <w:t>Средња школа</w:t>
            </w:r>
          </w:p>
        </w:tc>
      </w:tr>
      <w:tr w:rsidR="007048BD" w:rsidRPr="00F96A37" w14:paraId="6337484E" w14:textId="77777777" w:rsidTr="007048BD">
        <w:trPr>
          <w:trHeight w:val="1"/>
        </w:trPr>
        <w:tc>
          <w:tcPr>
            <w:tcW w:w="1548" w:type="dxa"/>
            <w:tcBorders>
              <w:top w:val="single" w:sz="2" w:space="0" w:color="000000"/>
              <w:left w:val="single" w:sz="2" w:space="0" w:color="000000"/>
              <w:bottom w:val="single" w:sz="2" w:space="0" w:color="000000"/>
              <w:right w:val="single" w:sz="2" w:space="0" w:color="000000"/>
            </w:tcBorders>
            <w:shd w:val="clear" w:color="auto" w:fill="FFFFFF"/>
          </w:tcPr>
          <w:p w14:paraId="0B1EE66C" w14:textId="77777777" w:rsidR="007048BD" w:rsidRPr="00F96A37" w:rsidRDefault="007048BD" w:rsidP="00701CB2">
            <w:pPr>
              <w:autoSpaceDE w:val="0"/>
              <w:autoSpaceDN w:val="0"/>
              <w:adjustRightInd w:val="0"/>
              <w:spacing w:before="60" w:after="60"/>
              <w:rPr>
                <w:rFonts w:cs="Times New Roman"/>
                <w:sz w:val="24"/>
                <w:szCs w:val="24"/>
              </w:rPr>
            </w:pPr>
            <w:r w:rsidRPr="00F96A37">
              <w:rPr>
                <w:rFonts w:cs="Times New Roman"/>
                <w:sz w:val="24"/>
                <w:szCs w:val="24"/>
              </w:rPr>
              <w:t>ЦЗСР</w:t>
            </w:r>
          </w:p>
        </w:tc>
        <w:tc>
          <w:tcPr>
            <w:tcW w:w="8028" w:type="dxa"/>
            <w:tcBorders>
              <w:top w:val="single" w:sz="2" w:space="0" w:color="000000"/>
              <w:left w:val="single" w:sz="2" w:space="0" w:color="000000"/>
              <w:bottom w:val="single" w:sz="2" w:space="0" w:color="000000"/>
              <w:right w:val="single" w:sz="2" w:space="0" w:color="000000"/>
            </w:tcBorders>
            <w:shd w:val="clear" w:color="auto" w:fill="FFFFFF"/>
          </w:tcPr>
          <w:p w14:paraId="3B7A7069" w14:textId="77777777" w:rsidR="007048BD" w:rsidRPr="00F96A37" w:rsidRDefault="007048BD" w:rsidP="00701CB2">
            <w:pPr>
              <w:autoSpaceDE w:val="0"/>
              <w:autoSpaceDN w:val="0"/>
              <w:adjustRightInd w:val="0"/>
              <w:spacing w:before="60" w:after="60"/>
              <w:rPr>
                <w:rFonts w:cs="Times New Roman"/>
                <w:sz w:val="24"/>
                <w:szCs w:val="24"/>
              </w:rPr>
            </w:pPr>
            <w:r w:rsidRPr="00F96A37">
              <w:rPr>
                <w:rFonts w:cs="Times New Roman"/>
                <w:sz w:val="24"/>
                <w:szCs w:val="24"/>
              </w:rPr>
              <w:t>Центар за социјални рад</w:t>
            </w:r>
          </w:p>
        </w:tc>
      </w:tr>
      <w:tr w:rsidR="007048BD" w:rsidRPr="00F96A37" w14:paraId="59E02FCE" w14:textId="77777777" w:rsidTr="007048BD">
        <w:trPr>
          <w:trHeight w:val="1"/>
        </w:trPr>
        <w:tc>
          <w:tcPr>
            <w:tcW w:w="1548" w:type="dxa"/>
            <w:tcBorders>
              <w:top w:val="single" w:sz="2" w:space="0" w:color="000000"/>
              <w:left w:val="single" w:sz="2" w:space="0" w:color="000000"/>
              <w:bottom w:val="single" w:sz="2" w:space="0" w:color="000000"/>
              <w:right w:val="single" w:sz="2" w:space="0" w:color="000000"/>
            </w:tcBorders>
            <w:shd w:val="clear" w:color="auto" w:fill="FFFFFF"/>
          </w:tcPr>
          <w:p w14:paraId="5ADDC235" w14:textId="77777777" w:rsidR="007048BD" w:rsidRPr="00F96A37" w:rsidRDefault="007048BD" w:rsidP="00701CB2">
            <w:pPr>
              <w:autoSpaceDE w:val="0"/>
              <w:autoSpaceDN w:val="0"/>
              <w:adjustRightInd w:val="0"/>
              <w:spacing w:before="60" w:after="60"/>
              <w:rPr>
                <w:rFonts w:cs="Times New Roman"/>
                <w:sz w:val="24"/>
                <w:szCs w:val="24"/>
              </w:rPr>
            </w:pPr>
            <w:r w:rsidRPr="00F96A37">
              <w:rPr>
                <w:rFonts w:cs="Times New Roman"/>
                <w:sz w:val="24"/>
                <w:szCs w:val="24"/>
              </w:rPr>
              <w:t xml:space="preserve">ПУ </w:t>
            </w:r>
          </w:p>
        </w:tc>
        <w:tc>
          <w:tcPr>
            <w:tcW w:w="8028" w:type="dxa"/>
            <w:tcBorders>
              <w:top w:val="single" w:sz="2" w:space="0" w:color="000000"/>
              <w:left w:val="single" w:sz="2" w:space="0" w:color="000000"/>
              <w:bottom w:val="single" w:sz="2" w:space="0" w:color="000000"/>
              <w:right w:val="single" w:sz="2" w:space="0" w:color="000000"/>
            </w:tcBorders>
            <w:shd w:val="clear" w:color="auto" w:fill="FFFFFF"/>
          </w:tcPr>
          <w:p w14:paraId="08705E59" w14:textId="77777777" w:rsidR="007048BD" w:rsidRPr="00F96A37" w:rsidRDefault="007048BD" w:rsidP="00701CB2">
            <w:pPr>
              <w:autoSpaceDE w:val="0"/>
              <w:autoSpaceDN w:val="0"/>
              <w:adjustRightInd w:val="0"/>
              <w:spacing w:before="60" w:after="60"/>
              <w:rPr>
                <w:rFonts w:cs="Times New Roman"/>
                <w:sz w:val="24"/>
                <w:szCs w:val="24"/>
              </w:rPr>
            </w:pPr>
            <w:r w:rsidRPr="00F96A37">
              <w:rPr>
                <w:rFonts w:cs="Times New Roman"/>
                <w:sz w:val="24"/>
                <w:szCs w:val="24"/>
              </w:rPr>
              <w:t>Предшколска установа</w:t>
            </w:r>
          </w:p>
        </w:tc>
      </w:tr>
      <w:tr w:rsidR="007048BD" w:rsidRPr="00F96A37" w14:paraId="5884E2A4" w14:textId="77777777" w:rsidTr="007048BD">
        <w:trPr>
          <w:trHeight w:val="1"/>
        </w:trPr>
        <w:tc>
          <w:tcPr>
            <w:tcW w:w="1548" w:type="dxa"/>
            <w:tcBorders>
              <w:top w:val="single" w:sz="2" w:space="0" w:color="000000"/>
              <w:left w:val="single" w:sz="2" w:space="0" w:color="000000"/>
              <w:bottom w:val="single" w:sz="2" w:space="0" w:color="000000"/>
              <w:right w:val="single" w:sz="2" w:space="0" w:color="000000"/>
            </w:tcBorders>
            <w:shd w:val="clear" w:color="auto" w:fill="FFFFFF"/>
          </w:tcPr>
          <w:p w14:paraId="0896E9E0" w14:textId="77777777" w:rsidR="007048BD" w:rsidRPr="00F96A37" w:rsidRDefault="007048BD" w:rsidP="00701CB2">
            <w:pPr>
              <w:autoSpaceDE w:val="0"/>
              <w:autoSpaceDN w:val="0"/>
              <w:adjustRightInd w:val="0"/>
              <w:spacing w:before="60" w:after="60"/>
              <w:rPr>
                <w:rFonts w:cs="Times New Roman"/>
                <w:sz w:val="24"/>
                <w:szCs w:val="24"/>
              </w:rPr>
            </w:pPr>
            <w:r w:rsidRPr="00F96A37">
              <w:rPr>
                <w:rFonts w:cs="Times New Roman"/>
                <w:sz w:val="24"/>
                <w:szCs w:val="24"/>
              </w:rPr>
              <w:t>ПВО</w:t>
            </w:r>
          </w:p>
        </w:tc>
        <w:tc>
          <w:tcPr>
            <w:tcW w:w="8028" w:type="dxa"/>
            <w:tcBorders>
              <w:top w:val="single" w:sz="2" w:space="0" w:color="000000"/>
              <w:left w:val="single" w:sz="2" w:space="0" w:color="000000"/>
              <w:bottom w:val="single" w:sz="2" w:space="0" w:color="000000"/>
              <w:right w:val="single" w:sz="2" w:space="0" w:color="000000"/>
            </w:tcBorders>
            <w:shd w:val="clear" w:color="auto" w:fill="FFFFFF"/>
          </w:tcPr>
          <w:p w14:paraId="2096E967" w14:textId="77777777" w:rsidR="007048BD" w:rsidRPr="00F96A37" w:rsidRDefault="007048BD" w:rsidP="00701CB2">
            <w:pPr>
              <w:autoSpaceDE w:val="0"/>
              <w:autoSpaceDN w:val="0"/>
              <w:adjustRightInd w:val="0"/>
              <w:spacing w:before="60" w:after="60"/>
              <w:rPr>
                <w:rFonts w:cs="Times New Roman"/>
                <w:sz w:val="24"/>
                <w:szCs w:val="24"/>
              </w:rPr>
            </w:pPr>
            <w:r w:rsidRPr="00F96A37">
              <w:rPr>
                <w:rFonts w:cs="Times New Roman"/>
                <w:sz w:val="24"/>
                <w:szCs w:val="24"/>
              </w:rPr>
              <w:t>Предшколско васпитање и образовање</w:t>
            </w:r>
          </w:p>
        </w:tc>
      </w:tr>
    </w:tbl>
    <w:p w14:paraId="4E9D0A52" w14:textId="1877C1F9" w:rsidR="007048BD" w:rsidRPr="00F96A37" w:rsidRDefault="007048BD" w:rsidP="007048BD">
      <w:pPr>
        <w:pStyle w:val="Heading1"/>
        <w:numPr>
          <w:ilvl w:val="0"/>
          <w:numId w:val="0"/>
        </w:numPr>
      </w:pPr>
      <w:r w:rsidRPr="00F96A37">
        <w:br w:type="page"/>
      </w:r>
    </w:p>
    <w:p w14:paraId="446364CD" w14:textId="661855B6" w:rsidR="0084770B" w:rsidRPr="00F96A37" w:rsidRDefault="0084770B" w:rsidP="0084770B">
      <w:pPr>
        <w:pStyle w:val="Heading1"/>
      </w:pPr>
      <w:bookmarkStart w:id="1" w:name="_Toc72403739"/>
      <w:r w:rsidRPr="00F96A37">
        <w:lastRenderedPageBreak/>
        <w:t>УВОД</w:t>
      </w:r>
      <w:bookmarkEnd w:id="1"/>
    </w:p>
    <w:p w14:paraId="446364CE" w14:textId="77777777" w:rsidR="005708CC" w:rsidRPr="00F96A37" w:rsidRDefault="005708CC" w:rsidP="005708CC"/>
    <w:p w14:paraId="64EE3131" w14:textId="122630BB" w:rsidR="007048BD" w:rsidRPr="00F96A37" w:rsidRDefault="007048BD" w:rsidP="007048BD">
      <w:r w:rsidRPr="00F96A37">
        <w:t>Локални акциони план за социјално укључивање Рома и Ромкиња у општини Житиште  за период од 2021. до 2023. године (у даљем тексту: ЛАП) дефинише правце деловања Општине Житиште  у области социјалног укључивања Рома и Ромкиња, као и конкретне мере и активности којима се настоји побољшати садашњи положај припадника ромске заједнице, уз јасне механизме помоћу којих се може пратити остваривање дефинисаних циљева. Он представља део напора које локална заједница чини током низа година са основним циљем смањења јаза који постоји између Рома</w:t>
      </w:r>
      <w:r w:rsidR="00E33A36" w:rsidRPr="00F96A37">
        <w:t xml:space="preserve"> и Ромкиња</w:t>
      </w:r>
      <w:r w:rsidRPr="00F96A37">
        <w:t xml:space="preserve"> и осталих припадника локалне заједнице.</w:t>
      </w:r>
    </w:p>
    <w:p w14:paraId="20E21F9C" w14:textId="349829C2" w:rsidR="007048BD" w:rsidRPr="00F96A37" w:rsidRDefault="007048BD" w:rsidP="007048BD">
      <w:r w:rsidRPr="00F96A37">
        <w:t xml:space="preserve">ЛАП почива на анализи релевантних националних стратешких докумената, локалних података и процени потреба ромске популације на подручју општине Житиште. Израђен је кроз широк партиципативни и партнерски приступ који ће бити примењен и у процесу његове реализације, праћења и извештавања. Општина Житиште намерава да у реализацију дефинисаних циљева и активности укључи све релевантне актере из локалне заједнице, као и да </w:t>
      </w:r>
      <w:r w:rsidR="00E33A36" w:rsidRPr="00F96A37">
        <w:t xml:space="preserve">на реализацији овог плана </w:t>
      </w:r>
      <w:r w:rsidRPr="00F96A37">
        <w:t xml:space="preserve">сарађује са републичким органима </w:t>
      </w:r>
      <w:r w:rsidR="00E33A36" w:rsidRPr="00F96A37">
        <w:t xml:space="preserve">и међународним институцијама и донаторима </w:t>
      </w:r>
      <w:r w:rsidRPr="00F96A37">
        <w:t xml:space="preserve">који се баве </w:t>
      </w:r>
      <w:r w:rsidR="00E33A36" w:rsidRPr="00F96A37">
        <w:t>социјалним укључивањем Рома и Ромкиња</w:t>
      </w:r>
      <w:r w:rsidRPr="00F96A37">
        <w:t>. Реално је за очекивати да овакав концепт постави основ за оптималан квалитет резултата који се очекују реализацијом планираних активности и мера, на којима ће све заинтересоване стране и релевантни партнери радити у континуитету у наредном периоду.</w:t>
      </w:r>
    </w:p>
    <w:p w14:paraId="5FE25139" w14:textId="4EF5CC18" w:rsidR="001841C2" w:rsidRPr="00F96A37" w:rsidRDefault="001841C2" w:rsidP="001841C2">
      <w:pPr>
        <w:ind w:hanging="2"/>
      </w:pPr>
      <w:r w:rsidRPr="00F96A37">
        <w:rPr>
          <w:highlight w:val="yellow"/>
        </w:rPr>
        <w:t>Израда овог ЛАП-а реализована је у оквиру пројекта „Подршка унапређењу социјалног укључивања у Републици Србији“, фаза 3, који се финансира средствима донације Швајцарске Конфедерације, кроз Швајцарску агенцију за развој и сарадњу (</w:t>
      </w:r>
      <w:r w:rsidRPr="00F96A37">
        <w:rPr>
          <w:i/>
          <w:iCs/>
          <w:highlight w:val="yellow"/>
        </w:rPr>
        <w:t>SDC</w:t>
      </w:r>
      <w:r w:rsidRPr="00F96A37">
        <w:rPr>
          <w:highlight w:val="yellow"/>
        </w:rPr>
        <w:t xml:space="preserve">). </w:t>
      </w:r>
      <w:r w:rsidRPr="00F96A37">
        <w:rPr>
          <w:i/>
          <w:iCs/>
          <w:highlight w:val="yellow"/>
        </w:rPr>
        <w:t>SDC</w:t>
      </w:r>
      <w:r w:rsidRPr="00F96A37">
        <w:rPr>
          <w:highlight w:val="yellow"/>
        </w:rPr>
        <w:t xml:space="preserve"> пружа подршку Влади Републике Србије да унапреди процес социјалног укључивања Рома и Ромкиња у Републици Србији, а израда овог ЛАП-а је једна од активности у оквиру овог поцеса.</w:t>
      </w:r>
      <w:r w:rsidR="00512F43" w:rsidRPr="00F96A37">
        <w:rPr>
          <w:highlight w:val="yellow"/>
        </w:rPr>
        <w:t xml:space="preserve"> Програмске фазе 1 (2009–2013) и 2 (2013–2017) биле су кључне за унапређење свести и капацитета Владе Србије за решавање проблема сиромаштва и социјалне искључености. Програмска фаза 3 укључује и успостављање Тима за социјално укључивање и смањење сиромаштва (СИПРУ). СИПРУ спроводи а</w:t>
      </w:r>
      <w:r w:rsidRPr="00F96A37">
        <w:rPr>
          <w:highlight w:val="yellow"/>
        </w:rPr>
        <w:t>ктивности у оквиру Пројекта. СИПРУ је надлежан за јачање капацитета Владе Републике Србије у области развијања и спровођења политике социјалног укључивања. СИПРУ  пружа подршку Влади Републике Србије у координацији, праћењу и извештавању у вези са активностима из области социјалног укључивања, и спроводи иницијативе које имају намеру да одговоре на кључне потребе осетљивих друштвених група у локалним заједницама</w:t>
      </w:r>
      <w:r w:rsidR="00512F43" w:rsidRPr="00F96A37">
        <w:rPr>
          <w:highlight w:val="yellow"/>
        </w:rPr>
        <w:t xml:space="preserve"> у Републици Србији</w:t>
      </w:r>
      <w:r w:rsidRPr="00F96A37">
        <w:rPr>
          <w:highlight w:val="yellow"/>
        </w:rPr>
        <w:t>.</w:t>
      </w:r>
    </w:p>
    <w:p w14:paraId="4C86C22E" w14:textId="0E89A0EB" w:rsidR="001841C2" w:rsidRPr="00F96A37" w:rsidRDefault="007065AF" w:rsidP="007048BD">
      <w:r w:rsidRPr="00F96A37">
        <w:t xml:space="preserve">СИПРУ је 05. августа 2020. године објавио </w:t>
      </w:r>
      <w:r w:rsidRPr="00F96A37">
        <w:rPr>
          <w:i/>
          <w:iCs/>
        </w:rPr>
        <w:t>Јавни позив за пружање подршке јединицама локалне самоуправе у припреми Локалних акционих планова за социјално укључивање Рома и Ромкиња за период 2021-2022. године</w:t>
      </w:r>
      <w:r w:rsidRPr="00F96A37">
        <w:t>. Општина Житиште је аплицирала на јавни позив и одабрана је за добијање менторске и саветодавне подршке од стране СИПРУ у процесу израде ЛАП-а, кроз организовање и спровођење радионица за израду ЛАП-а, и експертску подршку у области планирања, буџетирања и инклузије Рома и Ромкиња у општини Житиште.</w:t>
      </w:r>
    </w:p>
    <w:p w14:paraId="39A68F88" w14:textId="5E939450" w:rsidR="007048BD" w:rsidRPr="00F96A37" w:rsidRDefault="007048BD" w:rsidP="007048BD">
      <w:r w:rsidRPr="00F96A37">
        <w:t xml:space="preserve">Лап је израдила Радна група за израду ЛАП-а, уз стручну помоћ СИПРУ експерата. Радна група за израду ЛАП-а основана је </w:t>
      </w:r>
      <w:r w:rsidR="007065AF" w:rsidRPr="00F96A37">
        <w:rPr>
          <w:color w:val="C00000"/>
          <w:highlight w:val="yellow"/>
        </w:rPr>
        <w:t>07</w:t>
      </w:r>
      <w:r w:rsidRPr="00F96A37">
        <w:rPr>
          <w:color w:val="C00000"/>
          <w:highlight w:val="yellow"/>
        </w:rPr>
        <w:t xml:space="preserve">. </w:t>
      </w:r>
      <w:r w:rsidR="007065AF" w:rsidRPr="00F96A37">
        <w:rPr>
          <w:color w:val="C00000"/>
          <w:highlight w:val="yellow"/>
        </w:rPr>
        <w:t>јула</w:t>
      </w:r>
      <w:r w:rsidRPr="00F96A37">
        <w:rPr>
          <w:color w:val="C00000"/>
          <w:highlight w:val="yellow"/>
        </w:rPr>
        <w:t xml:space="preserve"> 2020. године</w:t>
      </w:r>
      <w:r w:rsidRPr="00F96A37">
        <w:t xml:space="preserve">, а чланови радне групе који су учествовали у изради ЛАП-а су: </w:t>
      </w:r>
    </w:p>
    <w:p w14:paraId="45DD2E05" w14:textId="77777777" w:rsidR="007048BD" w:rsidRPr="00F96A37" w:rsidRDefault="007048BD" w:rsidP="007048BD">
      <w:r w:rsidRPr="00F96A37">
        <w:t>Координатор радне групе:</w:t>
      </w:r>
    </w:p>
    <w:p w14:paraId="513B58F2" w14:textId="6DBF4BD7" w:rsidR="007048BD" w:rsidRPr="00F96A37" w:rsidRDefault="007048BD" w:rsidP="00331B81">
      <w:pPr>
        <w:pStyle w:val="ListParagraph"/>
        <w:numPr>
          <w:ilvl w:val="0"/>
          <w:numId w:val="7"/>
        </w:numPr>
      </w:pPr>
      <w:r w:rsidRPr="00F96A37">
        <w:rPr>
          <w:b/>
          <w:bCs/>
        </w:rPr>
        <w:t>Снежана Лакић</w:t>
      </w:r>
      <w:r w:rsidRPr="00F96A37">
        <w:t>, координатор</w:t>
      </w:r>
      <w:r w:rsidR="007065AF" w:rsidRPr="00F96A37">
        <w:t xml:space="preserve">ка радне групе, запослена у </w:t>
      </w:r>
      <w:r w:rsidRPr="00F96A37">
        <w:t>Општинск</w:t>
      </w:r>
      <w:r w:rsidR="007065AF" w:rsidRPr="00F96A37">
        <w:t>ој</w:t>
      </w:r>
      <w:r w:rsidRPr="00F96A37">
        <w:t xml:space="preserve"> управ</w:t>
      </w:r>
      <w:r w:rsidR="007065AF" w:rsidRPr="00F96A37">
        <w:t>и</w:t>
      </w:r>
      <w:r w:rsidRPr="00F96A37">
        <w:t xml:space="preserve"> општине </w:t>
      </w:r>
      <w:r w:rsidR="00E94040" w:rsidRPr="00F96A37">
        <w:t>Житиште</w:t>
      </w:r>
      <w:r w:rsidR="007065AF" w:rsidRPr="00F96A37">
        <w:t>;</w:t>
      </w:r>
    </w:p>
    <w:p w14:paraId="6CD021AA" w14:textId="77777777" w:rsidR="007048BD" w:rsidRPr="00F96A37" w:rsidRDefault="007048BD" w:rsidP="007048BD">
      <w:r w:rsidRPr="00F96A37">
        <w:lastRenderedPageBreak/>
        <w:t>Чланови радне групе:</w:t>
      </w:r>
    </w:p>
    <w:p w14:paraId="4B2DCA92" w14:textId="77777777" w:rsidR="00D32E3C" w:rsidRPr="00D32E3C" w:rsidRDefault="00D32E3C" w:rsidP="00D32E3C">
      <w:pPr>
        <w:rPr>
          <w:rFonts w:eastAsiaTheme="minorHAnsi" w:cstheme="minorBidi"/>
          <w:b/>
          <w:bCs/>
          <w:lang w:val="sr-Latn-BA"/>
        </w:rPr>
      </w:pPr>
    </w:p>
    <w:p w14:paraId="1BC3E804" w14:textId="77777777" w:rsidR="00D32E3C" w:rsidRPr="00D32E3C" w:rsidRDefault="00D32E3C" w:rsidP="00331B81">
      <w:pPr>
        <w:numPr>
          <w:ilvl w:val="0"/>
          <w:numId w:val="26"/>
        </w:numPr>
        <w:rPr>
          <w:rFonts w:eastAsiaTheme="minorHAnsi" w:cstheme="minorBidi"/>
          <w:b/>
          <w:bCs/>
          <w:lang w:val="sr-Latn-BA"/>
        </w:rPr>
      </w:pPr>
      <w:r w:rsidRPr="00D32E3C">
        <w:rPr>
          <w:rFonts w:eastAsiaTheme="minorHAnsi" w:cstheme="minorBidi"/>
          <w:b/>
          <w:bCs/>
          <w:lang w:val="sr-Latn-BA"/>
        </w:rPr>
        <w:t>Јелена Иванчевић, представник/ца Центра за социјални рад,</w:t>
      </w:r>
    </w:p>
    <w:p w14:paraId="45A8AEB4" w14:textId="77777777" w:rsidR="00D32E3C" w:rsidRPr="00D32E3C" w:rsidRDefault="00D32E3C" w:rsidP="00331B81">
      <w:pPr>
        <w:numPr>
          <w:ilvl w:val="0"/>
          <w:numId w:val="26"/>
        </w:numPr>
        <w:rPr>
          <w:rFonts w:eastAsiaTheme="minorHAnsi" w:cstheme="minorBidi"/>
          <w:b/>
          <w:bCs/>
          <w:lang w:val="sr-Latn-BA"/>
        </w:rPr>
      </w:pPr>
      <w:r w:rsidRPr="00D32E3C">
        <w:rPr>
          <w:rFonts w:eastAsiaTheme="minorHAnsi" w:cstheme="minorBidi"/>
          <w:b/>
          <w:bCs/>
          <w:lang w:val="sr-Latn-BA"/>
        </w:rPr>
        <w:t xml:space="preserve">Дејан Мелар, представник/ца Националне </w:t>
      </w:r>
    </w:p>
    <w:p w14:paraId="734313A4" w14:textId="77777777" w:rsidR="00D32E3C" w:rsidRPr="00D32E3C" w:rsidRDefault="00D32E3C" w:rsidP="00D32E3C">
      <w:pPr>
        <w:rPr>
          <w:rFonts w:eastAsiaTheme="minorHAnsi" w:cstheme="minorBidi"/>
          <w:b/>
          <w:bCs/>
          <w:lang w:val="sr-Latn-BA"/>
        </w:rPr>
      </w:pPr>
      <w:r w:rsidRPr="00D32E3C">
        <w:rPr>
          <w:rFonts w:eastAsiaTheme="minorHAnsi" w:cstheme="minorBidi"/>
          <w:b/>
          <w:bCs/>
          <w:lang w:val="sr-Latn-BA"/>
        </w:rPr>
        <w:t>службе за запошљавање</w:t>
      </w:r>
    </w:p>
    <w:p w14:paraId="6F557C20" w14:textId="77777777" w:rsidR="00D32E3C" w:rsidRPr="00D32E3C" w:rsidRDefault="00D32E3C" w:rsidP="00331B81">
      <w:pPr>
        <w:numPr>
          <w:ilvl w:val="0"/>
          <w:numId w:val="26"/>
        </w:numPr>
        <w:rPr>
          <w:rFonts w:eastAsiaTheme="minorHAnsi" w:cstheme="minorBidi"/>
          <w:b/>
          <w:bCs/>
          <w:lang w:val="sr-Latn-BA"/>
        </w:rPr>
      </w:pPr>
      <w:r w:rsidRPr="00D32E3C">
        <w:rPr>
          <w:rFonts w:eastAsiaTheme="minorHAnsi" w:cstheme="minorBidi"/>
          <w:b/>
          <w:bCs/>
          <w:lang w:val="sr-Latn-BA"/>
        </w:rPr>
        <w:t>Славица Мрђа ,представник/ца локалне организације цивилног друштва која се бави  Инклузијом.</w:t>
      </w:r>
    </w:p>
    <w:p w14:paraId="3D87DA13" w14:textId="77777777" w:rsidR="00D32E3C" w:rsidRPr="00D32E3C" w:rsidRDefault="00D32E3C" w:rsidP="00331B81">
      <w:pPr>
        <w:numPr>
          <w:ilvl w:val="0"/>
          <w:numId w:val="26"/>
        </w:numPr>
        <w:rPr>
          <w:rFonts w:eastAsiaTheme="minorHAnsi" w:cstheme="minorBidi"/>
          <w:b/>
          <w:bCs/>
          <w:lang w:val="sr-Latn-BA"/>
        </w:rPr>
      </w:pPr>
      <w:r w:rsidRPr="00D32E3C">
        <w:rPr>
          <w:rFonts w:eastAsiaTheme="minorHAnsi" w:cstheme="minorBidi"/>
          <w:b/>
          <w:bCs/>
          <w:lang w:val="sr-Latn-BA"/>
        </w:rPr>
        <w:t>Драгана Петковић , Представник канцаларије за смањње сиромаштва.</w:t>
      </w:r>
    </w:p>
    <w:p w14:paraId="1FC5EDE3" w14:textId="77777777" w:rsidR="00D32E3C" w:rsidRPr="00D32E3C" w:rsidRDefault="00D32E3C" w:rsidP="00331B81">
      <w:pPr>
        <w:numPr>
          <w:ilvl w:val="0"/>
          <w:numId w:val="26"/>
        </w:numPr>
        <w:rPr>
          <w:rFonts w:eastAsiaTheme="minorHAnsi" w:cstheme="minorBidi"/>
          <w:b/>
          <w:bCs/>
          <w:lang w:val="sr-Latn-BA"/>
        </w:rPr>
      </w:pPr>
      <w:r w:rsidRPr="00D32E3C">
        <w:rPr>
          <w:rFonts w:eastAsiaTheme="minorHAnsi" w:cstheme="minorBidi"/>
          <w:b/>
          <w:bCs/>
          <w:lang w:val="sr-Latn-BA"/>
        </w:rPr>
        <w:t xml:space="preserve">Дајана Буре, члан Општинског већа </w:t>
      </w:r>
    </w:p>
    <w:p w14:paraId="0743CEEC" w14:textId="77777777" w:rsidR="00D32E3C" w:rsidRPr="00D32E3C" w:rsidRDefault="00D32E3C" w:rsidP="00331B81">
      <w:pPr>
        <w:numPr>
          <w:ilvl w:val="0"/>
          <w:numId w:val="26"/>
        </w:numPr>
        <w:rPr>
          <w:rFonts w:eastAsiaTheme="minorHAnsi" w:cstheme="minorBidi"/>
          <w:b/>
          <w:bCs/>
          <w:lang w:val="sr-Latn-BA"/>
        </w:rPr>
      </w:pPr>
      <w:r w:rsidRPr="00D32E3C">
        <w:rPr>
          <w:rFonts w:eastAsiaTheme="minorHAnsi" w:cstheme="minorBidi"/>
          <w:b/>
          <w:bCs/>
          <w:lang w:val="sr-Latn-BA"/>
        </w:rPr>
        <w:t>Андреј Амиџић , прдставник одељења за финансије.</w:t>
      </w:r>
    </w:p>
    <w:p w14:paraId="4F65E2B7" w14:textId="77777777" w:rsidR="00D32E3C" w:rsidRPr="00D32E3C" w:rsidRDefault="00D32E3C" w:rsidP="00331B81">
      <w:pPr>
        <w:numPr>
          <w:ilvl w:val="0"/>
          <w:numId w:val="26"/>
        </w:numPr>
        <w:rPr>
          <w:rFonts w:eastAsiaTheme="minorHAnsi" w:cstheme="minorBidi"/>
          <w:b/>
          <w:bCs/>
          <w:lang w:val="sr-Latn-BA"/>
        </w:rPr>
      </w:pPr>
      <w:r w:rsidRPr="00D32E3C">
        <w:rPr>
          <w:rFonts w:eastAsiaTheme="minorHAnsi" w:cstheme="minorBidi"/>
          <w:b/>
          <w:bCs/>
          <w:lang w:val="sr-Latn-BA"/>
        </w:rPr>
        <w:t>Снежана Мајкић , представник школског центра.</w:t>
      </w:r>
    </w:p>
    <w:p w14:paraId="12B75C0D" w14:textId="77777777" w:rsidR="00D32E3C" w:rsidRDefault="00D32E3C" w:rsidP="00331B81">
      <w:pPr>
        <w:numPr>
          <w:ilvl w:val="0"/>
          <w:numId w:val="26"/>
        </w:numPr>
        <w:rPr>
          <w:rFonts w:eastAsiaTheme="minorHAnsi" w:cstheme="minorBidi"/>
          <w:b/>
          <w:bCs/>
          <w:lang w:val="sr-Latn-BA"/>
        </w:rPr>
      </w:pPr>
      <w:r w:rsidRPr="00D32E3C">
        <w:rPr>
          <w:rFonts w:eastAsiaTheme="minorHAnsi" w:cstheme="minorBidi"/>
          <w:b/>
          <w:bCs/>
          <w:lang w:val="sr-Latn-BA"/>
        </w:rPr>
        <w:t>Зденка Деспот ,представник здравства.</w:t>
      </w:r>
    </w:p>
    <w:p w14:paraId="126F5E32" w14:textId="77777777" w:rsidR="00D32E3C" w:rsidRPr="00D32E3C" w:rsidRDefault="00D32E3C" w:rsidP="00D32E3C">
      <w:pPr>
        <w:ind w:left="720"/>
        <w:rPr>
          <w:rFonts w:eastAsiaTheme="minorHAnsi" w:cstheme="minorBidi"/>
          <w:b/>
          <w:bCs/>
          <w:lang w:val="sr-Latn-BA"/>
        </w:rPr>
      </w:pPr>
      <w:bookmarkStart w:id="2" w:name="_GoBack"/>
      <w:bookmarkEnd w:id="2"/>
    </w:p>
    <w:p w14:paraId="3B3A8418" w14:textId="77777777" w:rsidR="007048BD" w:rsidRPr="00F96A37" w:rsidRDefault="007048BD" w:rsidP="007048BD">
      <w:r w:rsidRPr="00F96A37">
        <w:t xml:space="preserve">Током израде овог документа спроведени су следећи кораци: припремљена је ситуациона анализа са </w:t>
      </w:r>
      <w:r w:rsidRPr="00F96A37">
        <w:rPr>
          <w:i/>
          <w:iCs/>
        </w:rPr>
        <w:t>SWOT</w:t>
      </w:r>
      <w:r w:rsidRPr="00F96A37">
        <w:t xml:space="preserve"> анализама за пет области- становање, образовање, запошљавање, здравље и социјална заштита; утврђени су општи циљ и посебни циљеви за приоритетне области; идентификоване су мере и активности које доприносе остварењу дефинисаних циљева и за сваку од активности утврђени су и носилац и партнери, временски оквир, потребна финансијска средства по изворима, циљ, индикатори са базним и циљним вредностима и извори верификације. </w:t>
      </w:r>
    </w:p>
    <w:p w14:paraId="4EEA6176" w14:textId="77777777" w:rsidR="007048BD" w:rsidRPr="00F96A37" w:rsidRDefault="007048BD" w:rsidP="007048BD">
      <w:pPr>
        <w:rPr>
          <w:highlight w:val="magenta"/>
        </w:rPr>
      </w:pPr>
      <w:r w:rsidRPr="00F96A37">
        <w:rPr>
          <w:highlight w:val="magenta"/>
        </w:rPr>
        <w:t xml:space="preserve"> </w:t>
      </w:r>
    </w:p>
    <w:p w14:paraId="10A9D66B" w14:textId="77777777" w:rsidR="007048BD" w:rsidRPr="00F96A37" w:rsidRDefault="007048BD" w:rsidP="007048BD">
      <w:r w:rsidRPr="00F96A37">
        <w:t>Одржани су следећи састанци, радионице и догађаји:</w:t>
      </w:r>
    </w:p>
    <w:p w14:paraId="5E938596" w14:textId="31E31F1F" w:rsidR="007048BD" w:rsidRPr="00F96A37" w:rsidRDefault="007048BD" w:rsidP="00331B81">
      <w:pPr>
        <w:pStyle w:val="ListParagraph"/>
        <w:numPr>
          <w:ilvl w:val="0"/>
          <w:numId w:val="8"/>
        </w:numPr>
      </w:pPr>
      <w:r w:rsidRPr="00F96A37">
        <w:rPr>
          <w:u w:val="single"/>
        </w:rPr>
        <w:t>Уводна једнодневна радионица</w:t>
      </w:r>
      <w:r w:rsidRPr="00F96A37">
        <w:t xml:space="preserve"> – одржана је </w:t>
      </w:r>
      <w:r w:rsidR="00C46A98" w:rsidRPr="00F96A37">
        <w:t>23</w:t>
      </w:r>
      <w:r w:rsidRPr="00F96A37">
        <w:t>.</w:t>
      </w:r>
      <w:r w:rsidR="00C46A98" w:rsidRPr="00F96A37">
        <w:t xml:space="preserve"> новембра </w:t>
      </w:r>
      <w:r w:rsidRPr="00F96A37">
        <w:t>20</w:t>
      </w:r>
      <w:r w:rsidR="00C46A98" w:rsidRPr="00F96A37">
        <w:t>20</w:t>
      </w:r>
      <w:r w:rsidRPr="00F96A37">
        <w:t>. године</w:t>
      </w:r>
      <w:r w:rsidR="002032A8" w:rsidRPr="00F96A37">
        <w:t>,</w:t>
      </w:r>
      <w:r w:rsidRPr="00F96A37">
        <w:t xml:space="preserve"> током које је усаглашена методологија за израду ЛАП-а и договорен временски оквир и план активности.</w:t>
      </w:r>
    </w:p>
    <w:p w14:paraId="2262425C" w14:textId="2B5047D3" w:rsidR="00410465" w:rsidRPr="00F96A37" w:rsidRDefault="00C46A98" w:rsidP="00331B81">
      <w:pPr>
        <w:pStyle w:val="ListParagraph"/>
        <w:numPr>
          <w:ilvl w:val="0"/>
          <w:numId w:val="8"/>
        </w:numPr>
      </w:pPr>
      <w:r w:rsidRPr="00F96A37">
        <w:rPr>
          <w:u w:val="single"/>
        </w:rPr>
        <w:t>Р</w:t>
      </w:r>
      <w:r w:rsidR="007048BD" w:rsidRPr="00F96A37">
        <w:rPr>
          <w:u w:val="single"/>
        </w:rPr>
        <w:t>адионица за развој ситуационе анализе</w:t>
      </w:r>
      <w:r w:rsidR="002032A8" w:rsidRPr="00F96A37">
        <w:rPr>
          <w:u w:val="single"/>
        </w:rPr>
        <w:t xml:space="preserve"> </w:t>
      </w:r>
      <w:r w:rsidR="002032A8" w:rsidRPr="00F96A37">
        <w:t xml:space="preserve">– </w:t>
      </w:r>
      <w:r w:rsidR="007048BD" w:rsidRPr="00F96A37">
        <w:t>одржана</w:t>
      </w:r>
      <w:r w:rsidR="002032A8" w:rsidRPr="00F96A37">
        <w:t xml:space="preserve"> је</w:t>
      </w:r>
      <w:r w:rsidR="00E94040" w:rsidRPr="00F96A37">
        <w:t xml:space="preserve"> </w:t>
      </w:r>
      <w:r w:rsidRPr="00F96A37">
        <w:t>2</w:t>
      </w:r>
      <w:r w:rsidR="00E94040" w:rsidRPr="00F96A37">
        <w:t>1</w:t>
      </w:r>
      <w:r w:rsidR="007048BD" w:rsidRPr="00F96A37">
        <w:t>.</w:t>
      </w:r>
      <w:r w:rsidR="00E94040" w:rsidRPr="00F96A37">
        <w:t xml:space="preserve"> </w:t>
      </w:r>
      <w:r w:rsidRPr="00F96A37">
        <w:t>децембра</w:t>
      </w:r>
      <w:r w:rsidR="00E94040" w:rsidRPr="00F96A37">
        <w:t xml:space="preserve"> </w:t>
      </w:r>
      <w:r w:rsidR="007048BD" w:rsidRPr="00F96A37">
        <w:t>202</w:t>
      </w:r>
      <w:r w:rsidRPr="00F96A37">
        <w:t>0</w:t>
      </w:r>
      <w:r w:rsidR="007048BD" w:rsidRPr="00F96A37">
        <w:t>. године</w:t>
      </w:r>
      <w:r w:rsidR="002032A8" w:rsidRPr="00F96A37">
        <w:t xml:space="preserve">, током које су </w:t>
      </w:r>
      <w:r w:rsidR="007048BD" w:rsidRPr="00F96A37">
        <w:t>урађене су анализ</w:t>
      </w:r>
      <w:r w:rsidR="002032A8" w:rsidRPr="00F96A37">
        <w:t>ирани прикупљени подаци</w:t>
      </w:r>
      <w:r w:rsidR="007048BD" w:rsidRPr="00F96A37">
        <w:t xml:space="preserve"> за пет области: становање, образовање, запошљавање, здравље и социјална заштита</w:t>
      </w:r>
      <w:r w:rsidR="002032A8" w:rsidRPr="00F96A37">
        <w:t>.</w:t>
      </w:r>
    </w:p>
    <w:p w14:paraId="49FA3366" w14:textId="44C9F044" w:rsidR="00410465" w:rsidRPr="00F96A37" w:rsidRDefault="00410465" w:rsidP="00331B81">
      <w:pPr>
        <w:pStyle w:val="ListParagraph"/>
        <w:numPr>
          <w:ilvl w:val="0"/>
          <w:numId w:val="8"/>
        </w:numPr>
      </w:pPr>
      <w:r w:rsidRPr="00F96A37">
        <w:rPr>
          <w:u w:val="single"/>
        </w:rPr>
        <w:t>Радионица за развој SWOT анализе</w:t>
      </w:r>
      <w:r w:rsidRPr="00F96A37">
        <w:t xml:space="preserve"> - одржана је </w:t>
      </w:r>
      <w:r w:rsidR="00C46A98" w:rsidRPr="00F96A37">
        <w:t>01</w:t>
      </w:r>
      <w:r w:rsidRPr="00F96A37">
        <w:t>. фебруара 2021. године. На овој радионици урађене су SWOT анализе за пет области: становање, образовање, запошљавање, здравље и социјална заштита и идентификоване приоритетне области за решавање.</w:t>
      </w:r>
    </w:p>
    <w:p w14:paraId="1B9C5D5B" w14:textId="6F69F1B7" w:rsidR="007048BD" w:rsidRPr="00F96A37" w:rsidRDefault="00410465" w:rsidP="00331B81">
      <w:pPr>
        <w:pStyle w:val="ListParagraph"/>
        <w:numPr>
          <w:ilvl w:val="0"/>
          <w:numId w:val="8"/>
        </w:numPr>
      </w:pPr>
      <w:r w:rsidRPr="00F96A37">
        <w:rPr>
          <w:u w:val="single"/>
        </w:rPr>
        <w:t>Р</w:t>
      </w:r>
      <w:r w:rsidR="007048BD" w:rsidRPr="00F96A37">
        <w:rPr>
          <w:u w:val="single"/>
        </w:rPr>
        <w:t>адионица за дефинисање општег циља, посебних циљева и мера</w:t>
      </w:r>
      <w:r w:rsidR="007048BD" w:rsidRPr="00F96A37">
        <w:t xml:space="preserve"> – одржана је </w:t>
      </w:r>
      <w:r w:rsidR="00C46A98" w:rsidRPr="00F96A37">
        <w:t>04.</w:t>
      </w:r>
      <w:r w:rsidR="007048BD" w:rsidRPr="00F96A37">
        <w:t xml:space="preserve"> </w:t>
      </w:r>
      <w:r w:rsidR="00E94040" w:rsidRPr="00F96A37">
        <w:t>марта</w:t>
      </w:r>
      <w:r w:rsidR="007048BD" w:rsidRPr="00F96A37">
        <w:t xml:space="preserve"> 202</w:t>
      </w:r>
      <w:r w:rsidR="00E94040" w:rsidRPr="00F96A37">
        <w:t>1</w:t>
      </w:r>
      <w:r w:rsidR="007048BD" w:rsidRPr="00F96A37">
        <w:t xml:space="preserve">. године и на њој </w:t>
      </w:r>
      <w:r w:rsidRPr="00F96A37">
        <w:t>су дефинисани предлози циљева и мера</w:t>
      </w:r>
      <w:r w:rsidR="007048BD" w:rsidRPr="00F96A37">
        <w:t>.</w:t>
      </w:r>
    </w:p>
    <w:p w14:paraId="1826A6D4" w14:textId="6170CAB6" w:rsidR="00410465" w:rsidRPr="00F96A37" w:rsidRDefault="00410465" w:rsidP="00331B81">
      <w:pPr>
        <w:pStyle w:val="ListParagraph"/>
        <w:numPr>
          <w:ilvl w:val="0"/>
          <w:numId w:val="8"/>
        </w:numPr>
        <w:spacing w:before="0" w:after="60" w:line="276" w:lineRule="auto"/>
      </w:pPr>
      <w:r w:rsidRPr="00F96A37">
        <w:rPr>
          <w:u w:val="single"/>
        </w:rPr>
        <w:t>Фокус група са представницима ромске заједнице</w:t>
      </w:r>
      <w:r w:rsidRPr="00F96A37">
        <w:t xml:space="preserve"> - одржана је </w:t>
      </w:r>
      <w:r w:rsidR="00C46A98" w:rsidRPr="00F96A37">
        <w:t>12</w:t>
      </w:r>
      <w:r w:rsidRPr="00F96A37">
        <w:t>. марта 2021. године. Представницима ромске заједнице представљени су предложени пројекти и активности које је дефинисала радна група у свих 5 области, а потом су прикупљени  коментари и предлози за њихову дораду, као и предлози за нове пројекте и активности</w:t>
      </w:r>
    </w:p>
    <w:p w14:paraId="1DDADC86" w14:textId="101AB910" w:rsidR="00410465" w:rsidRPr="00F96A37" w:rsidRDefault="00410465" w:rsidP="00331B81">
      <w:pPr>
        <w:pStyle w:val="ListParagraph"/>
        <w:numPr>
          <w:ilvl w:val="0"/>
          <w:numId w:val="8"/>
        </w:numPr>
        <w:spacing w:before="0" w:after="60" w:line="276" w:lineRule="auto"/>
      </w:pPr>
      <w:r w:rsidRPr="00F96A37">
        <w:rPr>
          <w:u w:val="single"/>
        </w:rPr>
        <w:t>Радионица за израду предлога нацрта ЛАП-а</w:t>
      </w:r>
      <w:r w:rsidRPr="00F96A37">
        <w:t xml:space="preserve"> одржана је </w:t>
      </w:r>
      <w:r w:rsidR="00C46A98" w:rsidRPr="00F96A37">
        <w:t>19</w:t>
      </w:r>
      <w:r w:rsidRPr="00F96A37">
        <w:t xml:space="preserve">. </w:t>
      </w:r>
      <w:r w:rsidR="00C46A98" w:rsidRPr="00F96A37">
        <w:t>априла</w:t>
      </w:r>
      <w:r w:rsidRPr="00F96A37">
        <w:t xml:space="preserve"> 2021. године. На овој радионици идентификовани су пројекти и активности за претходно дефинисане мере, а за </w:t>
      </w:r>
      <w:r w:rsidRPr="00F96A37">
        <w:lastRenderedPageBreak/>
        <w:t>сваку активност/пројекат утврђени су: носилац и партнери, временски оквир, потребна финансијска средства по изворима финансирања, циљ пројекта/активности, индикатори са базним и циљним вредностима и извор верификације</w:t>
      </w:r>
    </w:p>
    <w:p w14:paraId="6726C95D" w14:textId="1FCEA07F" w:rsidR="007048BD" w:rsidRPr="00F96A37" w:rsidRDefault="007048BD" w:rsidP="00331B81">
      <w:pPr>
        <w:pStyle w:val="ListParagraph"/>
        <w:numPr>
          <w:ilvl w:val="0"/>
          <w:numId w:val="8"/>
        </w:numPr>
        <w:rPr>
          <w:highlight w:val="yellow"/>
        </w:rPr>
      </w:pPr>
      <w:r w:rsidRPr="00F96A37">
        <w:rPr>
          <w:u w:val="single"/>
        </w:rPr>
        <w:t xml:space="preserve">Јавни увид  на којем је јавности представљен предлог финалног нацрта Локалног акционог плана за социјално укључивање Рома и Ромкиња </w:t>
      </w:r>
      <w:r w:rsidR="00E94040" w:rsidRPr="00F96A37">
        <w:rPr>
          <w:u w:val="single"/>
        </w:rPr>
        <w:t>општине Житиште</w:t>
      </w:r>
      <w:r w:rsidRPr="00F96A37">
        <w:rPr>
          <w:u w:val="single"/>
        </w:rPr>
        <w:t xml:space="preserve"> за период 2021–2023. године</w:t>
      </w:r>
      <w:r w:rsidRPr="00F96A37">
        <w:rPr>
          <w:highlight w:val="yellow"/>
        </w:rPr>
        <w:t xml:space="preserve"> одржан је у периоду  од xx  до xx .  </w:t>
      </w:r>
    </w:p>
    <w:p w14:paraId="5607E21B" w14:textId="77777777" w:rsidR="007048BD" w:rsidRPr="00F96A37" w:rsidRDefault="007048BD" w:rsidP="007048BD">
      <w:pPr>
        <w:rPr>
          <w:highlight w:val="yellow"/>
        </w:rPr>
      </w:pPr>
      <w:r w:rsidRPr="00F96A37">
        <w:rPr>
          <w:highlight w:val="yellow"/>
        </w:rPr>
        <w:t xml:space="preserve"> </w:t>
      </w:r>
    </w:p>
    <w:p w14:paraId="077A002D" w14:textId="515B30E0" w:rsidR="007048BD" w:rsidRPr="00F96A37" w:rsidRDefault="007048BD" w:rsidP="007048BD">
      <w:r w:rsidRPr="00F96A37">
        <w:rPr>
          <w:highlight w:val="yellow"/>
        </w:rPr>
        <w:t xml:space="preserve">Локални акциони план за социјално укључивање Рома и Ромкиња </w:t>
      </w:r>
      <w:r w:rsidR="00E94040" w:rsidRPr="00F96A37">
        <w:rPr>
          <w:highlight w:val="yellow"/>
        </w:rPr>
        <w:t>општине Житиште</w:t>
      </w:r>
      <w:r w:rsidRPr="00F96A37">
        <w:rPr>
          <w:highlight w:val="yellow"/>
        </w:rPr>
        <w:t xml:space="preserve"> за период 2021-2023. године усвојен је од стране Скупштине </w:t>
      </w:r>
      <w:r w:rsidR="00E94040" w:rsidRPr="00F96A37">
        <w:rPr>
          <w:highlight w:val="yellow"/>
        </w:rPr>
        <w:t>општине Житиште</w:t>
      </w:r>
      <w:r w:rsidRPr="00F96A37">
        <w:rPr>
          <w:color w:val="FF0000"/>
          <w:highlight w:val="yellow"/>
        </w:rPr>
        <w:t>…………….</w:t>
      </w:r>
    </w:p>
    <w:p w14:paraId="446364DB" w14:textId="77777777" w:rsidR="005708CC" w:rsidRPr="00F96A37" w:rsidRDefault="005708CC" w:rsidP="005708CC"/>
    <w:p w14:paraId="446364DC" w14:textId="77777777" w:rsidR="005708CC" w:rsidRPr="00F96A37" w:rsidRDefault="005708CC" w:rsidP="005708CC"/>
    <w:p w14:paraId="446364DD" w14:textId="77777777" w:rsidR="005708CC" w:rsidRPr="00F96A37" w:rsidRDefault="005708CC" w:rsidP="007048BD"/>
    <w:p w14:paraId="446364DE" w14:textId="77777777" w:rsidR="00DF4C5C" w:rsidRPr="00F96A37" w:rsidRDefault="00DF4C5C" w:rsidP="007048BD">
      <w:pPr>
        <w:rPr>
          <w:i/>
        </w:rPr>
      </w:pPr>
    </w:p>
    <w:p w14:paraId="446364DF" w14:textId="77777777" w:rsidR="005708CC" w:rsidRPr="00F96A37" w:rsidRDefault="005708CC" w:rsidP="007048BD">
      <w:pPr>
        <w:rPr>
          <w:i/>
        </w:rPr>
      </w:pPr>
    </w:p>
    <w:p w14:paraId="446364E0" w14:textId="77777777" w:rsidR="0084770B" w:rsidRPr="00F96A37" w:rsidRDefault="0084770B" w:rsidP="007048BD"/>
    <w:p w14:paraId="478918B4" w14:textId="1BF6140D" w:rsidR="007048BD" w:rsidRPr="00F96A37" w:rsidRDefault="00BE2D20" w:rsidP="007048BD">
      <w:pPr>
        <w:pStyle w:val="Heading1"/>
        <w:rPr>
          <w:caps/>
        </w:rPr>
      </w:pPr>
      <w:r w:rsidRPr="00F96A37">
        <w:br w:type="page"/>
      </w:r>
      <w:bookmarkStart w:id="3" w:name="_Toc72403740"/>
      <w:r w:rsidR="007048BD" w:rsidRPr="00F96A37">
        <w:rPr>
          <w:caps/>
        </w:rPr>
        <w:lastRenderedPageBreak/>
        <w:t>Стратешки и институционални оквир на локалном нивоу</w:t>
      </w:r>
      <w:bookmarkEnd w:id="3"/>
    </w:p>
    <w:p w14:paraId="4A6C064C" w14:textId="2D3A67B4" w:rsidR="00AB33A8" w:rsidRPr="00F96A37" w:rsidRDefault="00AB33A8" w:rsidP="00AB33A8"/>
    <w:p w14:paraId="5A1322A2" w14:textId="503E95F3" w:rsidR="00AB33A8" w:rsidRPr="00F96A37" w:rsidRDefault="00AB33A8" w:rsidP="00AB33A8">
      <w:r w:rsidRPr="00F96A37">
        <w:t xml:space="preserve">Влада Републике Србије је на седници одржаној 3. марта 2016. године усвојила </w:t>
      </w:r>
      <w:r w:rsidRPr="00F96A37">
        <w:rPr>
          <w:i/>
          <w:iCs/>
        </w:rPr>
        <w:t>Стратегију за социјално укључивање Рома и Ромкиња у Републици Србији за период од 2016. до 2025. године</w:t>
      </w:r>
      <w:r w:rsidRPr="00F96A37">
        <w:t xml:space="preserve"> (“Службени гласник РС”, бр. 26/2016). Овај документ је настао из потребе да се на један системски и свеобухватан начин питања социјалног укључивања Рома и Ромкиња унапреде, како на националном, тако и на локалном нивоу уз коришћење искустава у спровођењу претходне </w:t>
      </w:r>
      <w:r w:rsidRPr="00F96A37">
        <w:rPr>
          <w:i/>
          <w:iCs/>
        </w:rPr>
        <w:t>Стратегије за унапређивање положаја Рома у Републици Србији (2009-2015)</w:t>
      </w:r>
      <w:r w:rsidRPr="00F96A37">
        <w:t xml:space="preserve"> и полазних основа за израду нове стратегије.  Институционални ресурси за припрему и спровођење Стратегије чине: </w:t>
      </w:r>
      <w:r w:rsidR="00C77C97" w:rsidRPr="00F96A37">
        <w:t>Министарство</w:t>
      </w:r>
      <w:r w:rsidRPr="00F96A37">
        <w:t xml:space="preserve"> за људска и мањинска права</w:t>
      </w:r>
      <w:r w:rsidR="00C77C97" w:rsidRPr="00F96A37">
        <w:t xml:space="preserve"> и друштвени дијалог</w:t>
      </w:r>
      <w:r w:rsidRPr="00F96A37">
        <w:t>, Тим за социјално укључивање и смањење сиромаштва, ресорна министарства која су задужена да воде јавне политике од интереса за остваривање стратешких мера. Роми су једна од најугроженијих друштвених група, те је циљ Владе Србије да, кроз удружени напор целог друштва, унапреди њихов положај како би се смањиле неједнакости које постоје између Рома и Ромкиња и остатка становништва. Стратегија је стратешки документ који ће за период од девет година интензивирати рад институција на националном и локалном нивоу за питања социјалног укључивања Рома и Ромкиња и сузбијање њихове дискриминације, односно за стварање услова за пун приступ остваривању људских права особа ромске националности. Стратегија покрива пет приоритетних области: образовање, становање, запошљавање, здравље и социјалну заштиту.</w:t>
      </w:r>
    </w:p>
    <w:p w14:paraId="2B2482B6" w14:textId="3D3E588E" w:rsidR="00AB33A8" w:rsidRPr="0086154D" w:rsidRDefault="00AB33A8" w:rsidP="00AB33A8">
      <w:r w:rsidRPr="00F96A37">
        <w:t xml:space="preserve">Србија се на путу европских интеграција придружила земљама чланицама када је реч о социјалном укључивању Рома и Ромкиња, будући да је као основу за израду овог документа користила </w:t>
      </w:r>
      <w:r w:rsidRPr="00F96A37">
        <w:rPr>
          <w:i/>
          <w:iCs/>
        </w:rPr>
        <w:t>Оквир за националне стратегије за интеграцију Рома</w:t>
      </w:r>
      <w:r w:rsidRPr="00F96A37">
        <w:t xml:space="preserve"> који је Европска комисија, заједно са Европским парламентом, прописала за земље чланице што осигурава наставак сарадње и наставак подршке ЕУ Србији за унапређење положаја Рома и Ромкиња. Стратегија је заснована на постојећим стратешким, правним и институционалним ресурсима – стратегијама и прописима којима су уређена поједина питања унапређења положаја Рома и Ромкиња, али и на опредељењу државе да </w:t>
      </w:r>
      <w:r w:rsidRPr="0086154D">
        <w:t xml:space="preserve">развија програме унапређења положаја Рома и Ромкиња исказаним </w:t>
      </w:r>
      <w:r w:rsidRPr="0086154D">
        <w:rPr>
          <w:i/>
          <w:iCs/>
        </w:rPr>
        <w:t>Оперативним закључцима</w:t>
      </w:r>
      <w:r w:rsidRPr="0086154D">
        <w:t xml:space="preserve"> са семинара „Социјално укључивање Рома и Ромкиња у Републици Србији” (за период </w:t>
      </w:r>
      <w:r w:rsidR="0086154D" w:rsidRPr="0086154D">
        <w:t xml:space="preserve">октобар </w:t>
      </w:r>
      <w:r w:rsidRPr="0086154D">
        <w:t>201</w:t>
      </w:r>
      <w:r w:rsidR="0086154D" w:rsidRPr="0086154D">
        <w:t>7</w:t>
      </w:r>
      <w:r w:rsidRPr="0086154D">
        <w:t>−</w:t>
      </w:r>
      <w:r w:rsidR="0086154D" w:rsidRPr="0086154D">
        <w:t xml:space="preserve"> октобар </w:t>
      </w:r>
      <w:r w:rsidRPr="0086154D">
        <w:t>201</w:t>
      </w:r>
      <w:r w:rsidR="0086154D" w:rsidRPr="0086154D">
        <w:t>9</w:t>
      </w:r>
      <w:r w:rsidRPr="0086154D">
        <w:t>. године)</w:t>
      </w:r>
      <w:r w:rsidRPr="0086154D">
        <w:rPr>
          <w:rStyle w:val="FootnoteReference"/>
        </w:rPr>
        <w:footnoteReference w:id="1"/>
      </w:r>
      <w:r w:rsidRPr="0086154D">
        <w:t xml:space="preserve"> и </w:t>
      </w:r>
      <w:r w:rsidR="0086154D" w:rsidRPr="0086154D">
        <w:t>А</w:t>
      </w:r>
      <w:r w:rsidRPr="0086154D">
        <w:t>кцион</w:t>
      </w:r>
      <w:r w:rsidR="0086154D" w:rsidRPr="0086154D">
        <w:t>им</w:t>
      </w:r>
      <w:r w:rsidRPr="0086154D">
        <w:t xml:space="preserve"> план</w:t>
      </w:r>
      <w:r w:rsidR="0086154D" w:rsidRPr="0086154D">
        <w:t>ом</w:t>
      </w:r>
      <w:r w:rsidRPr="0086154D">
        <w:t xml:space="preserve"> за поглавље 23</w:t>
      </w:r>
      <w:r w:rsidRPr="0086154D">
        <w:rPr>
          <w:rStyle w:val="FootnoteReference"/>
        </w:rPr>
        <w:footnoteReference w:id="2"/>
      </w:r>
      <w:r w:rsidRPr="0086154D">
        <w:t>.</w:t>
      </w:r>
    </w:p>
    <w:p w14:paraId="32B73C23" w14:textId="0F65EDA2" w:rsidR="00AB33A8" w:rsidRPr="00F96A37" w:rsidRDefault="00AB33A8" w:rsidP="00AB33A8">
      <w:r w:rsidRPr="0086154D">
        <w:t xml:space="preserve">Оперативни закључци са </w:t>
      </w:r>
      <w:r w:rsidR="0086154D" w:rsidRPr="0086154D">
        <w:t>петог</w:t>
      </w:r>
      <w:r w:rsidRPr="0086154D">
        <w:t xml:space="preserve"> семинара „Социјална укљученост Рома и Ромкиња у Републици Србији" </w:t>
      </w:r>
      <w:r w:rsidR="0086154D" w:rsidRPr="0086154D">
        <w:t xml:space="preserve">који је одржан у октобру 2020. године </w:t>
      </w:r>
      <w:r w:rsidRPr="0086154D">
        <w:t xml:space="preserve">истичу </w:t>
      </w:r>
      <w:r w:rsidR="0086154D" w:rsidRPr="0086154D">
        <w:t>значај рада локалних механизама за социјално укључивање Рома и Ромкиња и потреба за институционализацијом координатора/ки за ромска питања, педагошких асистената/киња и здравствених медијаторки, како би се</w:t>
      </w:r>
      <w:r w:rsidRPr="0086154D">
        <w:t xml:space="preserve"> побољша</w:t>
      </w:r>
      <w:r w:rsidR="0086154D" w:rsidRPr="0086154D">
        <w:t>ла</w:t>
      </w:r>
      <w:r w:rsidRPr="0086154D">
        <w:t xml:space="preserve"> ситуациј</w:t>
      </w:r>
      <w:r w:rsidR="0086154D" w:rsidRPr="0086154D">
        <w:t>а</w:t>
      </w:r>
      <w:r w:rsidRPr="0086154D">
        <w:t xml:space="preserve"> Рома и </w:t>
      </w:r>
      <w:r w:rsidR="0086154D" w:rsidRPr="0086154D">
        <w:t xml:space="preserve">довело се до </w:t>
      </w:r>
      <w:r w:rsidRPr="0086154D">
        <w:t>њихов</w:t>
      </w:r>
      <w:r w:rsidR="0086154D" w:rsidRPr="0086154D">
        <w:t>ог</w:t>
      </w:r>
      <w:r w:rsidRPr="0086154D">
        <w:t xml:space="preserve"> пун</w:t>
      </w:r>
      <w:r w:rsidR="0086154D" w:rsidRPr="0086154D">
        <w:t>ог</w:t>
      </w:r>
      <w:r w:rsidRPr="0086154D">
        <w:t xml:space="preserve"> учешћ</w:t>
      </w:r>
      <w:r w:rsidR="0086154D" w:rsidRPr="0086154D">
        <w:t>а</w:t>
      </w:r>
      <w:r w:rsidRPr="0086154D">
        <w:t xml:space="preserve"> у друштвеном, економском, културном и политичком животу. Наводи се да у наредном периоду, акценат мора бити </w:t>
      </w:r>
      <w:r w:rsidR="0086154D" w:rsidRPr="0086154D">
        <w:t xml:space="preserve">стављен </w:t>
      </w:r>
      <w:r w:rsidRPr="0086154D">
        <w:t xml:space="preserve">на </w:t>
      </w:r>
      <w:r w:rsidR="0086154D" w:rsidRPr="0086154D">
        <w:t xml:space="preserve">већи обухват ромске деце предшколским образовањем, повећање броја Рома и Ромкиња са </w:t>
      </w:r>
      <w:r w:rsidR="0086154D" w:rsidRPr="0086154D">
        <w:lastRenderedPageBreak/>
        <w:t>завршеном средњом школом, запошљавање припадника и припадница ромске заједнице, одрживост прогама у области становања, и унапређење здравствене заштите Рома и Ромкиња</w:t>
      </w:r>
      <w:r w:rsidRPr="0086154D">
        <w:t>.</w:t>
      </w:r>
      <w:r w:rsidRPr="0086154D">
        <w:rPr>
          <w:rStyle w:val="FootnoteReference"/>
        </w:rPr>
        <w:footnoteReference w:id="3"/>
      </w:r>
    </w:p>
    <w:p w14:paraId="3A8AD126" w14:textId="77777777" w:rsidR="00AB33A8" w:rsidRPr="00F96A37" w:rsidRDefault="00AB33A8" w:rsidP="00AB33A8">
      <w:r w:rsidRPr="00F96A37">
        <w:t>Посебну пажњу треба посветити оснаживању Ромкиња јер оне и данас трпе вишеструку дискриминацију.  У односу на ширу друштвену заједницу, Ромкиње су двоструко дискриминисане – као жене и као припаднице националне мањине.</w:t>
      </w:r>
    </w:p>
    <w:p w14:paraId="7A866EC0" w14:textId="77777777" w:rsidR="00AB33A8" w:rsidRPr="00F96A37" w:rsidRDefault="00AB33A8" w:rsidP="00AB33A8">
      <w:r w:rsidRPr="00F96A37">
        <w:t>Локалне самоуправе располажу механизмима на основу којих могу да управљају и спроводе инклузивне јавне политике, а осим тога Закон о локалној самоуправи их обавезује да се старају о остваривању људских и мањинских права. Овакво усмерење стратешких мера омогућава праћење остваривања права Рома и Ромкиња и напредак у вези са применом инклузивних политика, најпре, у локалној заједници, а потом и широј друштвеној заједници. На основу непосредних података и информација, локалне самоуправе могу да унапреде инструменте и механизме помоћу којих је могуће елиминисати узроке отежаног приступа правима и структурног сиромаштва Рома и Ромкиња. С тим циљем, Влада РС путем Стратегије истиче потребу да локалне самоуправе припремају и усвајају локалне акционе планове, усклађене са реалним, општим и локалним економским и социјалним развојем, да обучавају стручне тимове у локалној самоуправи који би били способни да припреме, спроводе и управљају локалном стратегијом и да обезбеде средства у локалним буџетима за спровођење мера социјалног укључивања Рома и Ромкиња, те осигурају доследно утврђивање одговорности за њихово спровођење.</w:t>
      </w:r>
    </w:p>
    <w:p w14:paraId="34A932EB" w14:textId="77777777" w:rsidR="00AB33A8" w:rsidRPr="00F96A37" w:rsidRDefault="00AB33A8" w:rsidP="00AB33A8"/>
    <w:p w14:paraId="718596EA" w14:textId="77777777" w:rsidR="007048BD" w:rsidRPr="00F96A37" w:rsidRDefault="007048BD" w:rsidP="007048BD">
      <w:pPr>
        <w:pStyle w:val="Heading2"/>
      </w:pPr>
      <w:bookmarkStart w:id="4" w:name="_Toc72403741"/>
      <w:r w:rsidRPr="00F96A37">
        <w:t>Локалне стратегије</w:t>
      </w:r>
      <w:bookmarkEnd w:id="4"/>
    </w:p>
    <w:p w14:paraId="33796F0D" w14:textId="77777777" w:rsidR="009A1914" w:rsidRPr="00F96A37" w:rsidRDefault="009A1914" w:rsidP="009A1914">
      <w:pPr>
        <w:pStyle w:val="Default"/>
        <w:spacing w:before="120"/>
        <w:jc w:val="both"/>
        <w:rPr>
          <w:rFonts w:asciiTheme="minorHAnsi" w:hAnsiTheme="minorHAnsi" w:cstheme="minorHAnsi"/>
          <w:bCs/>
          <w:sz w:val="22"/>
          <w:szCs w:val="22"/>
          <w:lang w:val="sr-Cyrl-RS"/>
        </w:rPr>
      </w:pPr>
    </w:p>
    <w:p w14:paraId="280A8D4E" w14:textId="4C6003E1" w:rsidR="009A1914" w:rsidRPr="00F96A37" w:rsidRDefault="009A1914" w:rsidP="009A1914">
      <w:pPr>
        <w:pStyle w:val="Default"/>
        <w:spacing w:before="120"/>
        <w:jc w:val="both"/>
        <w:rPr>
          <w:rFonts w:asciiTheme="minorHAnsi" w:hAnsiTheme="minorHAnsi" w:cstheme="minorHAnsi"/>
          <w:bCs/>
          <w:sz w:val="22"/>
          <w:szCs w:val="22"/>
          <w:lang w:val="sr-Cyrl-RS"/>
        </w:rPr>
      </w:pPr>
      <w:r w:rsidRPr="00F96A37">
        <w:rPr>
          <w:rFonts w:asciiTheme="minorHAnsi" w:hAnsiTheme="minorHAnsi" w:cstheme="minorHAnsi"/>
          <w:bCs/>
          <w:sz w:val="22"/>
          <w:szCs w:val="22"/>
          <w:lang w:val="sr-Cyrl-RS"/>
        </w:rPr>
        <w:t>У периоду израде овог документа, у општини Житиште су на снази биле следеће локалне стратегије и акциони планови:</w:t>
      </w:r>
    </w:p>
    <w:p w14:paraId="7DAE0A98" w14:textId="1ED610FB" w:rsidR="009A1914" w:rsidRPr="00F96A37" w:rsidRDefault="00D66344" w:rsidP="00331B81">
      <w:pPr>
        <w:pStyle w:val="ListParagraph"/>
        <w:numPr>
          <w:ilvl w:val="0"/>
          <w:numId w:val="9"/>
        </w:numPr>
      </w:pPr>
      <w:r w:rsidRPr="00F96A37">
        <w:t>Стратегија одрживог развоја општине Житиште 2014-2020</w:t>
      </w:r>
    </w:p>
    <w:p w14:paraId="7CCE9595" w14:textId="7FF9F0A1" w:rsidR="00D66344" w:rsidRPr="00F96A37" w:rsidRDefault="00D66344" w:rsidP="00331B81">
      <w:pPr>
        <w:pStyle w:val="ListParagraph"/>
        <w:numPr>
          <w:ilvl w:val="0"/>
          <w:numId w:val="9"/>
        </w:numPr>
      </w:pPr>
      <w:r w:rsidRPr="00F96A37">
        <w:t>Ревизија стратегије одрживог развоја општине Житиште са акционим планом за 2018. – 2020.</w:t>
      </w:r>
    </w:p>
    <w:p w14:paraId="3D3E2DF0" w14:textId="14CBD879" w:rsidR="00D66344" w:rsidRPr="00F96A37" w:rsidRDefault="00D66344" w:rsidP="00331B81">
      <w:pPr>
        <w:pStyle w:val="ListParagraph"/>
        <w:numPr>
          <w:ilvl w:val="0"/>
          <w:numId w:val="9"/>
        </w:numPr>
      </w:pPr>
      <w:r w:rsidRPr="00F96A37">
        <w:t>Локални антикорупцијски план општине Житиште за период 2017-2020</w:t>
      </w:r>
    </w:p>
    <w:p w14:paraId="50E63FD8" w14:textId="5313791D" w:rsidR="00D66344" w:rsidRPr="00F96A37" w:rsidRDefault="00D66344" w:rsidP="00331B81">
      <w:pPr>
        <w:pStyle w:val="ListParagraph"/>
        <w:numPr>
          <w:ilvl w:val="0"/>
          <w:numId w:val="9"/>
        </w:numPr>
      </w:pPr>
      <w:r w:rsidRPr="00F96A37">
        <w:t>План интегритета општине Житиште 2016-2019</w:t>
      </w:r>
    </w:p>
    <w:p w14:paraId="5281F795" w14:textId="0ABDD65E" w:rsidR="00D66344" w:rsidRPr="00F96A37" w:rsidRDefault="00D66344" w:rsidP="00331B81">
      <w:pPr>
        <w:pStyle w:val="ListParagraph"/>
        <w:numPr>
          <w:ilvl w:val="0"/>
          <w:numId w:val="9"/>
        </w:numPr>
      </w:pPr>
      <w:r w:rsidRPr="00F96A37">
        <w:t>Локални енергетски план 2018-2020</w:t>
      </w:r>
    </w:p>
    <w:p w14:paraId="71CAD65C" w14:textId="2CB2A2F4" w:rsidR="00D66344" w:rsidRPr="00F96A37" w:rsidRDefault="00D66344" w:rsidP="00331B81">
      <w:pPr>
        <w:pStyle w:val="ListParagraph"/>
        <w:numPr>
          <w:ilvl w:val="0"/>
          <w:numId w:val="9"/>
        </w:numPr>
      </w:pPr>
      <w:r w:rsidRPr="00F96A37">
        <w:t>План руралног развоја 2012-2022</w:t>
      </w:r>
    </w:p>
    <w:p w14:paraId="0ED324E0" w14:textId="2DF15CE2" w:rsidR="00D66344" w:rsidRPr="00F96A37" w:rsidRDefault="00D66344" w:rsidP="00331B81">
      <w:pPr>
        <w:pStyle w:val="ListParagraph"/>
        <w:numPr>
          <w:ilvl w:val="0"/>
          <w:numId w:val="9"/>
        </w:numPr>
      </w:pPr>
      <w:r w:rsidRPr="00F96A37">
        <w:t xml:space="preserve">Локални акциони план унапређења положаја </w:t>
      </w:r>
      <w:r w:rsidR="00F7181F" w:rsidRPr="00F96A37">
        <w:t>Р</w:t>
      </w:r>
      <w:r w:rsidRPr="00F96A37">
        <w:t>ома од 2015-2020. године општине Житиште</w:t>
      </w:r>
      <w:r w:rsidR="001F660A" w:rsidRPr="00F96A37">
        <w:t>.</w:t>
      </w:r>
    </w:p>
    <w:p w14:paraId="4A409470" w14:textId="77777777" w:rsidR="007048BD" w:rsidRPr="00F96A37" w:rsidRDefault="007048BD" w:rsidP="007048BD">
      <w:pPr>
        <w:pStyle w:val="Default"/>
        <w:spacing w:before="120"/>
        <w:jc w:val="both"/>
        <w:rPr>
          <w:rFonts w:asciiTheme="minorHAnsi" w:hAnsiTheme="minorHAnsi" w:cstheme="minorHAnsi"/>
          <w:bCs/>
          <w:sz w:val="22"/>
          <w:szCs w:val="22"/>
          <w:lang w:val="sr-Cyrl-RS"/>
        </w:rPr>
      </w:pPr>
    </w:p>
    <w:p w14:paraId="2A8B57D8" w14:textId="341BAEFC" w:rsidR="007048BD" w:rsidRPr="00F96A37" w:rsidRDefault="00D66015" w:rsidP="007048BD">
      <w:r w:rsidRPr="00F96A37">
        <w:t>Стратегија одрживог развоја општине Житиште 2014-2020 (са усвојеном ревизијом и акционим планом за период 2018-2020)</w:t>
      </w:r>
      <w:r w:rsidR="007048BD" w:rsidRPr="00F96A37">
        <w:t xml:space="preserve"> представља кровни </w:t>
      </w:r>
      <w:r w:rsidR="00EA3A55" w:rsidRPr="00F96A37">
        <w:t xml:space="preserve">плански </w:t>
      </w:r>
      <w:r w:rsidR="007048BD" w:rsidRPr="00F96A37">
        <w:t>документ</w:t>
      </w:r>
      <w:r w:rsidR="00EA3A55" w:rsidRPr="00F96A37">
        <w:t xml:space="preserve"> развоја општине Житиште</w:t>
      </w:r>
      <w:r w:rsidR="007048BD" w:rsidRPr="00F96A37">
        <w:t>.</w:t>
      </w:r>
      <w:r w:rsidR="00EA3A55" w:rsidRPr="00F96A37">
        <w:t xml:space="preserve"> У оквиру овог документа није било посебних циљева, мера или активности које су се односиле на </w:t>
      </w:r>
      <w:r w:rsidR="007048BD" w:rsidRPr="00F96A37">
        <w:t xml:space="preserve">инклузију Рома </w:t>
      </w:r>
      <w:r w:rsidR="00EA3A55" w:rsidRPr="00F96A37">
        <w:t>и Ромкиња.</w:t>
      </w:r>
    </w:p>
    <w:p w14:paraId="50F77D38" w14:textId="632205FF" w:rsidR="00B032CE" w:rsidRPr="00F96A37" w:rsidRDefault="007048BD" w:rsidP="007048BD">
      <w:pPr>
        <w:pStyle w:val="Default"/>
        <w:spacing w:before="120"/>
        <w:jc w:val="both"/>
        <w:rPr>
          <w:rFonts w:asciiTheme="minorHAnsi" w:hAnsiTheme="minorHAnsi" w:cstheme="minorHAnsi"/>
          <w:bCs/>
          <w:sz w:val="22"/>
          <w:szCs w:val="22"/>
          <w:lang w:val="sr-Cyrl-RS"/>
        </w:rPr>
      </w:pPr>
      <w:r w:rsidRPr="00F96A37">
        <w:rPr>
          <w:rFonts w:asciiTheme="minorHAnsi" w:hAnsiTheme="minorHAnsi" w:cstheme="minorHAnsi"/>
          <w:bCs/>
          <w:sz w:val="22"/>
          <w:szCs w:val="22"/>
          <w:lang w:val="sr-Cyrl-RS"/>
        </w:rPr>
        <w:t>Општина</w:t>
      </w:r>
      <w:r w:rsidR="00EA3A55" w:rsidRPr="00F96A37">
        <w:rPr>
          <w:rFonts w:asciiTheme="minorHAnsi" w:hAnsiTheme="minorHAnsi" w:cstheme="minorHAnsi"/>
          <w:bCs/>
          <w:sz w:val="22"/>
          <w:szCs w:val="22"/>
          <w:lang w:val="sr-Cyrl-RS"/>
        </w:rPr>
        <w:t xml:space="preserve"> Житиште </w:t>
      </w:r>
      <w:r w:rsidRPr="00F96A37">
        <w:rPr>
          <w:rFonts w:asciiTheme="minorHAnsi" w:hAnsiTheme="minorHAnsi" w:cstheme="minorHAnsi"/>
          <w:bCs/>
          <w:sz w:val="22"/>
          <w:szCs w:val="22"/>
          <w:lang w:val="sr-Cyrl-RS"/>
        </w:rPr>
        <w:t>је у претходном периоду</w:t>
      </w:r>
      <w:r w:rsidR="001F660A" w:rsidRPr="00F96A37">
        <w:rPr>
          <w:rFonts w:asciiTheme="minorHAnsi" w:hAnsiTheme="minorHAnsi" w:cstheme="minorHAnsi"/>
          <w:bCs/>
          <w:sz w:val="22"/>
          <w:szCs w:val="22"/>
          <w:lang w:val="sr-Cyrl-RS"/>
        </w:rPr>
        <w:t xml:space="preserve"> (2015-2020)</w:t>
      </w:r>
      <w:r w:rsidRPr="00F96A37">
        <w:rPr>
          <w:rFonts w:asciiTheme="minorHAnsi" w:hAnsiTheme="minorHAnsi" w:cstheme="minorHAnsi"/>
          <w:bCs/>
          <w:sz w:val="22"/>
          <w:szCs w:val="22"/>
          <w:lang w:val="sr-Cyrl-RS"/>
        </w:rPr>
        <w:t xml:space="preserve"> примењивала акциони план који се односи на инклузију Рома: </w:t>
      </w:r>
      <w:r w:rsidR="001F660A" w:rsidRPr="00F96A37">
        <w:rPr>
          <w:rFonts w:asciiTheme="minorHAnsi" w:hAnsiTheme="minorHAnsi" w:cstheme="minorHAnsi"/>
          <w:bCs/>
          <w:i/>
          <w:iCs/>
          <w:sz w:val="22"/>
          <w:szCs w:val="22"/>
          <w:lang w:val="sr-Cyrl-RS"/>
        </w:rPr>
        <w:t>Локални акциони план унапређења положаја Рома од 2015-2020. године општине Житиште</w:t>
      </w:r>
      <w:r w:rsidR="001F660A" w:rsidRPr="00F96A37">
        <w:rPr>
          <w:rFonts w:asciiTheme="minorHAnsi" w:hAnsiTheme="minorHAnsi" w:cstheme="minorHAnsi"/>
          <w:bCs/>
          <w:sz w:val="22"/>
          <w:szCs w:val="22"/>
          <w:lang w:val="sr-Cyrl-RS"/>
        </w:rPr>
        <w:t>.</w:t>
      </w:r>
      <w:r w:rsidR="00B032CE" w:rsidRPr="00F96A37">
        <w:rPr>
          <w:rFonts w:asciiTheme="minorHAnsi" w:hAnsiTheme="minorHAnsi" w:cstheme="minorHAnsi"/>
          <w:bCs/>
          <w:sz w:val="22"/>
          <w:szCs w:val="22"/>
          <w:lang w:val="sr-Cyrl-RS"/>
        </w:rPr>
        <w:t xml:space="preserve"> Овај ЛАП је обухватао </w:t>
      </w:r>
      <w:r w:rsidR="001D283E" w:rsidRPr="00F96A37">
        <w:rPr>
          <w:rFonts w:asciiTheme="minorHAnsi" w:hAnsiTheme="minorHAnsi" w:cstheme="minorHAnsi"/>
          <w:bCs/>
          <w:sz w:val="22"/>
          <w:szCs w:val="22"/>
          <w:lang w:val="sr-Cyrl-RS"/>
        </w:rPr>
        <w:t>циљеве и мере груписане у пет области</w:t>
      </w:r>
      <w:r w:rsidR="00B032CE" w:rsidRPr="00F96A37">
        <w:rPr>
          <w:rFonts w:asciiTheme="minorHAnsi" w:hAnsiTheme="minorHAnsi" w:cstheme="minorHAnsi"/>
          <w:bCs/>
          <w:sz w:val="22"/>
          <w:szCs w:val="22"/>
          <w:lang w:val="sr-Cyrl-RS"/>
        </w:rPr>
        <w:t>. Циљеви и мере су били груписани према наведеним областима:</w:t>
      </w:r>
    </w:p>
    <w:p w14:paraId="27CEBA0F" w14:textId="77777777" w:rsidR="00B032CE" w:rsidRPr="00F96A37" w:rsidRDefault="00B032CE" w:rsidP="00B032CE">
      <w:pPr>
        <w:pStyle w:val="Default"/>
        <w:tabs>
          <w:tab w:val="left" w:pos="2739"/>
        </w:tabs>
        <w:spacing w:before="120"/>
        <w:jc w:val="both"/>
        <w:rPr>
          <w:rFonts w:asciiTheme="minorHAnsi" w:hAnsiTheme="minorHAnsi" w:cstheme="minorHAnsi"/>
          <w:b/>
          <w:color w:val="auto"/>
          <w:sz w:val="22"/>
          <w:szCs w:val="22"/>
          <w:lang w:val="sr-Cyrl-RS"/>
        </w:rPr>
      </w:pPr>
      <w:r w:rsidRPr="00F96A37">
        <w:rPr>
          <w:rFonts w:asciiTheme="minorHAnsi" w:hAnsiTheme="minorHAnsi" w:cstheme="minorHAnsi"/>
          <w:b/>
          <w:color w:val="auto"/>
          <w:sz w:val="22"/>
          <w:szCs w:val="22"/>
          <w:lang w:val="sr-Cyrl-RS"/>
        </w:rPr>
        <w:lastRenderedPageBreak/>
        <w:t>У области образовања:</w:t>
      </w:r>
    </w:p>
    <w:p w14:paraId="40C49CFA" w14:textId="77777777" w:rsidR="00B032CE" w:rsidRPr="00F96A37" w:rsidRDefault="00B032CE" w:rsidP="00331B81">
      <w:pPr>
        <w:pStyle w:val="Default"/>
        <w:numPr>
          <w:ilvl w:val="0"/>
          <w:numId w:val="12"/>
        </w:numPr>
        <w:tabs>
          <w:tab w:val="left" w:pos="2739"/>
        </w:tabs>
        <w:spacing w:before="120"/>
        <w:jc w:val="both"/>
        <w:rPr>
          <w:rFonts w:asciiTheme="minorHAnsi" w:hAnsiTheme="minorHAnsi" w:cstheme="minorHAnsi"/>
          <w:bCs/>
          <w:color w:val="auto"/>
          <w:sz w:val="22"/>
          <w:szCs w:val="22"/>
          <w:lang w:val="sr-Cyrl-RS"/>
        </w:rPr>
      </w:pPr>
      <w:r w:rsidRPr="00F96A37">
        <w:rPr>
          <w:rFonts w:asciiTheme="minorHAnsi" w:hAnsiTheme="minorHAnsi" w:cstheme="minorHAnsi"/>
          <w:bCs/>
          <w:color w:val="auto"/>
          <w:sz w:val="22"/>
          <w:szCs w:val="22"/>
          <w:lang w:val="sr-Cyrl-RS"/>
        </w:rPr>
        <w:t>Планирање, подршка и укључивање Рома у образовни систем</w:t>
      </w:r>
    </w:p>
    <w:p w14:paraId="51C70041" w14:textId="77777777" w:rsidR="00B032CE" w:rsidRPr="00F96A37" w:rsidRDefault="00B032CE" w:rsidP="00331B81">
      <w:pPr>
        <w:pStyle w:val="Default"/>
        <w:numPr>
          <w:ilvl w:val="0"/>
          <w:numId w:val="12"/>
        </w:numPr>
        <w:tabs>
          <w:tab w:val="left" w:pos="2739"/>
        </w:tabs>
        <w:spacing w:before="120"/>
        <w:jc w:val="both"/>
        <w:rPr>
          <w:rFonts w:asciiTheme="minorHAnsi" w:hAnsiTheme="minorHAnsi" w:cstheme="minorHAnsi"/>
          <w:bCs/>
          <w:color w:val="auto"/>
          <w:sz w:val="22"/>
          <w:szCs w:val="22"/>
          <w:lang w:val="sr-Cyrl-RS"/>
        </w:rPr>
      </w:pPr>
      <w:r w:rsidRPr="00F96A37">
        <w:rPr>
          <w:rFonts w:asciiTheme="minorHAnsi" w:hAnsiTheme="minorHAnsi" w:cstheme="minorHAnsi"/>
          <w:bCs/>
          <w:color w:val="auto"/>
          <w:sz w:val="22"/>
          <w:szCs w:val="22"/>
          <w:lang w:val="sr-Cyrl-RS"/>
        </w:rPr>
        <w:t>Материјална и финансијска подршка ромским ученицима</w:t>
      </w:r>
    </w:p>
    <w:p w14:paraId="5A61AADC" w14:textId="2D2CED23" w:rsidR="00B032CE" w:rsidRPr="00F96A37" w:rsidRDefault="00B032CE" w:rsidP="00331B81">
      <w:pPr>
        <w:pStyle w:val="Default"/>
        <w:numPr>
          <w:ilvl w:val="0"/>
          <w:numId w:val="12"/>
        </w:numPr>
        <w:tabs>
          <w:tab w:val="left" w:pos="2739"/>
        </w:tabs>
        <w:spacing w:before="120"/>
        <w:jc w:val="both"/>
        <w:rPr>
          <w:rFonts w:asciiTheme="minorHAnsi" w:hAnsiTheme="minorHAnsi" w:cstheme="minorHAnsi"/>
          <w:bCs/>
          <w:color w:val="auto"/>
          <w:sz w:val="22"/>
          <w:szCs w:val="22"/>
          <w:lang w:val="sr-Cyrl-RS"/>
        </w:rPr>
      </w:pPr>
      <w:r w:rsidRPr="00F96A37">
        <w:rPr>
          <w:rFonts w:asciiTheme="minorHAnsi" w:hAnsiTheme="minorHAnsi" w:cstheme="minorHAnsi"/>
          <w:bCs/>
          <w:color w:val="auto"/>
          <w:sz w:val="22"/>
          <w:szCs w:val="22"/>
          <w:lang w:val="sr-Cyrl-RS"/>
        </w:rPr>
        <w:t>Подршка образовању ромским средњошколцима</w:t>
      </w:r>
    </w:p>
    <w:p w14:paraId="6FE48D51" w14:textId="77777777" w:rsidR="00B032CE" w:rsidRPr="00F96A37" w:rsidRDefault="00B032CE" w:rsidP="00331B81">
      <w:pPr>
        <w:pStyle w:val="Default"/>
        <w:numPr>
          <w:ilvl w:val="0"/>
          <w:numId w:val="12"/>
        </w:numPr>
        <w:tabs>
          <w:tab w:val="left" w:pos="2739"/>
        </w:tabs>
        <w:spacing w:before="120"/>
        <w:jc w:val="both"/>
        <w:rPr>
          <w:rFonts w:asciiTheme="minorHAnsi" w:hAnsiTheme="minorHAnsi" w:cstheme="minorHAnsi"/>
          <w:bCs/>
          <w:color w:val="auto"/>
          <w:sz w:val="22"/>
          <w:szCs w:val="22"/>
          <w:lang w:val="sr-Cyrl-RS"/>
        </w:rPr>
      </w:pPr>
      <w:r w:rsidRPr="00F96A37">
        <w:rPr>
          <w:rFonts w:asciiTheme="minorHAnsi" w:hAnsiTheme="minorHAnsi" w:cstheme="minorHAnsi"/>
          <w:bCs/>
          <w:color w:val="auto"/>
          <w:sz w:val="22"/>
          <w:szCs w:val="22"/>
          <w:lang w:val="sr-Cyrl-RS"/>
        </w:rPr>
        <w:t>Организовање радионица, семинара и обука</w:t>
      </w:r>
    </w:p>
    <w:p w14:paraId="2E0E3CA3" w14:textId="2F922CC3" w:rsidR="00B032CE" w:rsidRPr="00F96A37" w:rsidRDefault="00B032CE" w:rsidP="00331B81">
      <w:pPr>
        <w:pStyle w:val="Default"/>
        <w:numPr>
          <w:ilvl w:val="0"/>
          <w:numId w:val="12"/>
        </w:numPr>
        <w:tabs>
          <w:tab w:val="left" w:pos="2739"/>
        </w:tabs>
        <w:spacing w:before="120"/>
        <w:jc w:val="both"/>
        <w:rPr>
          <w:rFonts w:asciiTheme="minorHAnsi" w:hAnsiTheme="minorHAnsi" w:cstheme="minorHAnsi"/>
          <w:bCs/>
          <w:color w:val="auto"/>
          <w:sz w:val="22"/>
          <w:szCs w:val="22"/>
          <w:lang w:val="sr-Cyrl-RS"/>
        </w:rPr>
      </w:pPr>
      <w:r w:rsidRPr="00F96A37">
        <w:rPr>
          <w:rFonts w:asciiTheme="minorHAnsi" w:hAnsiTheme="minorHAnsi" w:cstheme="minorHAnsi"/>
          <w:bCs/>
          <w:color w:val="auto"/>
          <w:sz w:val="22"/>
          <w:szCs w:val="22"/>
          <w:lang w:val="sr-Cyrl-RS"/>
        </w:rPr>
        <w:t>Конкурси за спровођење мера ЛАП-а намењени невладиним организацијама</w:t>
      </w:r>
    </w:p>
    <w:p w14:paraId="15CBEE8A" w14:textId="1455DE3B" w:rsidR="00B032CE" w:rsidRPr="00F96A37" w:rsidRDefault="00B032CE" w:rsidP="00331B81">
      <w:pPr>
        <w:pStyle w:val="Default"/>
        <w:numPr>
          <w:ilvl w:val="0"/>
          <w:numId w:val="12"/>
        </w:numPr>
        <w:tabs>
          <w:tab w:val="left" w:pos="2739"/>
        </w:tabs>
        <w:spacing w:before="120"/>
        <w:jc w:val="both"/>
        <w:rPr>
          <w:rFonts w:asciiTheme="minorHAnsi" w:hAnsiTheme="minorHAnsi" w:cstheme="minorHAnsi"/>
          <w:bCs/>
          <w:color w:val="auto"/>
          <w:sz w:val="22"/>
          <w:szCs w:val="22"/>
          <w:lang w:val="sr-Cyrl-RS"/>
        </w:rPr>
      </w:pPr>
      <w:r w:rsidRPr="00F96A37">
        <w:rPr>
          <w:rFonts w:asciiTheme="minorHAnsi" w:hAnsiTheme="minorHAnsi" w:cstheme="minorHAnsi"/>
          <w:bCs/>
          <w:color w:val="auto"/>
          <w:sz w:val="22"/>
          <w:szCs w:val="22"/>
          <w:lang w:val="sr-Cyrl-RS"/>
        </w:rPr>
        <w:t>Односи са јавношћу.</w:t>
      </w:r>
    </w:p>
    <w:p w14:paraId="7338F561" w14:textId="77777777" w:rsidR="00B032CE" w:rsidRPr="00F96A37" w:rsidRDefault="00B032CE" w:rsidP="00B032CE">
      <w:pPr>
        <w:pStyle w:val="Default"/>
        <w:tabs>
          <w:tab w:val="left" w:pos="2739"/>
        </w:tabs>
        <w:spacing w:before="120"/>
        <w:jc w:val="both"/>
        <w:rPr>
          <w:rFonts w:asciiTheme="minorHAnsi" w:hAnsiTheme="minorHAnsi" w:cstheme="minorHAnsi"/>
          <w:b/>
          <w:color w:val="auto"/>
          <w:sz w:val="22"/>
          <w:szCs w:val="22"/>
          <w:lang w:val="sr-Cyrl-RS"/>
        </w:rPr>
      </w:pPr>
      <w:r w:rsidRPr="00F96A37">
        <w:rPr>
          <w:rFonts w:asciiTheme="minorHAnsi" w:hAnsiTheme="minorHAnsi" w:cstheme="minorHAnsi"/>
          <w:b/>
          <w:color w:val="auto"/>
          <w:sz w:val="22"/>
          <w:szCs w:val="22"/>
          <w:lang w:val="sr-Cyrl-RS"/>
        </w:rPr>
        <w:t>У области запошљавања:</w:t>
      </w:r>
    </w:p>
    <w:p w14:paraId="6B2A84F8" w14:textId="77777777" w:rsidR="00B032CE" w:rsidRPr="00F96A37" w:rsidRDefault="00B032CE" w:rsidP="00331B81">
      <w:pPr>
        <w:pStyle w:val="Default"/>
        <w:numPr>
          <w:ilvl w:val="0"/>
          <w:numId w:val="13"/>
        </w:numPr>
        <w:tabs>
          <w:tab w:val="left" w:pos="2739"/>
        </w:tabs>
        <w:spacing w:before="120"/>
        <w:jc w:val="both"/>
        <w:rPr>
          <w:rFonts w:asciiTheme="minorHAnsi" w:hAnsiTheme="minorHAnsi" w:cstheme="minorHAnsi"/>
          <w:bCs/>
          <w:color w:val="auto"/>
          <w:sz w:val="22"/>
          <w:szCs w:val="22"/>
          <w:lang w:val="sr-Cyrl-RS"/>
        </w:rPr>
      </w:pPr>
      <w:r w:rsidRPr="00F96A37">
        <w:rPr>
          <w:rFonts w:asciiTheme="minorHAnsi" w:hAnsiTheme="minorHAnsi" w:cstheme="minorHAnsi"/>
          <w:bCs/>
          <w:color w:val="auto"/>
          <w:sz w:val="22"/>
          <w:szCs w:val="22"/>
          <w:lang w:val="sr-Cyrl-RS"/>
        </w:rPr>
        <w:t>Формирање евиденције и релевантне базе података о незапосленим Ромима</w:t>
      </w:r>
    </w:p>
    <w:p w14:paraId="593C0C50" w14:textId="4CBD51ED" w:rsidR="00B032CE" w:rsidRPr="00F96A37" w:rsidRDefault="00B032CE" w:rsidP="00331B81">
      <w:pPr>
        <w:pStyle w:val="Default"/>
        <w:numPr>
          <w:ilvl w:val="0"/>
          <w:numId w:val="13"/>
        </w:numPr>
        <w:tabs>
          <w:tab w:val="left" w:pos="2739"/>
        </w:tabs>
        <w:spacing w:before="120"/>
        <w:jc w:val="both"/>
        <w:rPr>
          <w:rFonts w:asciiTheme="minorHAnsi" w:hAnsiTheme="minorHAnsi" w:cstheme="minorHAnsi"/>
          <w:bCs/>
          <w:color w:val="auto"/>
          <w:sz w:val="22"/>
          <w:szCs w:val="22"/>
          <w:lang w:val="sr-Cyrl-RS"/>
        </w:rPr>
      </w:pPr>
      <w:r w:rsidRPr="00F96A37">
        <w:rPr>
          <w:rFonts w:asciiTheme="minorHAnsi" w:hAnsiTheme="minorHAnsi" w:cstheme="minorHAnsi"/>
          <w:bCs/>
          <w:color w:val="auto"/>
          <w:sz w:val="22"/>
          <w:szCs w:val="22"/>
          <w:lang w:val="sr-Cyrl-RS"/>
        </w:rPr>
        <w:t>Унапређење предузетништва код Рома и Ромкиња на територији општине Житиште</w:t>
      </w:r>
    </w:p>
    <w:p w14:paraId="6FB13A64" w14:textId="77777777" w:rsidR="00B032CE" w:rsidRPr="00F96A37" w:rsidRDefault="00B032CE" w:rsidP="00331B81">
      <w:pPr>
        <w:pStyle w:val="Default"/>
        <w:numPr>
          <w:ilvl w:val="0"/>
          <w:numId w:val="13"/>
        </w:numPr>
        <w:tabs>
          <w:tab w:val="left" w:pos="2739"/>
        </w:tabs>
        <w:spacing w:before="120"/>
        <w:jc w:val="both"/>
        <w:rPr>
          <w:rFonts w:asciiTheme="minorHAnsi" w:hAnsiTheme="minorHAnsi" w:cstheme="minorHAnsi"/>
          <w:bCs/>
          <w:color w:val="auto"/>
          <w:sz w:val="22"/>
          <w:szCs w:val="22"/>
          <w:lang w:val="sr-Cyrl-RS"/>
        </w:rPr>
      </w:pPr>
      <w:r w:rsidRPr="00F96A37">
        <w:rPr>
          <w:rFonts w:asciiTheme="minorHAnsi" w:hAnsiTheme="minorHAnsi" w:cstheme="minorHAnsi"/>
          <w:bCs/>
          <w:color w:val="auto"/>
          <w:sz w:val="22"/>
          <w:szCs w:val="22"/>
          <w:lang w:val="sr-Cyrl-RS"/>
        </w:rPr>
        <w:t>Подстицаји и подршка послодавцима за отварање и опремање радних места намењених запошљавању Рома и Ромкиња</w:t>
      </w:r>
    </w:p>
    <w:p w14:paraId="7D1A0CA7" w14:textId="77777777" w:rsidR="00B032CE" w:rsidRPr="00F96A37" w:rsidRDefault="00B032CE" w:rsidP="00331B81">
      <w:pPr>
        <w:pStyle w:val="ListParagraph"/>
        <w:numPr>
          <w:ilvl w:val="0"/>
          <w:numId w:val="13"/>
        </w:numPr>
      </w:pPr>
      <w:r w:rsidRPr="00F96A37">
        <w:t>Повећање запошљивости Рома и Ромкиња</w:t>
      </w:r>
    </w:p>
    <w:p w14:paraId="6B646C75" w14:textId="31ECB08A" w:rsidR="00B032CE" w:rsidRPr="00F96A37" w:rsidRDefault="00B032CE" w:rsidP="00331B81">
      <w:pPr>
        <w:pStyle w:val="Default"/>
        <w:numPr>
          <w:ilvl w:val="0"/>
          <w:numId w:val="13"/>
        </w:numPr>
        <w:tabs>
          <w:tab w:val="left" w:pos="2739"/>
        </w:tabs>
        <w:spacing w:before="120"/>
        <w:jc w:val="both"/>
        <w:rPr>
          <w:rFonts w:asciiTheme="minorHAnsi" w:hAnsiTheme="minorHAnsi" w:cstheme="minorHAnsi"/>
          <w:bCs/>
          <w:color w:val="auto"/>
          <w:sz w:val="22"/>
          <w:szCs w:val="22"/>
          <w:lang w:val="sr-Cyrl-RS"/>
        </w:rPr>
      </w:pPr>
      <w:r w:rsidRPr="00F96A37">
        <w:rPr>
          <w:rFonts w:asciiTheme="minorHAnsi" w:hAnsiTheme="minorHAnsi" w:cstheme="minorHAnsi"/>
          <w:bCs/>
          <w:color w:val="auto"/>
          <w:sz w:val="22"/>
          <w:szCs w:val="22"/>
          <w:lang w:val="sr-Cyrl-RS"/>
        </w:rPr>
        <w:t>Организовање и укључивање незапослених Рома и Ромкиња у програме јавних радова</w:t>
      </w:r>
    </w:p>
    <w:p w14:paraId="603D6430" w14:textId="0CBF0F5C" w:rsidR="002A127E" w:rsidRPr="00F96A37" w:rsidRDefault="002A127E" w:rsidP="00331B81">
      <w:pPr>
        <w:pStyle w:val="Default"/>
        <w:numPr>
          <w:ilvl w:val="0"/>
          <w:numId w:val="13"/>
        </w:numPr>
        <w:tabs>
          <w:tab w:val="left" w:pos="2739"/>
        </w:tabs>
        <w:spacing w:before="120"/>
        <w:jc w:val="both"/>
        <w:rPr>
          <w:rFonts w:asciiTheme="minorHAnsi" w:hAnsiTheme="minorHAnsi" w:cstheme="minorHAnsi"/>
          <w:bCs/>
          <w:color w:val="auto"/>
          <w:sz w:val="22"/>
          <w:szCs w:val="22"/>
          <w:lang w:val="sr-Cyrl-RS"/>
        </w:rPr>
      </w:pPr>
      <w:r w:rsidRPr="00F96A37">
        <w:rPr>
          <w:rFonts w:asciiTheme="minorHAnsi" w:hAnsiTheme="minorHAnsi" w:cstheme="minorHAnsi"/>
          <w:bCs/>
          <w:color w:val="auto"/>
          <w:sz w:val="22"/>
          <w:szCs w:val="22"/>
          <w:lang w:val="sr-Cyrl-RS"/>
        </w:rPr>
        <w:t>Формирање Канцеларије координатора за ромска питања</w:t>
      </w:r>
    </w:p>
    <w:p w14:paraId="18BCF119" w14:textId="697A4392" w:rsidR="001D283E" w:rsidRPr="00F96A37" w:rsidRDefault="001D283E" w:rsidP="00331B81">
      <w:pPr>
        <w:pStyle w:val="Default"/>
        <w:numPr>
          <w:ilvl w:val="0"/>
          <w:numId w:val="13"/>
        </w:numPr>
        <w:tabs>
          <w:tab w:val="left" w:pos="2739"/>
        </w:tabs>
        <w:spacing w:before="120"/>
        <w:jc w:val="both"/>
        <w:rPr>
          <w:rFonts w:asciiTheme="minorHAnsi" w:hAnsiTheme="minorHAnsi" w:cstheme="minorHAnsi"/>
          <w:bCs/>
          <w:color w:val="auto"/>
          <w:sz w:val="22"/>
          <w:szCs w:val="22"/>
          <w:lang w:val="sr-Cyrl-RS"/>
        </w:rPr>
      </w:pPr>
      <w:r w:rsidRPr="00F96A37">
        <w:rPr>
          <w:rFonts w:asciiTheme="minorHAnsi" w:hAnsiTheme="minorHAnsi" w:cstheme="minorHAnsi"/>
          <w:bCs/>
          <w:color w:val="auto"/>
          <w:sz w:val="22"/>
          <w:szCs w:val="22"/>
          <w:lang w:val="sr-Cyrl-RS"/>
        </w:rPr>
        <w:t>Организација и спровођење конкурса за невладине организације за реализацију пројеката за имплементацију мера ЛАП за запошљавање Рома.</w:t>
      </w:r>
    </w:p>
    <w:p w14:paraId="06A1C635" w14:textId="14C61EA5" w:rsidR="00B032CE" w:rsidRPr="00F96A37" w:rsidRDefault="00B032CE" w:rsidP="00B032CE">
      <w:pPr>
        <w:pStyle w:val="Default"/>
        <w:tabs>
          <w:tab w:val="left" w:pos="2739"/>
        </w:tabs>
        <w:spacing w:before="120"/>
        <w:jc w:val="both"/>
        <w:rPr>
          <w:rFonts w:asciiTheme="minorHAnsi" w:hAnsiTheme="minorHAnsi" w:cstheme="minorHAnsi"/>
          <w:b/>
          <w:color w:val="auto"/>
          <w:sz w:val="22"/>
          <w:szCs w:val="22"/>
          <w:lang w:val="sr-Cyrl-RS"/>
        </w:rPr>
      </w:pPr>
      <w:r w:rsidRPr="00F96A37">
        <w:rPr>
          <w:rFonts w:asciiTheme="minorHAnsi" w:hAnsiTheme="minorHAnsi" w:cstheme="minorHAnsi"/>
          <w:b/>
          <w:color w:val="auto"/>
          <w:sz w:val="22"/>
          <w:szCs w:val="22"/>
          <w:lang w:val="sr-Cyrl-RS"/>
        </w:rPr>
        <w:t>У области здрав</w:t>
      </w:r>
      <w:r w:rsidR="001D283E" w:rsidRPr="00F96A37">
        <w:rPr>
          <w:rFonts w:asciiTheme="minorHAnsi" w:hAnsiTheme="minorHAnsi" w:cstheme="minorHAnsi"/>
          <w:b/>
          <w:color w:val="auto"/>
          <w:sz w:val="22"/>
          <w:szCs w:val="22"/>
          <w:lang w:val="sr-Cyrl-RS"/>
        </w:rPr>
        <w:t>ља, становања</w:t>
      </w:r>
      <w:r w:rsidRPr="00F96A37">
        <w:rPr>
          <w:rFonts w:asciiTheme="minorHAnsi" w:hAnsiTheme="minorHAnsi" w:cstheme="minorHAnsi"/>
          <w:b/>
          <w:color w:val="auto"/>
          <w:sz w:val="22"/>
          <w:szCs w:val="22"/>
          <w:lang w:val="sr-Cyrl-RS"/>
        </w:rPr>
        <w:t xml:space="preserve"> и социјалне заштите</w:t>
      </w:r>
    </w:p>
    <w:p w14:paraId="073DA2EB" w14:textId="7347E791" w:rsidR="00B032CE" w:rsidRPr="00F96A37" w:rsidRDefault="00B032CE" w:rsidP="00331B81">
      <w:pPr>
        <w:pStyle w:val="Default"/>
        <w:numPr>
          <w:ilvl w:val="0"/>
          <w:numId w:val="14"/>
        </w:numPr>
        <w:tabs>
          <w:tab w:val="left" w:pos="2739"/>
        </w:tabs>
        <w:spacing w:before="120"/>
        <w:jc w:val="both"/>
        <w:rPr>
          <w:rFonts w:asciiTheme="minorHAnsi" w:hAnsiTheme="minorHAnsi" w:cstheme="minorHAnsi"/>
          <w:bCs/>
          <w:sz w:val="22"/>
          <w:szCs w:val="22"/>
          <w:lang w:val="sr-Cyrl-RS"/>
        </w:rPr>
      </w:pPr>
      <w:r w:rsidRPr="00F96A37">
        <w:rPr>
          <w:rFonts w:asciiTheme="minorHAnsi" w:hAnsiTheme="minorHAnsi" w:cstheme="minorHAnsi"/>
          <w:bCs/>
          <w:sz w:val="22"/>
          <w:szCs w:val="22"/>
          <w:lang w:val="sr-Cyrl-RS"/>
        </w:rPr>
        <w:t xml:space="preserve">Утврђивање здравственог стања ромске популације на територији </w:t>
      </w:r>
      <w:r w:rsidR="001D283E" w:rsidRPr="00F96A37">
        <w:rPr>
          <w:rFonts w:asciiTheme="minorHAnsi" w:hAnsiTheme="minorHAnsi" w:cstheme="minorHAnsi"/>
          <w:bCs/>
          <w:sz w:val="22"/>
          <w:szCs w:val="22"/>
          <w:lang w:val="sr-Cyrl-RS"/>
        </w:rPr>
        <w:t>општине</w:t>
      </w:r>
    </w:p>
    <w:p w14:paraId="629FC5AB" w14:textId="77777777" w:rsidR="00B032CE" w:rsidRPr="00F96A37" w:rsidRDefault="00B032CE" w:rsidP="00331B81">
      <w:pPr>
        <w:pStyle w:val="Default"/>
        <w:numPr>
          <w:ilvl w:val="0"/>
          <w:numId w:val="14"/>
        </w:numPr>
        <w:tabs>
          <w:tab w:val="left" w:pos="2739"/>
        </w:tabs>
        <w:spacing w:before="120"/>
        <w:jc w:val="both"/>
        <w:rPr>
          <w:rFonts w:asciiTheme="minorHAnsi" w:hAnsiTheme="minorHAnsi" w:cstheme="minorHAnsi"/>
          <w:bCs/>
          <w:sz w:val="22"/>
          <w:szCs w:val="22"/>
          <w:lang w:val="sr-Cyrl-RS"/>
        </w:rPr>
      </w:pPr>
      <w:r w:rsidRPr="00F96A37">
        <w:rPr>
          <w:rFonts w:asciiTheme="minorHAnsi" w:hAnsiTheme="minorHAnsi" w:cstheme="minorHAnsi"/>
          <w:bCs/>
          <w:sz w:val="22"/>
          <w:szCs w:val="22"/>
          <w:lang w:val="sr-Cyrl-RS"/>
        </w:rPr>
        <w:t xml:space="preserve">Повећање нивоа знања о значају лечења и значају превентивне контроле здравља укупне ромске популације  </w:t>
      </w:r>
    </w:p>
    <w:p w14:paraId="266F2915" w14:textId="77777777" w:rsidR="00B032CE" w:rsidRPr="00F96A37" w:rsidRDefault="00B032CE" w:rsidP="00331B81">
      <w:pPr>
        <w:pStyle w:val="Default"/>
        <w:numPr>
          <w:ilvl w:val="0"/>
          <w:numId w:val="14"/>
        </w:numPr>
        <w:tabs>
          <w:tab w:val="left" w:pos="2739"/>
        </w:tabs>
        <w:spacing w:before="120"/>
        <w:jc w:val="both"/>
        <w:rPr>
          <w:rFonts w:asciiTheme="minorHAnsi" w:hAnsiTheme="minorHAnsi" w:cstheme="minorHAnsi"/>
          <w:bCs/>
          <w:sz w:val="22"/>
          <w:szCs w:val="22"/>
          <w:lang w:val="sr-Cyrl-RS"/>
        </w:rPr>
      </w:pPr>
      <w:r w:rsidRPr="00F96A37">
        <w:rPr>
          <w:rFonts w:asciiTheme="minorHAnsi" w:hAnsiTheme="minorHAnsi" w:cstheme="minorHAnsi"/>
          <w:bCs/>
          <w:sz w:val="22"/>
          <w:szCs w:val="22"/>
          <w:lang w:val="sr-Cyrl-RS"/>
        </w:rPr>
        <w:t>Побољшање доступности здравствене заштите за ромску популацију</w:t>
      </w:r>
    </w:p>
    <w:p w14:paraId="1187DD0E" w14:textId="77777777" w:rsidR="00B032CE" w:rsidRPr="00F96A37" w:rsidRDefault="00B032CE" w:rsidP="00331B81">
      <w:pPr>
        <w:pStyle w:val="Default"/>
        <w:numPr>
          <w:ilvl w:val="0"/>
          <w:numId w:val="14"/>
        </w:numPr>
        <w:tabs>
          <w:tab w:val="left" w:pos="2739"/>
        </w:tabs>
        <w:spacing w:before="120"/>
        <w:jc w:val="both"/>
        <w:rPr>
          <w:rFonts w:asciiTheme="minorHAnsi" w:hAnsiTheme="minorHAnsi" w:cstheme="minorHAnsi"/>
          <w:bCs/>
          <w:sz w:val="22"/>
          <w:szCs w:val="22"/>
          <w:lang w:val="sr-Cyrl-RS"/>
        </w:rPr>
      </w:pPr>
      <w:r w:rsidRPr="00F96A37">
        <w:rPr>
          <w:rFonts w:asciiTheme="minorHAnsi" w:hAnsiTheme="minorHAnsi" w:cstheme="minorHAnsi"/>
          <w:bCs/>
          <w:sz w:val="22"/>
          <w:szCs w:val="22"/>
          <w:lang w:val="sr-Cyrl-RS"/>
        </w:rPr>
        <w:t>Унапређење животног окружења у ромској заједници</w:t>
      </w:r>
    </w:p>
    <w:p w14:paraId="24380E12" w14:textId="288D8DCA" w:rsidR="00B032CE" w:rsidRPr="00F96A37" w:rsidRDefault="001D283E" w:rsidP="00331B81">
      <w:pPr>
        <w:pStyle w:val="Default"/>
        <w:numPr>
          <w:ilvl w:val="0"/>
          <w:numId w:val="14"/>
        </w:numPr>
        <w:tabs>
          <w:tab w:val="left" w:pos="2739"/>
        </w:tabs>
        <w:spacing w:before="120"/>
        <w:jc w:val="both"/>
        <w:rPr>
          <w:rFonts w:asciiTheme="minorHAnsi" w:hAnsiTheme="minorHAnsi" w:cstheme="minorHAnsi"/>
          <w:bCs/>
          <w:sz w:val="22"/>
          <w:szCs w:val="22"/>
          <w:lang w:val="sr-Cyrl-RS"/>
        </w:rPr>
      </w:pPr>
      <w:r w:rsidRPr="00F96A37">
        <w:rPr>
          <w:rFonts w:asciiTheme="minorHAnsi" w:hAnsiTheme="minorHAnsi" w:cstheme="minorHAnsi"/>
          <w:bCs/>
          <w:color w:val="auto"/>
          <w:sz w:val="22"/>
          <w:szCs w:val="22"/>
          <w:lang w:val="sr-Cyrl-RS"/>
        </w:rPr>
        <w:t>Организација и спровођење конкурса за невладине организације за реализацију пројеката за имплементацију мера ЛАП за унапређење здравља Рома.</w:t>
      </w:r>
    </w:p>
    <w:p w14:paraId="158093EB" w14:textId="6A767B2A" w:rsidR="00B032CE" w:rsidRPr="00F96A37" w:rsidRDefault="00B032CE" w:rsidP="00B032CE">
      <w:pPr>
        <w:pStyle w:val="Default"/>
        <w:tabs>
          <w:tab w:val="left" w:pos="2739"/>
        </w:tabs>
        <w:spacing w:before="120"/>
        <w:jc w:val="both"/>
        <w:rPr>
          <w:rFonts w:asciiTheme="minorHAnsi" w:hAnsiTheme="minorHAnsi" w:cstheme="minorHAnsi"/>
          <w:b/>
          <w:sz w:val="22"/>
          <w:szCs w:val="22"/>
          <w:lang w:val="sr-Cyrl-RS"/>
        </w:rPr>
      </w:pPr>
      <w:r w:rsidRPr="00F96A37">
        <w:rPr>
          <w:rFonts w:asciiTheme="minorHAnsi" w:hAnsiTheme="minorHAnsi" w:cstheme="minorHAnsi"/>
          <w:b/>
          <w:color w:val="auto"/>
          <w:sz w:val="22"/>
          <w:szCs w:val="22"/>
          <w:lang w:val="sr-Cyrl-RS"/>
        </w:rPr>
        <w:t xml:space="preserve">У области </w:t>
      </w:r>
      <w:r w:rsidR="001D283E" w:rsidRPr="00F96A37">
        <w:rPr>
          <w:rFonts w:asciiTheme="minorHAnsi" w:hAnsiTheme="minorHAnsi" w:cstheme="minorHAnsi"/>
          <w:b/>
          <w:sz w:val="22"/>
          <w:szCs w:val="22"/>
          <w:lang w:val="sr-Cyrl-RS"/>
        </w:rPr>
        <w:t>културе, информисања и родне равноправности и дискриминације</w:t>
      </w:r>
      <w:r w:rsidRPr="00F96A37">
        <w:rPr>
          <w:rFonts w:asciiTheme="minorHAnsi" w:hAnsiTheme="minorHAnsi" w:cstheme="minorHAnsi"/>
          <w:b/>
          <w:sz w:val="22"/>
          <w:szCs w:val="22"/>
          <w:lang w:val="sr-Cyrl-RS"/>
        </w:rPr>
        <w:t>:</w:t>
      </w:r>
    </w:p>
    <w:p w14:paraId="464A5420" w14:textId="0DF0CE0E" w:rsidR="00B032CE" w:rsidRPr="00F96A37" w:rsidRDefault="001D283E" w:rsidP="00331B81">
      <w:pPr>
        <w:pStyle w:val="Default"/>
        <w:numPr>
          <w:ilvl w:val="0"/>
          <w:numId w:val="15"/>
        </w:numPr>
        <w:spacing w:before="120"/>
        <w:jc w:val="both"/>
        <w:rPr>
          <w:rFonts w:asciiTheme="minorHAnsi" w:hAnsiTheme="minorHAnsi" w:cstheme="minorHAnsi"/>
          <w:bCs/>
          <w:sz w:val="22"/>
          <w:szCs w:val="22"/>
          <w:lang w:val="sr-Cyrl-RS"/>
        </w:rPr>
      </w:pPr>
      <w:r w:rsidRPr="00F96A37">
        <w:rPr>
          <w:rFonts w:asciiTheme="minorHAnsi" w:hAnsiTheme="minorHAnsi" w:cstheme="minorHAnsi"/>
          <w:bCs/>
          <w:sz w:val="22"/>
          <w:szCs w:val="22"/>
          <w:lang w:val="sr-Cyrl-RS"/>
        </w:rPr>
        <w:t>Пропагирање ромске културе и традиције</w:t>
      </w:r>
    </w:p>
    <w:p w14:paraId="6A1DADB9" w14:textId="5024CCC8" w:rsidR="001D283E" w:rsidRPr="00F96A37" w:rsidRDefault="001D283E" w:rsidP="00331B81">
      <w:pPr>
        <w:pStyle w:val="Default"/>
        <w:numPr>
          <w:ilvl w:val="0"/>
          <w:numId w:val="15"/>
        </w:numPr>
        <w:spacing w:before="120"/>
        <w:jc w:val="both"/>
        <w:rPr>
          <w:rFonts w:asciiTheme="minorHAnsi" w:hAnsiTheme="minorHAnsi" w:cstheme="minorHAnsi"/>
          <w:bCs/>
          <w:sz w:val="22"/>
          <w:szCs w:val="22"/>
          <w:lang w:val="sr-Cyrl-RS"/>
        </w:rPr>
      </w:pPr>
      <w:r w:rsidRPr="00F96A37">
        <w:rPr>
          <w:rFonts w:asciiTheme="minorHAnsi" w:hAnsiTheme="minorHAnsi" w:cstheme="minorHAnsi"/>
          <w:bCs/>
          <w:sz w:val="22"/>
          <w:szCs w:val="22"/>
          <w:lang w:val="sr-Cyrl-RS"/>
        </w:rPr>
        <w:t>Информисање ромске популације</w:t>
      </w:r>
    </w:p>
    <w:p w14:paraId="2ED0F324" w14:textId="0AC119B3" w:rsidR="001D283E" w:rsidRPr="00F96A37" w:rsidRDefault="001D283E" w:rsidP="00331B81">
      <w:pPr>
        <w:pStyle w:val="Default"/>
        <w:numPr>
          <w:ilvl w:val="0"/>
          <w:numId w:val="15"/>
        </w:numPr>
        <w:spacing w:before="120"/>
        <w:jc w:val="both"/>
        <w:rPr>
          <w:rFonts w:asciiTheme="minorHAnsi" w:hAnsiTheme="minorHAnsi" w:cstheme="minorHAnsi"/>
          <w:bCs/>
          <w:sz w:val="22"/>
          <w:szCs w:val="22"/>
          <w:lang w:val="sr-Cyrl-RS"/>
        </w:rPr>
      </w:pPr>
      <w:r w:rsidRPr="00F96A37">
        <w:rPr>
          <w:rFonts w:asciiTheme="minorHAnsi" w:hAnsiTheme="minorHAnsi" w:cstheme="minorHAnsi"/>
          <w:bCs/>
          <w:sz w:val="22"/>
          <w:szCs w:val="22"/>
          <w:lang w:val="sr-Cyrl-RS"/>
        </w:rPr>
        <w:t>Информисање о могућностима решавања статусних питања Рома</w:t>
      </w:r>
    </w:p>
    <w:p w14:paraId="2D03A253" w14:textId="3FD0FC82" w:rsidR="001D283E" w:rsidRPr="00F96A37" w:rsidRDefault="001D283E" w:rsidP="00331B81">
      <w:pPr>
        <w:pStyle w:val="Default"/>
        <w:numPr>
          <w:ilvl w:val="0"/>
          <w:numId w:val="15"/>
        </w:numPr>
        <w:spacing w:before="120"/>
        <w:jc w:val="both"/>
        <w:rPr>
          <w:rFonts w:asciiTheme="minorHAnsi" w:hAnsiTheme="minorHAnsi" w:cstheme="minorHAnsi"/>
          <w:bCs/>
          <w:sz w:val="22"/>
          <w:szCs w:val="22"/>
          <w:lang w:val="sr-Cyrl-RS"/>
        </w:rPr>
      </w:pPr>
      <w:r w:rsidRPr="00F96A37">
        <w:rPr>
          <w:rFonts w:asciiTheme="minorHAnsi" w:hAnsiTheme="minorHAnsi" w:cstheme="minorHAnsi"/>
          <w:bCs/>
          <w:sz w:val="22"/>
          <w:szCs w:val="22"/>
          <w:lang w:val="sr-Cyrl-RS"/>
        </w:rPr>
        <w:t>Помоћ рањивим групама које нису у могућности да прибаве документа потребна за подношење захтева за стицање статуса, нарочито лицима са посебним потребама и онима који живе испод границе сиромаштва</w:t>
      </w:r>
    </w:p>
    <w:p w14:paraId="4F73D3E1" w14:textId="728A33A4" w:rsidR="001D283E" w:rsidRPr="00F96A37" w:rsidRDefault="001D283E" w:rsidP="00331B81">
      <w:pPr>
        <w:pStyle w:val="Default"/>
        <w:numPr>
          <w:ilvl w:val="0"/>
          <w:numId w:val="15"/>
        </w:numPr>
        <w:spacing w:before="120"/>
        <w:jc w:val="both"/>
        <w:rPr>
          <w:rFonts w:asciiTheme="minorHAnsi" w:hAnsiTheme="minorHAnsi" w:cstheme="minorHAnsi"/>
          <w:bCs/>
          <w:sz w:val="22"/>
          <w:szCs w:val="22"/>
          <w:lang w:val="sr-Cyrl-RS"/>
        </w:rPr>
      </w:pPr>
      <w:r w:rsidRPr="00F96A37">
        <w:rPr>
          <w:rFonts w:asciiTheme="minorHAnsi" w:hAnsiTheme="minorHAnsi" w:cstheme="minorHAnsi"/>
          <w:bCs/>
          <w:sz w:val="22"/>
          <w:szCs w:val="22"/>
          <w:lang w:val="sr-Cyrl-RS"/>
        </w:rPr>
        <w:t>Елиминација свих облика насиља над женама и девојчицама ромске популације; Ефикаснија примена Закона о заштити од породичног насиља и Стратегије заштите од насиља у породици</w:t>
      </w:r>
    </w:p>
    <w:p w14:paraId="0DDAB2B7" w14:textId="77777777" w:rsidR="001D283E" w:rsidRPr="00F96A37" w:rsidRDefault="001D283E" w:rsidP="00331B81">
      <w:pPr>
        <w:pStyle w:val="Default"/>
        <w:numPr>
          <w:ilvl w:val="0"/>
          <w:numId w:val="15"/>
        </w:numPr>
        <w:spacing w:before="120"/>
        <w:rPr>
          <w:rFonts w:asciiTheme="minorHAnsi" w:hAnsiTheme="minorHAnsi" w:cstheme="minorHAnsi"/>
          <w:bCs/>
          <w:sz w:val="22"/>
          <w:szCs w:val="22"/>
          <w:lang w:val="sr-Cyrl-RS"/>
        </w:rPr>
      </w:pPr>
      <w:r w:rsidRPr="00F96A37">
        <w:rPr>
          <w:rFonts w:asciiTheme="minorHAnsi" w:hAnsiTheme="minorHAnsi" w:cstheme="minorHAnsi"/>
          <w:bCs/>
          <w:sz w:val="22"/>
          <w:szCs w:val="22"/>
          <w:lang w:val="sr-Cyrl-RS"/>
        </w:rPr>
        <w:lastRenderedPageBreak/>
        <w:t>Остваривање права на информисање ромске заједнице Упознавање шире јавности са ромским језиком и продукција на ромском језику</w:t>
      </w:r>
    </w:p>
    <w:p w14:paraId="1A06D7E6" w14:textId="77777777" w:rsidR="001D283E" w:rsidRPr="00F96A37" w:rsidRDefault="001D283E" w:rsidP="00331B81">
      <w:pPr>
        <w:pStyle w:val="Default"/>
        <w:numPr>
          <w:ilvl w:val="0"/>
          <w:numId w:val="15"/>
        </w:numPr>
        <w:spacing w:before="120"/>
        <w:rPr>
          <w:rFonts w:asciiTheme="minorHAnsi" w:hAnsiTheme="minorHAnsi" w:cstheme="minorHAnsi"/>
          <w:bCs/>
          <w:sz w:val="22"/>
          <w:szCs w:val="22"/>
          <w:lang w:val="sr-Cyrl-RS"/>
        </w:rPr>
      </w:pPr>
      <w:r w:rsidRPr="00F96A37">
        <w:rPr>
          <w:rFonts w:asciiTheme="minorHAnsi" w:hAnsiTheme="minorHAnsi" w:cstheme="minorHAnsi"/>
          <w:bCs/>
          <w:sz w:val="22"/>
          <w:szCs w:val="22"/>
          <w:lang w:val="sr-Cyrl-RS"/>
        </w:rPr>
        <w:t>Укључивање Рома у политички живот локалних заједница</w:t>
      </w:r>
    </w:p>
    <w:p w14:paraId="3AEBFE4F" w14:textId="61000CF5" w:rsidR="001D283E" w:rsidRPr="00F96A37" w:rsidRDefault="001D283E" w:rsidP="00331B81">
      <w:pPr>
        <w:pStyle w:val="Default"/>
        <w:numPr>
          <w:ilvl w:val="0"/>
          <w:numId w:val="15"/>
        </w:numPr>
        <w:spacing w:before="120"/>
        <w:rPr>
          <w:rFonts w:asciiTheme="minorHAnsi" w:hAnsiTheme="minorHAnsi" w:cstheme="minorHAnsi"/>
          <w:bCs/>
          <w:sz w:val="22"/>
          <w:szCs w:val="22"/>
          <w:lang w:val="sr-Cyrl-RS"/>
        </w:rPr>
      </w:pPr>
      <w:r w:rsidRPr="00F96A37">
        <w:rPr>
          <w:rFonts w:asciiTheme="minorHAnsi" w:hAnsiTheme="minorHAnsi" w:cstheme="minorHAnsi"/>
          <w:bCs/>
          <w:sz w:val="22"/>
          <w:szCs w:val="22"/>
          <w:lang w:val="sr-Cyrl-RS"/>
        </w:rPr>
        <w:t>Спречавање дискриминације.</w:t>
      </w:r>
    </w:p>
    <w:p w14:paraId="242C782C" w14:textId="576DA5B9" w:rsidR="00B032CE" w:rsidRPr="00F96A37" w:rsidRDefault="001D283E" w:rsidP="00331B81">
      <w:pPr>
        <w:pStyle w:val="Default"/>
        <w:numPr>
          <w:ilvl w:val="0"/>
          <w:numId w:val="15"/>
        </w:numPr>
        <w:spacing w:before="120"/>
        <w:jc w:val="both"/>
        <w:rPr>
          <w:rFonts w:asciiTheme="minorHAnsi" w:hAnsiTheme="minorHAnsi" w:cstheme="minorHAnsi"/>
          <w:bCs/>
          <w:sz w:val="22"/>
          <w:szCs w:val="22"/>
          <w:lang w:val="sr-Cyrl-RS"/>
        </w:rPr>
      </w:pPr>
      <w:r w:rsidRPr="00F96A37">
        <w:rPr>
          <w:rFonts w:asciiTheme="minorHAnsi" w:hAnsiTheme="minorHAnsi" w:cstheme="minorHAnsi"/>
          <w:bCs/>
          <w:sz w:val="22"/>
          <w:szCs w:val="22"/>
          <w:lang w:val="sr-Cyrl-RS"/>
        </w:rPr>
        <w:t>Покретање тема равноправности полова и родова у ромској популацији.</w:t>
      </w:r>
    </w:p>
    <w:p w14:paraId="240377F0" w14:textId="6BB82A6C" w:rsidR="00B032CE" w:rsidRPr="00F96A37" w:rsidRDefault="00B032CE" w:rsidP="00B032CE">
      <w:pPr>
        <w:pStyle w:val="Default"/>
        <w:spacing w:before="120"/>
        <w:jc w:val="both"/>
        <w:rPr>
          <w:rFonts w:asciiTheme="minorHAnsi" w:hAnsiTheme="minorHAnsi" w:cstheme="minorHAnsi"/>
          <w:bCs/>
          <w:color w:val="auto"/>
          <w:sz w:val="22"/>
          <w:szCs w:val="22"/>
          <w:lang w:val="sr-Cyrl-RS"/>
        </w:rPr>
      </w:pPr>
      <w:r w:rsidRPr="00F96A37">
        <w:rPr>
          <w:rFonts w:asciiTheme="minorHAnsi" w:hAnsiTheme="minorHAnsi" w:cstheme="minorHAnsi"/>
          <w:bCs/>
          <w:color w:val="auto"/>
          <w:sz w:val="22"/>
          <w:szCs w:val="22"/>
          <w:lang w:val="sr-Cyrl-RS"/>
        </w:rPr>
        <w:t xml:space="preserve">У реализацији </w:t>
      </w:r>
      <w:r w:rsidRPr="00F96A37">
        <w:rPr>
          <w:rFonts w:asciiTheme="minorHAnsi" w:hAnsiTheme="minorHAnsi" w:cstheme="minorHAnsi"/>
          <w:bCs/>
          <w:i/>
          <w:iCs/>
          <w:color w:val="auto"/>
          <w:sz w:val="22"/>
          <w:szCs w:val="22"/>
          <w:lang w:val="sr-Cyrl-RS"/>
        </w:rPr>
        <w:t>ЛАП-а за унапређење положаја Рома 2015-2020.</w:t>
      </w:r>
      <w:r w:rsidRPr="00F96A37">
        <w:rPr>
          <w:rFonts w:asciiTheme="minorHAnsi" w:hAnsiTheme="minorHAnsi" w:cstheme="minorHAnsi"/>
          <w:bCs/>
          <w:color w:val="auto"/>
          <w:sz w:val="22"/>
          <w:szCs w:val="22"/>
          <w:lang w:val="sr-Cyrl-RS"/>
        </w:rPr>
        <w:t xml:space="preserve"> реализоване су  поједине мере из свих области, а у складу са расположивим средствима. У реализацију  ЛАП-а су биле укључене и ромске ОЦД, које су својим пројектима допринели реализацији мера ЛАП-а Рома. Иако претходни ЛАП за унапређење положаја Рома није предвиђао механизме за мониторинг и евалуацију спровођења акционог плана, нити су они рађени, представници </w:t>
      </w:r>
      <w:r w:rsidR="001D283E" w:rsidRPr="00F96A37">
        <w:rPr>
          <w:rFonts w:asciiTheme="minorHAnsi" w:hAnsiTheme="minorHAnsi" w:cstheme="minorHAnsi"/>
          <w:bCs/>
          <w:color w:val="auto"/>
          <w:sz w:val="22"/>
          <w:szCs w:val="22"/>
          <w:lang w:val="sr-Cyrl-RS"/>
        </w:rPr>
        <w:t>Општине Житиште</w:t>
      </w:r>
      <w:r w:rsidRPr="00F96A37">
        <w:rPr>
          <w:rFonts w:asciiTheme="minorHAnsi" w:hAnsiTheme="minorHAnsi" w:cstheme="minorHAnsi"/>
          <w:bCs/>
          <w:color w:val="auto"/>
          <w:sz w:val="22"/>
          <w:szCs w:val="22"/>
          <w:lang w:val="sr-Cyrl-RS"/>
        </w:rPr>
        <w:t xml:space="preserve"> наводе да проблема у реализацији ЛАП-а Рома није било.</w:t>
      </w:r>
    </w:p>
    <w:p w14:paraId="53409578" w14:textId="77777777" w:rsidR="007048BD" w:rsidRPr="00F96A37" w:rsidRDefault="007048BD" w:rsidP="007048BD">
      <w:pPr>
        <w:pStyle w:val="Default"/>
        <w:spacing w:before="120"/>
        <w:jc w:val="both"/>
        <w:rPr>
          <w:rFonts w:asciiTheme="minorHAnsi" w:hAnsiTheme="minorHAnsi" w:cstheme="minorHAnsi"/>
          <w:bCs/>
          <w:sz w:val="22"/>
          <w:szCs w:val="22"/>
          <w:lang w:val="sr-Cyrl-RS"/>
        </w:rPr>
      </w:pPr>
    </w:p>
    <w:p w14:paraId="6FB2EC77" w14:textId="77777777" w:rsidR="007048BD" w:rsidRPr="00F96A37" w:rsidRDefault="007048BD" w:rsidP="007048BD">
      <w:pPr>
        <w:pStyle w:val="Heading2"/>
      </w:pPr>
      <w:bookmarkStart w:id="5" w:name="_Toc72403742"/>
      <w:r w:rsidRPr="00F96A37">
        <w:t>Институционални оквир на локалном нивоу</w:t>
      </w:r>
      <w:bookmarkEnd w:id="5"/>
    </w:p>
    <w:p w14:paraId="6B3914A5" w14:textId="77777777" w:rsidR="00F14C83" w:rsidRPr="00F96A37" w:rsidRDefault="00F14C83" w:rsidP="007048BD">
      <w:pPr>
        <w:pStyle w:val="Default"/>
        <w:spacing w:before="120"/>
        <w:jc w:val="both"/>
        <w:rPr>
          <w:rFonts w:asciiTheme="minorHAnsi" w:hAnsiTheme="minorHAnsi" w:cstheme="minorHAnsi"/>
          <w:bCs/>
          <w:sz w:val="22"/>
          <w:szCs w:val="22"/>
          <w:lang w:val="sr-Cyrl-RS"/>
        </w:rPr>
      </w:pPr>
    </w:p>
    <w:p w14:paraId="3CACAE22" w14:textId="7A49A49F" w:rsidR="007048BD" w:rsidRPr="00F96A37" w:rsidRDefault="007048BD" w:rsidP="00FF7896">
      <w:r w:rsidRPr="00F96A37">
        <w:rPr>
          <w:bCs/>
        </w:rPr>
        <w:t>У општини</w:t>
      </w:r>
      <w:r w:rsidR="006713CF" w:rsidRPr="00F96A37">
        <w:rPr>
          <w:bCs/>
        </w:rPr>
        <w:t xml:space="preserve"> Житиште</w:t>
      </w:r>
      <w:r w:rsidRPr="00F96A37">
        <w:rPr>
          <w:bCs/>
        </w:rPr>
        <w:t xml:space="preserve"> није именован координатор за ромска питања</w:t>
      </w:r>
      <w:r w:rsidRPr="00F96A37">
        <w:rPr>
          <w:b/>
          <w:bCs/>
        </w:rPr>
        <w:t>.</w:t>
      </w:r>
      <w:r w:rsidRPr="00F96A37">
        <w:rPr>
          <w:bCs/>
        </w:rPr>
        <w:t xml:space="preserve"> </w:t>
      </w:r>
      <w:r w:rsidRPr="00F96A37">
        <w:t xml:space="preserve">У општини </w:t>
      </w:r>
      <w:r w:rsidR="00FF7896" w:rsidRPr="00F96A37">
        <w:t>су</w:t>
      </w:r>
      <w:r w:rsidRPr="00F96A37">
        <w:t xml:space="preserve"> формиран</w:t>
      </w:r>
      <w:r w:rsidR="00FF7896" w:rsidRPr="00F96A37">
        <w:t>и</w:t>
      </w:r>
      <w:r w:rsidRPr="00F96A37">
        <w:t xml:space="preserve"> Савет за међунационалне односе и </w:t>
      </w:r>
      <w:r w:rsidR="00FF7896" w:rsidRPr="00F96A37">
        <w:t>Комисија за родну равноправност, а оба тела</w:t>
      </w:r>
      <w:r w:rsidRPr="00F96A37">
        <w:t xml:space="preserve"> има</w:t>
      </w:r>
      <w:r w:rsidR="00FF7896" w:rsidRPr="00F96A37">
        <w:t xml:space="preserve"> по један</w:t>
      </w:r>
      <w:r w:rsidRPr="00F96A37">
        <w:t xml:space="preserve"> члан ромске националности.</w:t>
      </w:r>
    </w:p>
    <w:p w14:paraId="2A26BECC" w14:textId="016E3307" w:rsidR="00FF7896" w:rsidRPr="00F96A37" w:rsidRDefault="00FF7896" w:rsidP="00FF7896">
      <w:pPr>
        <w:spacing w:after="60"/>
      </w:pPr>
      <w:r w:rsidRPr="00F96A37">
        <w:t>На подручју општине Житиште нису именовани Локално координационо тело за социјално укључивање Рома и Ромкиња (у даљем тексту: ЛКТ), нити Мобилна јединицу за социјално укључивање Рома и Ромкиња на локалном нивоу (у даљем тексту: Мобилни тим), а није ангажована ни здравствена медијаторка.</w:t>
      </w:r>
    </w:p>
    <w:p w14:paraId="73B27B88" w14:textId="4DA1F058" w:rsidR="007048BD" w:rsidRPr="00F96A37" w:rsidRDefault="007048BD" w:rsidP="007048BD">
      <w:r w:rsidRPr="00F96A37">
        <w:t>Поред наведених савета, у општини</w:t>
      </w:r>
      <w:r w:rsidR="00D47BC4" w:rsidRPr="00F96A37">
        <w:t xml:space="preserve"> су</w:t>
      </w:r>
      <w:r w:rsidRPr="00F96A37">
        <w:t xml:space="preserve"> формирани још и:</w:t>
      </w:r>
    </w:p>
    <w:p w14:paraId="4C56D9F0" w14:textId="5E10B018" w:rsidR="007048BD" w:rsidRPr="00F96A37" w:rsidRDefault="006713CF" w:rsidP="00331B81">
      <w:pPr>
        <w:pStyle w:val="ListParagraph"/>
        <w:numPr>
          <w:ilvl w:val="0"/>
          <w:numId w:val="10"/>
        </w:numPr>
      </w:pPr>
      <w:r w:rsidRPr="00F96A37">
        <w:t>Савет за здравље,</w:t>
      </w:r>
      <w:r w:rsidR="00083E9C" w:rsidRPr="00F96A37">
        <w:t xml:space="preserve"> у којем нема чланова ромске националности;</w:t>
      </w:r>
    </w:p>
    <w:p w14:paraId="4C111AF2" w14:textId="0E9F4927" w:rsidR="006713CF" w:rsidRPr="00F96A37" w:rsidRDefault="006713CF" w:rsidP="00331B81">
      <w:pPr>
        <w:pStyle w:val="ListParagraph"/>
        <w:numPr>
          <w:ilvl w:val="0"/>
          <w:numId w:val="10"/>
        </w:numPr>
      </w:pPr>
      <w:r w:rsidRPr="00F96A37">
        <w:t>Зелени савет, на нивоу округа,</w:t>
      </w:r>
      <w:r w:rsidR="00083E9C" w:rsidRPr="00F96A37">
        <w:t xml:space="preserve"> у којем нема чланова ромске националности.</w:t>
      </w:r>
    </w:p>
    <w:p w14:paraId="74814497" w14:textId="2E0D2B49" w:rsidR="006713CF" w:rsidRPr="00F96A37" w:rsidRDefault="006713CF" w:rsidP="00331B81">
      <w:pPr>
        <w:pStyle w:val="ListParagraph"/>
        <w:numPr>
          <w:ilvl w:val="0"/>
          <w:numId w:val="10"/>
        </w:numPr>
      </w:pPr>
      <w:r w:rsidRPr="00F96A37">
        <w:t>Канцеларија за младе</w:t>
      </w:r>
      <w:r w:rsidR="00083E9C" w:rsidRPr="00F96A37">
        <w:t>;</w:t>
      </w:r>
    </w:p>
    <w:p w14:paraId="5437B9A2" w14:textId="3D6BFBC8" w:rsidR="006713CF" w:rsidRPr="00F96A37" w:rsidRDefault="006713CF" w:rsidP="00331B81">
      <w:pPr>
        <w:pStyle w:val="ListParagraph"/>
        <w:numPr>
          <w:ilvl w:val="0"/>
          <w:numId w:val="10"/>
        </w:numPr>
      </w:pPr>
      <w:r w:rsidRPr="00F96A37">
        <w:t>Канцеларија за сиромаштво</w:t>
      </w:r>
      <w:r w:rsidR="00083E9C" w:rsidRPr="00F96A37">
        <w:t>.</w:t>
      </w:r>
    </w:p>
    <w:p w14:paraId="321EFC12" w14:textId="78F58ABE" w:rsidR="00620B1B" w:rsidRDefault="007048BD" w:rsidP="0038327F">
      <w:pPr>
        <w:pStyle w:val="Default"/>
        <w:spacing w:before="120"/>
        <w:jc w:val="both"/>
        <w:rPr>
          <w:rFonts w:asciiTheme="minorHAnsi" w:hAnsiTheme="minorHAnsi" w:cstheme="minorHAnsi"/>
          <w:bCs/>
          <w:color w:val="auto"/>
          <w:sz w:val="22"/>
          <w:szCs w:val="22"/>
          <w:lang w:val="sr-Cyrl-RS"/>
        </w:rPr>
      </w:pPr>
      <w:r w:rsidRPr="00F96A37">
        <w:rPr>
          <w:rFonts w:asciiTheme="minorHAnsi" w:hAnsiTheme="minorHAnsi" w:cstheme="minorHAnsi"/>
          <w:bCs/>
          <w:color w:val="auto"/>
          <w:sz w:val="22"/>
          <w:szCs w:val="22"/>
          <w:lang w:val="sr-Cyrl-RS"/>
        </w:rPr>
        <w:t xml:space="preserve">На подручју општине налази се </w:t>
      </w:r>
      <w:r w:rsidR="00DA3786" w:rsidRPr="00F96A37">
        <w:rPr>
          <w:rFonts w:asciiTheme="minorHAnsi" w:hAnsiTheme="minorHAnsi" w:cstheme="minorHAnsi"/>
          <w:bCs/>
          <w:color w:val="auto"/>
          <w:sz w:val="22"/>
          <w:szCs w:val="22"/>
          <w:lang w:val="sr-Cyrl-RS"/>
        </w:rPr>
        <w:t>једна</w:t>
      </w:r>
      <w:r w:rsidRPr="00F96A37">
        <w:rPr>
          <w:rFonts w:asciiTheme="minorHAnsi" w:hAnsiTheme="minorHAnsi" w:cstheme="minorHAnsi"/>
          <w:bCs/>
          <w:color w:val="auto"/>
          <w:sz w:val="22"/>
          <w:szCs w:val="22"/>
          <w:lang w:val="sr-Cyrl-RS"/>
        </w:rPr>
        <w:t xml:space="preserve"> предшколских установа, </w:t>
      </w:r>
      <w:r w:rsidR="00DA3786" w:rsidRPr="00F96A37">
        <w:rPr>
          <w:rFonts w:asciiTheme="minorHAnsi" w:hAnsiTheme="minorHAnsi" w:cstheme="minorHAnsi"/>
          <w:bCs/>
          <w:color w:val="auto"/>
          <w:sz w:val="22"/>
          <w:szCs w:val="22"/>
          <w:lang w:val="sr-Cyrl-RS"/>
        </w:rPr>
        <w:t>са 9</w:t>
      </w:r>
      <w:r w:rsidRPr="00F96A37">
        <w:rPr>
          <w:rFonts w:asciiTheme="minorHAnsi" w:hAnsiTheme="minorHAnsi" w:cstheme="minorHAnsi"/>
          <w:bCs/>
          <w:color w:val="auto"/>
          <w:sz w:val="22"/>
          <w:szCs w:val="22"/>
          <w:lang w:val="sr-Cyrl-RS"/>
        </w:rPr>
        <w:t xml:space="preserve"> истурених одељења вртића</w:t>
      </w:r>
      <w:r w:rsidR="00DA3786" w:rsidRPr="00F96A37">
        <w:rPr>
          <w:rFonts w:asciiTheme="minorHAnsi" w:hAnsiTheme="minorHAnsi" w:cstheme="minorHAnsi"/>
          <w:bCs/>
          <w:color w:val="auto"/>
          <w:sz w:val="22"/>
          <w:szCs w:val="22"/>
          <w:lang w:val="sr-Cyrl-RS"/>
        </w:rPr>
        <w:t>, као</w:t>
      </w:r>
      <w:r w:rsidRPr="00F96A37">
        <w:rPr>
          <w:rFonts w:asciiTheme="minorHAnsi" w:hAnsiTheme="minorHAnsi" w:cstheme="minorHAnsi"/>
          <w:bCs/>
          <w:color w:val="auto"/>
          <w:sz w:val="22"/>
          <w:szCs w:val="22"/>
          <w:lang w:val="sr-Cyrl-RS"/>
        </w:rPr>
        <w:t xml:space="preserve"> и </w:t>
      </w:r>
      <w:r w:rsidR="00DA3786" w:rsidRPr="00F96A37">
        <w:rPr>
          <w:rFonts w:asciiTheme="minorHAnsi" w:hAnsiTheme="minorHAnsi" w:cstheme="minorHAnsi"/>
          <w:bCs/>
          <w:color w:val="auto"/>
          <w:sz w:val="22"/>
          <w:szCs w:val="22"/>
          <w:lang w:val="sr-Cyrl-RS"/>
        </w:rPr>
        <w:t>9</w:t>
      </w:r>
      <w:r w:rsidRPr="00F96A37">
        <w:rPr>
          <w:rFonts w:asciiTheme="minorHAnsi" w:hAnsiTheme="minorHAnsi" w:cstheme="minorHAnsi"/>
          <w:bCs/>
          <w:color w:val="auto"/>
          <w:sz w:val="22"/>
          <w:szCs w:val="22"/>
          <w:lang w:val="sr-Cyrl-RS"/>
        </w:rPr>
        <w:t xml:space="preserve"> основних школа</w:t>
      </w:r>
      <w:r w:rsidR="00DA3786" w:rsidRPr="00F96A37">
        <w:rPr>
          <w:rFonts w:asciiTheme="minorHAnsi" w:hAnsiTheme="minorHAnsi" w:cstheme="minorHAnsi"/>
          <w:bCs/>
          <w:color w:val="auto"/>
          <w:sz w:val="22"/>
          <w:szCs w:val="22"/>
          <w:lang w:val="sr-Cyrl-RS"/>
        </w:rPr>
        <w:t xml:space="preserve"> и 3 школска центра</w:t>
      </w:r>
      <w:r w:rsidRPr="00F96A37">
        <w:rPr>
          <w:rFonts w:asciiTheme="minorHAnsi" w:hAnsiTheme="minorHAnsi" w:cstheme="minorHAnsi"/>
          <w:bCs/>
          <w:color w:val="auto"/>
          <w:sz w:val="22"/>
          <w:szCs w:val="22"/>
          <w:lang w:val="sr-Cyrl-RS"/>
        </w:rPr>
        <w:t xml:space="preserve">. </w:t>
      </w:r>
      <w:r w:rsidR="00620B1B" w:rsidRPr="00620B1B">
        <w:rPr>
          <w:rFonts w:asciiTheme="minorHAnsi" w:hAnsiTheme="minorHAnsi" w:cstheme="minorHAnsi"/>
          <w:bCs/>
          <w:color w:val="auto"/>
          <w:sz w:val="22"/>
          <w:szCs w:val="22"/>
          <w:lang w:val="sr-Cyrl-RS"/>
        </w:rPr>
        <w:t>Основно образовање се одвија у три школска центра, у Житишту, Српском Итебеју и Банатском</w:t>
      </w:r>
      <w:r w:rsidR="0038327F">
        <w:rPr>
          <w:rFonts w:asciiTheme="minorHAnsi" w:hAnsiTheme="minorHAnsi" w:cstheme="minorHAnsi"/>
          <w:bCs/>
          <w:color w:val="auto"/>
          <w:sz w:val="22"/>
          <w:szCs w:val="22"/>
          <w:lang w:val="sr-Cyrl-RS"/>
        </w:rPr>
        <w:t xml:space="preserve"> </w:t>
      </w:r>
      <w:r w:rsidR="00620B1B" w:rsidRPr="00620B1B">
        <w:rPr>
          <w:rFonts w:asciiTheme="minorHAnsi" w:hAnsiTheme="minorHAnsi" w:cstheme="minorHAnsi"/>
          <w:bCs/>
          <w:color w:val="auto"/>
          <w:sz w:val="22"/>
          <w:szCs w:val="22"/>
          <w:lang w:val="sr-Cyrl-RS"/>
        </w:rPr>
        <w:t>Карађорђеву. ОШ ,,Свети Сава“, Житиште осим матичне школе у Житишту наставу изводи и у издвојеним</w:t>
      </w:r>
      <w:r w:rsidR="0038327F">
        <w:rPr>
          <w:rFonts w:asciiTheme="minorHAnsi" w:hAnsiTheme="minorHAnsi" w:cstheme="minorHAnsi"/>
          <w:bCs/>
          <w:color w:val="auto"/>
          <w:sz w:val="22"/>
          <w:szCs w:val="22"/>
          <w:lang w:val="sr-Cyrl-RS"/>
        </w:rPr>
        <w:t xml:space="preserve"> </w:t>
      </w:r>
      <w:r w:rsidR="00620B1B" w:rsidRPr="00620B1B">
        <w:rPr>
          <w:rFonts w:asciiTheme="minorHAnsi" w:hAnsiTheme="minorHAnsi" w:cstheme="minorHAnsi"/>
          <w:bCs/>
          <w:color w:val="auto"/>
          <w:sz w:val="22"/>
          <w:szCs w:val="22"/>
          <w:lang w:val="sr-Cyrl-RS"/>
        </w:rPr>
        <w:t>одељењима у Равном Тополовцу, Тор</w:t>
      </w:r>
      <w:r w:rsidR="00E13139">
        <w:rPr>
          <w:rFonts w:asciiTheme="minorHAnsi" w:hAnsiTheme="minorHAnsi" w:cstheme="minorHAnsi"/>
          <w:bCs/>
          <w:color w:val="auto"/>
          <w:sz w:val="22"/>
          <w:szCs w:val="22"/>
          <w:lang w:val="sr-Cyrl-RS"/>
        </w:rPr>
        <w:t>а</w:t>
      </w:r>
      <w:r w:rsidR="00620B1B" w:rsidRPr="00620B1B">
        <w:rPr>
          <w:rFonts w:asciiTheme="minorHAnsi" w:hAnsiTheme="minorHAnsi" w:cstheme="minorHAnsi"/>
          <w:bCs/>
          <w:color w:val="auto"/>
          <w:sz w:val="22"/>
          <w:szCs w:val="22"/>
          <w:lang w:val="sr-Cyrl-RS"/>
        </w:rPr>
        <w:t>ку и Банатском Двору, а настава се осим на српском изводи и</w:t>
      </w:r>
      <w:r w:rsidR="0038327F">
        <w:rPr>
          <w:rFonts w:asciiTheme="minorHAnsi" w:hAnsiTheme="minorHAnsi" w:cstheme="minorHAnsi"/>
          <w:bCs/>
          <w:color w:val="auto"/>
          <w:sz w:val="22"/>
          <w:szCs w:val="22"/>
          <w:lang w:val="sr-Cyrl-RS"/>
        </w:rPr>
        <w:t xml:space="preserve"> </w:t>
      </w:r>
      <w:r w:rsidR="00620B1B" w:rsidRPr="00620B1B">
        <w:rPr>
          <w:rFonts w:asciiTheme="minorHAnsi" w:hAnsiTheme="minorHAnsi" w:cstheme="minorHAnsi"/>
          <w:bCs/>
          <w:color w:val="auto"/>
          <w:sz w:val="22"/>
          <w:szCs w:val="22"/>
          <w:lang w:val="sr-Cyrl-RS"/>
        </w:rPr>
        <w:t>на језицима мањина, и то на румунском у Тор</w:t>
      </w:r>
      <w:r w:rsidR="00E13139">
        <w:rPr>
          <w:rFonts w:asciiTheme="minorHAnsi" w:hAnsiTheme="minorHAnsi" w:cstheme="minorHAnsi"/>
          <w:bCs/>
          <w:color w:val="auto"/>
          <w:sz w:val="22"/>
          <w:szCs w:val="22"/>
          <w:lang w:val="sr-Cyrl-RS"/>
        </w:rPr>
        <w:t>а</w:t>
      </w:r>
      <w:r w:rsidR="00620B1B" w:rsidRPr="00620B1B">
        <w:rPr>
          <w:rFonts w:asciiTheme="minorHAnsi" w:hAnsiTheme="minorHAnsi" w:cstheme="minorHAnsi"/>
          <w:bCs/>
          <w:color w:val="auto"/>
          <w:sz w:val="22"/>
          <w:szCs w:val="22"/>
          <w:lang w:val="sr-Cyrl-RS"/>
        </w:rPr>
        <w:t>ку и мађарском у Банатском Двору. ОШ ,,Милош Црњански“ у Српском Итебеју наставу изводи и у издвојеним одељењима у Међи и</w:t>
      </w:r>
      <w:r w:rsidR="0038327F">
        <w:rPr>
          <w:rFonts w:asciiTheme="minorHAnsi" w:hAnsiTheme="minorHAnsi" w:cstheme="minorHAnsi"/>
          <w:bCs/>
          <w:color w:val="auto"/>
          <w:sz w:val="22"/>
          <w:szCs w:val="22"/>
          <w:lang w:val="sr-Cyrl-RS"/>
        </w:rPr>
        <w:t xml:space="preserve"> </w:t>
      </w:r>
      <w:r w:rsidR="00620B1B" w:rsidRPr="00620B1B">
        <w:rPr>
          <w:rFonts w:asciiTheme="minorHAnsi" w:hAnsiTheme="minorHAnsi" w:cstheme="minorHAnsi"/>
          <w:bCs/>
          <w:color w:val="auto"/>
          <w:sz w:val="22"/>
          <w:szCs w:val="22"/>
          <w:lang w:val="sr-Cyrl-RS"/>
        </w:rPr>
        <w:t>Хетину, с тим што се настава у Хетину које је погранично место са малим бројем ученика одвија до четвртог разреда у мешовитим одељењима. Настава у матичној школи која обухвата Српски и Нови</w:t>
      </w:r>
      <w:r w:rsidR="0038327F">
        <w:rPr>
          <w:rFonts w:asciiTheme="minorHAnsi" w:hAnsiTheme="minorHAnsi" w:cstheme="minorHAnsi"/>
          <w:bCs/>
          <w:color w:val="auto"/>
          <w:sz w:val="22"/>
          <w:szCs w:val="22"/>
          <w:lang w:val="sr-Cyrl-RS"/>
        </w:rPr>
        <w:t xml:space="preserve"> </w:t>
      </w:r>
      <w:r w:rsidR="00620B1B" w:rsidRPr="00620B1B">
        <w:rPr>
          <w:rFonts w:asciiTheme="minorHAnsi" w:hAnsiTheme="minorHAnsi" w:cstheme="minorHAnsi"/>
          <w:bCs/>
          <w:color w:val="auto"/>
          <w:sz w:val="22"/>
          <w:szCs w:val="22"/>
          <w:lang w:val="sr-Cyrl-RS"/>
        </w:rPr>
        <w:t>Итебеј се изводи на српском и мађарском језику. ОШ ,,Никола Тесла„ у Банатском Карађорђеву наставу изводи, осим у матичној школи, и у</w:t>
      </w:r>
      <w:r w:rsidR="0038327F">
        <w:rPr>
          <w:rFonts w:asciiTheme="minorHAnsi" w:hAnsiTheme="minorHAnsi" w:cstheme="minorHAnsi"/>
          <w:bCs/>
          <w:color w:val="auto"/>
          <w:sz w:val="22"/>
          <w:szCs w:val="22"/>
          <w:lang w:val="sr-Cyrl-RS"/>
        </w:rPr>
        <w:t xml:space="preserve"> </w:t>
      </w:r>
      <w:r w:rsidR="00620B1B" w:rsidRPr="00620B1B">
        <w:rPr>
          <w:rFonts w:asciiTheme="minorHAnsi" w:hAnsiTheme="minorHAnsi" w:cstheme="minorHAnsi"/>
          <w:bCs/>
          <w:color w:val="auto"/>
          <w:sz w:val="22"/>
          <w:szCs w:val="22"/>
          <w:lang w:val="sr-Cyrl-RS"/>
        </w:rPr>
        <w:t>издвојеним одељењима у Честерегу и Торди где се настава одвија на мађарском језику.</w:t>
      </w:r>
    </w:p>
    <w:p w14:paraId="66C793A0" w14:textId="77777777" w:rsidR="0038327F" w:rsidRDefault="0038327F" w:rsidP="0038327F">
      <w:pPr>
        <w:pStyle w:val="Default"/>
        <w:spacing w:before="120"/>
        <w:jc w:val="both"/>
        <w:rPr>
          <w:rFonts w:asciiTheme="minorHAnsi" w:hAnsiTheme="minorHAnsi" w:cstheme="minorHAnsi"/>
          <w:bCs/>
          <w:color w:val="auto"/>
          <w:sz w:val="22"/>
          <w:szCs w:val="22"/>
          <w:lang w:val="sr-Cyrl-RS"/>
        </w:rPr>
      </w:pPr>
      <w:r w:rsidRPr="00F96A37">
        <w:rPr>
          <w:rFonts w:asciiTheme="minorHAnsi" w:hAnsiTheme="minorHAnsi" w:cstheme="minorHAnsi"/>
          <w:bCs/>
          <w:color w:val="auto"/>
          <w:sz w:val="22"/>
          <w:szCs w:val="22"/>
          <w:lang w:val="sr-Cyrl-RS"/>
        </w:rPr>
        <w:t>У овим установама не постоје ангажовани педагошки асистенти.</w:t>
      </w:r>
    </w:p>
    <w:p w14:paraId="530BA080" w14:textId="39D1192D" w:rsidR="007048BD" w:rsidRPr="00F96A37" w:rsidRDefault="007048BD" w:rsidP="007048BD">
      <w:pPr>
        <w:pStyle w:val="Default"/>
        <w:spacing w:before="120"/>
        <w:jc w:val="both"/>
        <w:rPr>
          <w:rFonts w:asciiTheme="minorHAnsi" w:hAnsiTheme="minorHAnsi" w:cstheme="minorHAnsi"/>
          <w:bCs/>
          <w:sz w:val="22"/>
          <w:szCs w:val="22"/>
          <w:lang w:val="sr-Cyrl-RS"/>
        </w:rPr>
      </w:pPr>
      <w:r w:rsidRPr="00F96A37">
        <w:rPr>
          <w:rFonts w:asciiTheme="minorHAnsi" w:hAnsiTheme="minorHAnsi" w:cstheme="minorHAnsi"/>
          <w:bCs/>
          <w:sz w:val="22"/>
          <w:szCs w:val="22"/>
          <w:lang w:val="sr-Cyrl-RS"/>
        </w:rPr>
        <w:t xml:space="preserve">У општини/граду ради </w:t>
      </w:r>
      <w:r w:rsidR="00DA3786" w:rsidRPr="00F96A37">
        <w:rPr>
          <w:rFonts w:asciiTheme="minorHAnsi" w:hAnsiTheme="minorHAnsi" w:cstheme="minorHAnsi"/>
          <w:bCs/>
          <w:sz w:val="22"/>
          <w:szCs w:val="22"/>
          <w:lang w:val="sr-Cyrl-RS"/>
        </w:rPr>
        <w:t>35</w:t>
      </w:r>
      <w:r w:rsidRPr="00F96A37">
        <w:rPr>
          <w:rFonts w:asciiTheme="minorHAnsi" w:hAnsiTheme="minorHAnsi" w:cstheme="minorHAnsi"/>
          <w:bCs/>
          <w:sz w:val="22"/>
          <w:szCs w:val="22"/>
          <w:lang w:val="sr-Cyrl-RS"/>
        </w:rPr>
        <w:t xml:space="preserve"> организација цивилног друштва на подручју општине/града, од чега следеће </w:t>
      </w:r>
      <w:r w:rsidR="00DA3786" w:rsidRPr="00F96A37">
        <w:rPr>
          <w:rFonts w:asciiTheme="minorHAnsi" w:hAnsiTheme="minorHAnsi" w:cstheme="minorHAnsi"/>
          <w:bCs/>
          <w:sz w:val="22"/>
          <w:szCs w:val="22"/>
          <w:lang w:val="sr-Cyrl-RS"/>
        </w:rPr>
        <w:t xml:space="preserve">две </w:t>
      </w:r>
      <w:r w:rsidRPr="00F96A37">
        <w:rPr>
          <w:rFonts w:asciiTheme="minorHAnsi" w:hAnsiTheme="minorHAnsi" w:cstheme="minorHAnsi"/>
          <w:bCs/>
          <w:sz w:val="22"/>
          <w:szCs w:val="22"/>
          <w:lang w:val="sr-Cyrl-RS"/>
        </w:rPr>
        <w:t>организације заступају интересе Рома и Ромкиња:</w:t>
      </w:r>
    </w:p>
    <w:p w14:paraId="568FA745" w14:textId="64A4382B" w:rsidR="00DA3786" w:rsidRPr="00F96A37" w:rsidRDefault="00DA3786" w:rsidP="00331B81">
      <w:pPr>
        <w:pStyle w:val="ListParagraph"/>
        <w:numPr>
          <w:ilvl w:val="0"/>
          <w:numId w:val="11"/>
        </w:numPr>
        <w:spacing w:before="0" w:after="200" w:line="276" w:lineRule="auto"/>
        <w:jc w:val="left"/>
        <w:rPr>
          <w:bCs/>
          <w:color w:val="000000"/>
        </w:rPr>
      </w:pPr>
      <w:r w:rsidRPr="00F96A37">
        <w:rPr>
          <w:bCs/>
          <w:color w:val="000000"/>
        </w:rPr>
        <w:t xml:space="preserve">Друштво </w:t>
      </w:r>
      <w:r w:rsidR="008C0F54" w:rsidRPr="00F96A37">
        <w:rPr>
          <w:bCs/>
          <w:color w:val="000000"/>
        </w:rPr>
        <w:t>Р</w:t>
      </w:r>
      <w:r w:rsidRPr="00F96A37">
        <w:rPr>
          <w:bCs/>
          <w:color w:val="000000"/>
        </w:rPr>
        <w:t>ома Житиште;</w:t>
      </w:r>
    </w:p>
    <w:p w14:paraId="59F54110" w14:textId="59624DD7" w:rsidR="006713CF" w:rsidRPr="00F96A37" w:rsidRDefault="00DA3786" w:rsidP="00331B81">
      <w:pPr>
        <w:pStyle w:val="ListParagraph"/>
        <w:numPr>
          <w:ilvl w:val="0"/>
          <w:numId w:val="11"/>
        </w:numPr>
        <w:spacing w:before="0" w:after="200" w:line="276" w:lineRule="auto"/>
        <w:jc w:val="left"/>
        <w:rPr>
          <w:caps/>
        </w:rPr>
      </w:pPr>
      <w:r w:rsidRPr="00F96A37">
        <w:rPr>
          <w:bCs/>
          <w:color w:val="000000"/>
        </w:rPr>
        <w:lastRenderedPageBreak/>
        <w:t xml:space="preserve">Друштво </w:t>
      </w:r>
      <w:r w:rsidR="008C0F54" w:rsidRPr="00F96A37">
        <w:rPr>
          <w:bCs/>
          <w:color w:val="000000"/>
        </w:rPr>
        <w:t>Р</w:t>
      </w:r>
      <w:r w:rsidRPr="00F96A37">
        <w:rPr>
          <w:bCs/>
          <w:color w:val="000000"/>
        </w:rPr>
        <w:t>ома Торак.</w:t>
      </w:r>
    </w:p>
    <w:p w14:paraId="14D121B7" w14:textId="559639A8" w:rsidR="008C0F54" w:rsidRPr="00F96A37" w:rsidRDefault="008C0F54" w:rsidP="008C0F54">
      <w:pPr>
        <w:spacing w:before="0" w:after="60" w:line="276" w:lineRule="auto"/>
      </w:pPr>
      <w:r w:rsidRPr="00F96A37">
        <w:t>Поред формирања наведених механизама за социјалну инклузију и њихових представника, у процес социјалног укључивања Рома и Ромкиња потребно је укључити и следеће представнике јавног, приватног и цивилног сектора:</w:t>
      </w:r>
    </w:p>
    <w:p w14:paraId="3FC403BF" w14:textId="5FFA0613" w:rsidR="008C0F54" w:rsidRPr="008C0F54" w:rsidRDefault="008C0F54" w:rsidP="00331B81">
      <w:pPr>
        <w:numPr>
          <w:ilvl w:val="0"/>
          <w:numId w:val="16"/>
        </w:numPr>
        <w:spacing w:before="0" w:after="60" w:line="276" w:lineRule="auto"/>
        <w:rPr>
          <w:bCs/>
        </w:rPr>
      </w:pPr>
      <w:r w:rsidRPr="008C0F54">
        <w:rPr>
          <w:bCs/>
        </w:rPr>
        <w:t>Полициска Управа Житиште</w:t>
      </w:r>
      <w:r w:rsidR="00632C29" w:rsidRPr="00F96A37">
        <w:rPr>
          <w:bCs/>
        </w:rPr>
        <w:t>,</w:t>
      </w:r>
    </w:p>
    <w:p w14:paraId="5DD09E50" w14:textId="15C7FDBE" w:rsidR="008C0F54" w:rsidRPr="008C0F54" w:rsidRDefault="008C0F54" w:rsidP="00331B81">
      <w:pPr>
        <w:numPr>
          <w:ilvl w:val="0"/>
          <w:numId w:val="16"/>
        </w:numPr>
        <w:spacing w:before="0" w:after="60" w:line="276" w:lineRule="auto"/>
        <w:rPr>
          <w:bCs/>
        </w:rPr>
      </w:pPr>
      <w:r w:rsidRPr="008C0F54">
        <w:rPr>
          <w:bCs/>
        </w:rPr>
        <w:t>Центар за социјални рад</w:t>
      </w:r>
      <w:r w:rsidR="00632C29" w:rsidRPr="00F96A37">
        <w:rPr>
          <w:bCs/>
        </w:rPr>
        <w:t>,</w:t>
      </w:r>
    </w:p>
    <w:p w14:paraId="27563A6E" w14:textId="345E18A6" w:rsidR="008C0F54" w:rsidRPr="008C0F54" w:rsidRDefault="008C0F54" w:rsidP="00331B81">
      <w:pPr>
        <w:numPr>
          <w:ilvl w:val="0"/>
          <w:numId w:val="16"/>
        </w:numPr>
        <w:spacing w:before="0" w:after="60" w:line="276" w:lineRule="auto"/>
        <w:rPr>
          <w:bCs/>
        </w:rPr>
      </w:pPr>
      <w:r w:rsidRPr="008C0F54">
        <w:rPr>
          <w:bCs/>
        </w:rPr>
        <w:t>Национална служба за запошљавање</w:t>
      </w:r>
      <w:r w:rsidR="00632C29" w:rsidRPr="00F96A37">
        <w:rPr>
          <w:bCs/>
        </w:rPr>
        <w:t>,</w:t>
      </w:r>
    </w:p>
    <w:p w14:paraId="4DE1351C" w14:textId="18E45BBE" w:rsidR="008C0F54" w:rsidRPr="008C0F54" w:rsidRDefault="008C0F54" w:rsidP="00331B81">
      <w:pPr>
        <w:numPr>
          <w:ilvl w:val="0"/>
          <w:numId w:val="16"/>
        </w:numPr>
        <w:spacing w:before="0" w:after="60" w:line="276" w:lineRule="auto"/>
        <w:rPr>
          <w:bCs/>
        </w:rPr>
      </w:pPr>
      <w:r w:rsidRPr="008C0F54">
        <w:rPr>
          <w:bCs/>
        </w:rPr>
        <w:t>Спорски савез Житиште</w:t>
      </w:r>
      <w:r w:rsidR="00632C29" w:rsidRPr="00F96A37">
        <w:rPr>
          <w:bCs/>
        </w:rPr>
        <w:t>,</w:t>
      </w:r>
    </w:p>
    <w:p w14:paraId="7F2EC203" w14:textId="303BA765" w:rsidR="008C0F54" w:rsidRPr="00F96A37" w:rsidRDefault="008C0F54" w:rsidP="00331B81">
      <w:pPr>
        <w:numPr>
          <w:ilvl w:val="0"/>
          <w:numId w:val="16"/>
        </w:numPr>
        <w:spacing w:before="0" w:after="60" w:line="276" w:lineRule="auto"/>
        <w:rPr>
          <w:bCs/>
        </w:rPr>
      </w:pPr>
      <w:r w:rsidRPr="008C0F54">
        <w:rPr>
          <w:bCs/>
        </w:rPr>
        <w:t>Културно просветна зајед</w:t>
      </w:r>
      <w:r w:rsidR="00DA3875" w:rsidRPr="00F96A37">
        <w:rPr>
          <w:bCs/>
        </w:rPr>
        <w:t>н</w:t>
      </w:r>
      <w:r w:rsidRPr="008C0F54">
        <w:rPr>
          <w:bCs/>
        </w:rPr>
        <w:t>ица Житишт</w:t>
      </w:r>
      <w:r w:rsidRPr="00F96A37">
        <w:rPr>
          <w:bCs/>
        </w:rPr>
        <w:t>е.</w:t>
      </w:r>
    </w:p>
    <w:p w14:paraId="063AB226" w14:textId="77777777" w:rsidR="008C0F54" w:rsidRPr="00F96A37" w:rsidRDefault="008C0F54" w:rsidP="008C0F54">
      <w:pPr>
        <w:spacing w:before="0" w:after="200" w:line="276" w:lineRule="auto"/>
        <w:jc w:val="left"/>
        <w:rPr>
          <w:caps/>
        </w:rPr>
      </w:pPr>
    </w:p>
    <w:p w14:paraId="61EAEF3B" w14:textId="53D62925" w:rsidR="007048BD" w:rsidRPr="00F96A37" w:rsidRDefault="007048BD" w:rsidP="007048BD">
      <w:pPr>
        <w:spacing w:before="0" w:after="200" w:line="276" w:lineRule="auto"/>
        <w:jc w:val="left"/>
        <w:rPr>
          <w:rFonts w:asciiTheme="majorHAnsi" w:eastAsiaTheme="majorEastAsia" w:hAnsiTheme="majorHAnsi" w:cstheme="majorBidi"/>
          <w:b/>
          <w:bCs/>
          <w:caps/>
          <w:color w:val="365F91" w:themeColor="accent1" w:themeShade="BF"/>
          <w:sz w:val="28"/>
          <w:szCs w:val="28"/>
        </w:rPr>
      </w:pPr>
      <w:r w:rsidRPr="00F96A37">
        <w:rPr>
          <w:caps/>
        </w:rPr>
        <w:br w:type="page"/>
      </w:r>
    </w:p>
    <w:p w14:paraId="0CE8913D" w14:textId="77777777" w:rsidR="007048BD" w:rsidRPr="00F96A37" w:rsidRDefault="007048BD" w:rsidP="007048BD">
      <w:pPr>
        <w:pStyle w:val="Heading1"/>
        <w:rPr>
          <w:caps/>
        </w:rPr>
      </w:pPr>
      <w:bookmarkStart w:id="6" w:name="_Toc72403743"/>
      <w:r w:rsidRPr="00F96A37">
        <w:rPr>
          <w:caps/>
        </w:rPr>
        <w:lastRenderedPageBreak/>
        <w:t>Општи подаци о општини/граду</w:t>
      </w:r>
      <w:bookmarkEnd w:id="6"/>
    </w:p>
    <w:p w14:paraId="62CA25C7" w14:textId="02E472F8" w:rsidR="007048BD" w:rsidRPr="00F96A37" w:rsidRDefault="007048BD" w:rsidP="007048BD"/>
    <w:p w14:paraId="5D2E2DE1" w14:textId="77777777" w:rsidR="00EB5CAB" w:rsidRPr="00F96A37" w:rsidRDefault="00EB5CAB" w:rsidP="00EB5CAB">
      <w:pPr>
        <w:rPr>
          <w:bCs/>
        </w:rPr>
      </w:pPr>
      <w:r w:rsidRPr="00F96A37">
        <w:rPr>
          <w:bCs/>
        </w:rPr>
        <w:t xml:space="preserve">Општина Житиште се налази у средњем Банату поред леве обале пловног Бегеја, североисточно од Зрењанина и југозападно од Нове Црње и Темишвара. Кроз Житиште пролази државни пут </w:t>
      </w:r>
      <w:r w:rsidRPr="00F96A37">
        <w:rPr>
          <w:bCs/>
          <w:i/>
          <w:iCs/>
        </w:rPr>
        <w:t>IV</w:t>
      </w:r>
      <w:r w:rsidRPr="00F96A37">
        <w:rPr>
          <w:bCs/>
        </w:rPr>
        <w:t xml:space="preserve"> реда 12, Зрењанин — Темишвар.</w:t>
      </w:r>
    </w:p>
    <w:p w14:paraId="76FCEF1E" w14:textId="4AFE32CF" w:rsidR="00701CB2" w:rsidRDefault="00701CB2" w:rsidP="00701CB2">
      <w:pPr>
        <w:rPr>
          <w:bCs/>
        </w:rPr>
      </w:pPr>
      <w:r w:rsidRPr="00F96A37">
        <w:rPr>
          <w:bCs/>
        </w:rPr>
        <w:t>Укупан  број становника општине Житиште, по попису из 2011. године износи 16.786, што је у односу на 2002. годину пад од 3.613 становника, односно 17,71%. У  поређењу  са просеком на нивоу АП Војводине (5,67%) и Републике Србије (5,04%), овај пад је драматичан и представља један од кључних проблема општине.</w:t>
      </w:r>
    </w:p>
    <w:p w14:paraId="14F017BA" w14:textId="0B19186F" w:rsidR="001E0D33" w:rsidRDefault="001E0D33" w:rsidP="00D9056A">
      <w:pPr>
        <w:spacing w:before="0" w:line="276" w:lineRule="auto"/>
        <w:rPr>
          <w:bCs/>
        </w:rPr>
      </w:pPr>
    </w:p>
    <w:p w14:paraId="5CCB0602" w14:textId="092556D4" w:rsidR="00D9056A" w:rsidRPr="00D9056A" w:rsidRDefault="00D9056A" w:rsidP="00D9056A">
      <w:pPr>
        <w:spacing w:before="0" w:after="60" w:line="276" w:lineRule="auto"/>
        <w:rPr>
          <w:b/>
          <w:bCs/>
          <w:i/>
          <w:iCs/>
        </w:rPr>
      </w:pPr>
      <w:r w:rsidRPr="001F6E78">
        <w:rPr>
          <w:b/>
          <w:bCs/>
          <w:i/>
          <w:iCs/>
        </w:rPr>
        <w:t xml:space="preserve">Табела: Основни подаци о општини </w:t>
      </w:r>
      <w:r w:rsidR="004416C4">
        <w:rPr>
          <w:b/>
          <w:bCs/>
          <w:i/>
          <w:iCs/>
        </w:rPr>
        <w:t>Житиште</w:t>
      </w:r>
    </w:p>
    <w:tbl>
      <w:tblPr>
        <w:tblStyle w:val="GridTable5DarkAccent1"/>
        <w:tblW w:w="9487" w:type="dxa"/>
        <w:tblLook w:val="04A0" w:firstRow="1" w:lastRow="0" w:firstColumn="1" w:lastColumn="0" w:noHBand="0" w:noVBand="1"/>
      </w:tblPr>
      <w:tblGrid>
        <w:gridCol w:w="7465"/>
        <w:gridCol w:w="1113"/>
        <w:gridCol w:w="909"/>
      </w:tblGrid>
      <w:tr w:rsidR="00D9056A" w:rsidRPr="001E0D33" w14:paraId="751A3968" w14:textId="77777777" w:rsidTr="00D9056A">
        <w:trPr>
          <w:cnfStyle w:val="100000000000" w:firstRow="1" w:lastRow="0" w:firstColumn="0" w:lastColumn="0" w:oddVBand="0" w:evenVBand="0" w:oddHBand="0"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7465" w:type="dxa"/>
            <w:noWrap/>
            <w:hideMark/>
          </w:tcPr>
          <w:p w14:paraId="34E8D602" w14:textId="484E0CAC" w:rsidR="001E0D33" w:rsidRPr="001E0D33" w:rsidRDefault="00D9056A" w:rsidP="00D9056A">
            <w:pPr>
              <w:spacing w:before="0" w:line="276" w:lineRule="auto"/>
              <w:rPr>
                <w:lang w:val="en-US"/>
              </w:rPr>
            </w:pPr>
            <w:r>
              <w:t>ИНДИКАТОР</w:t>
            </w:r>
          </w:p>
        </w:tc>
        <w:tc>
          <w:tcPr>
            <w:tcW w:w="1113" w:type="dxa"/>
            <w:noWrap/>
            <w:hideMark/>
          </w:tcPr>
          <w:p w14:paraId="6366D1E8" w14:textId="4AF1386F" w:rsidR="001E0D33" w:rsidRPr="001E0D33" w:rsidRDefault="00D9056A" w:rsidP="00D9056A">
            <w:pPr>
              <w:spacing w:before="0" w:line="276" w:lineRule="auto"/>
              <w:cnfStyle w:val="100000000000" w:firstRow="1" w:lastRow="0" w:firstColumn="0" w:lastColumn="0" w:oddVBand="0" w:evenVBand="0" w:oddHBand="0" w:evenHBand="0" w:firstRowFirstColumn="0" w:firstRowLastColumn="0" w:lastRowFirstColumn="0" w:lastRowLastColumn="0"/>
            </w:pPr>
            <w:r>
              <w:t>Вредност</w:t>
            </w:r>
          </w:p>
        </w:tc>
        <w:tc>
          <w:tcPr>
            <w:tcW w:w="909" w:type="dxa"/>
            <w:noWrap/>
            <w:hideMark/>
          </w:tcPr>
          <w:p w14:paraId="7A8FAE2F" w14:textId="54877252" w:rsidR="001E0D33" w:rsidRPr="001E0D33" w:rsidRDefault="00D9056A" w:rsidP="00D9056A">
            <w:pPr>
              <w:spacing w:before="0" w:line="276" w:lineRule="auto"/>
              <w:cnfStyle w:val="100000000000" w:firstRow="1" w:lastRow="0" w:firstColumn="0" w:lastColumn="0" w:oddVBand="0" w:evenVBand="0" w:oddHBand="0" w:evenHBand="0" w:firstRowFirstColumn="0" w:firstRowLastColumn="0" w:lastRowFirstColumn="0" w:lastRowLastColumn="0"/>
            </w:pPr>
            <w:r>
              <w:t>Година</w:t>
            </w:r>
          </w:p>
        </w:tc>
      </w:tr>
      <w:tr w:rsidR="00D9056A" w:rsidRPr="001E0D33" w14:paraId="7C4DDF36" w14:textId="77777777" w:rsidTr="00D9056A">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7465" w:type="dxa"/>
            <w:hideMark/>
          </w:tcPr>
          <w:p w14:paraId="0A194033" w14:textId="18D33B74" w:rsidR="001E0D33" w:rsidRPr="001E0D33" w:rsidRDefault="001E0D33" w:rsidP="00D9056A">
            <w:pPr>
              <w:spacing w:before="0" w:line="276" w:lineRule="auto"/>
            </w:pPr>
            <w:r w:rsidRPr="001E0D33">
              <w:t>Површина (км</w:t>
            </w:r>
            <w:r w:rsidRPr="001E0D33">
              <w:rPr>
                <w:vertAlign w:val="superscript"/>
              </w:rPr>
              <w:t>2</w:t>
            </w:r>
            <w:r w:rsidRPr="001E0D33">
              <w:t>)</w:t>
            </w:r>
          </w:p>
        </w:tc>
        <w:tc>
          <w:tcPr>
            <w:tcW w:w="1113" w:type="dxa"/>
            <w:noWrap/>
            <w:hideMark/>
          </w:tcPr>
          <w:p w14:paraId="05C089EC" w14:textId="77777777" w:rsidR="001E0D33" w:rsidRPr="001E0D33" w:rsidRDefault="001E0D33" w:rsidP="00D9056A">
            <w:pPr>
              <w:spacing w:before="0" w:line="276" w:lineRule="auto"/>
              <w:cnfStyle w:val="000000100000" w:firstRow="0" w:lastRow="0" w:firstColumn="0" w:lastColumn="0" w:oddVBand="0" w:evenVBand="0" w:oddHBand="1" w:evenHBand="0" w:firstRowFirstColumn="0" w:firstRowLastColumn="0" w:lastRowFirstColumn="0" w:lastRowLastColumn="0"/>
              <w:rPr>
                <w:bCs/>
              </w:rPr>
            </w:pPr>
            <w:r w:rsidRPr="001E0D33">
              <w:rPr>
                <w:bCs/>
              </w:rPr>
              <w:t>525</w:t>
            </w:r>
          </w:p>
        </w:tc>
        <w:tc>
          <w:tcPr>
            <w:tcW w:w="909" w:type="dxa"/>
            <w:hideMark/>
          </w:tcPr>
          <w:p w14:paraId="4677C859" w14:textId="77777777" w:rsidR="001E0D33" w:rsidRPr="001E0D33" w:rsidRDefault="001E0D33" w:rsidP="00D9056A">
            <w:pPr>
              <w:spacing w:before="0" w:line="276" w:lineRule="auto"/>
              <w:cnfStyle w:val="000000100000" w:firstRow="0" w:lastRow="0" w:firstColumn="0" w:lastColumn="0" w:oddVBand="0" w:evenVBand="0" w:oddHBand="1" w:evenHBand="0" w:firstRowFirstColumn="0" w:firstRowLastColumn="0" w:lastRowFirstColumn="0" w:lastRowLastColumn="0"/>
              <w:rPr>
                <w:bCs/>
              </w:rPr>
            </w:pPr>
            <w:r w:rsidRPr="001E0D33">
              <w:rPr>
                <w:bCs/>
              </w:rPr>
              <w:t>(2019)</w:t>
            </w:r>
          </w:p>
        </w:tc>
      </w:tr>
      <w:tr w:rsidR="00D9056A" w:rsidRPr="001E0D33" w14:paraId="186A934F" w14:textId="77777777" w:rsidTr="00D9056A">
        <w:trPr>
          <w:trHeight w:val="152"/>
        </w:trPr>
        <w:tc>
          <w:tcPr>
            <w:cnfStyle w:val="001000000000" w:firstRow="0" w:lastRow="0" w:firstColumn="1" w:lastColumn="0" w:oddVBand="0" w:evenVBand="0" w:oddHBand="0" w:evenHBand="0" w:firstRowFirstColumn="0" w:firstRowLastColumn="0" w:lastRowFirstColumn="0" w:lastRowLastColumn="0"/>
            <w:tcW w:w="7465" w:type="dxa"/>
            <w:hideMark/>
          </w:tcPr>
          <w:p w14:paraId="52791580" w14:textId="669261CA" w:rsidR="001E0D33" w:rsidRPr="001E0D33" w:rsidRDefault="001E0D33" w:rsidP="00D9056A">
            <w:pPr>
              <w:spacing w:before="0" w:line="276" w:lineRule="auto"/>
            </w:pPr>
            <w:r w:rsidRPr="001E0D33">
              <w:t>Број насеља</w:t>
            </w:r>
          </w:p>
        </w:tc>
        <w:tc>
          <w:tcPr>
            <w:tcW w:w="1113" w:type="dxa"/>
            <w:noWrap/>
            <w:hideMark/>
          </w:tcPr>
          <w:p w14:paraId="0A3AA526" w14:textId="77777777" w:rsidR="001E0D33" w:rsidRPr="001E0D33" w:rsidRDefault="001E0D33" w:rsidP="00D9056A">
            <w:pPr>
              <w:spacing w:before="0" w:line="276" w:lineRule="auto"/>
              <w:cnfStyle w:val="000000000000" w:firstRow="0" w:lastRow="0" w:firstColumn="0" w:lastColumn="0" w:oddVBand="0" w:evenVBand="0" w:oddHBand="0" w:evenHBand="0" w:firstRowFirstColumn="0" w:firstRowLastColumn="0" w:lastRowFirstColumn="0" w:lastRowLastColumn="0"/>
              <w:rPr>
                <w:bCs/>
              </w:rPr>
            </w:pPr>
            <w:r w:rsidRPr="001E0D33">
              <w:rPr>
                <w:bCs/>
              </w:rPr>
              <w:t>12</w:t>
            </w:r>
          </w:p>
        </w:tc>
        <w:tc>
          <w:tcPr>
            <w:tcW w:w="909" w:type="dxa"/>
            <w:hideMark/>
          </w:tcPr>
          <w:p w14:paraId="06DE4786" w14:textId="77777777" w:rsidR="001E0D33" w:rsidRPr="001E0D33" w:rsidRDefault="001E0D33" w:rsidP="00D9056A">
            <w:pPr>
              <w:spacing w:before="0" w:line="276" w:lineRule="auto"/>
              <w:cnfStyle w:val="000000000000" w:firstRow="0" w:lastRow="0" w:firstColumn="0" w:lastColumn="0" w:oddVBand="0" w:evenVBand="0" w:oddHBand="0" w:evenHBand="0" w:firstRowFirstColumn="0" w:firstRowLastColumn="0" w:lastRowFirstColumn="0" w:lastRowLastColumn="0"/>
              <w:rPr>
                <w:bCs/>
              </w:rPr>
            </w:pPr>
            <w:r w:rsidRPr="001E0D33">
              <w:rPr>
                <w:bCs/>
              </w:rPr>
              <w:t>(2019)</w:t>
            </w:r>
          </w:p>
        </w:tc>
      </w:tr>
      <w:tr w:rsidR="00D9056A" w:rsidRPr="001E0D33" w14:paraId="36CD3918" w14:textId="77777777" w:rsidTr="00D9056A">
        <w:trPr>
          <w:cnfStyle w:val="000000100000" w:firstRow="0" w:lastRow="0" w:firstColumn="0" w:lastColumn="0" w:oddVBand="0" w:evenVBand="0" w:oddHBand="1" w:evenHBand="0" w:firstRowFirstColumn="0" w:firstRowLastColumn="0" w:lastRowFirstColumn="0" w:lastRowLastColumn="0"/>
          <w:trHeight w:val="98"/>
        </w:trPr>
        <w:tc>
          <w:tcPr>
            <w:cnfStyle w:val="001000000000" w:firstRow="0" w:lastRow="0" w:firstColumn="1" w:lastColumn="0" w:oddVBand="0" w:evenVBand="0" w:oddHBand="0" w:evenHBand="0" w:firstRowFirstColumn="0" w:firstRowLastColumn="0" w:lastRowFirstColumn="0" w:lastRowLastColumn="0"/>
            <w:tcW w:w="7465" w:type="dxa"/>
            <w:hideMark/>
          </w:tcPr>
          <w:p w14:paraId="4BA1F6F2" w14:textId="5561B5B6" w:rsidR="001E0D33" w:rsidRPr="001E0D33" w:rsidRDefault="001E0D33" w:rsidP="00D9056A">
            <w:pPr>
              <w:spacing w:before="0" w:line="276" w:lineRule="auto"/>
            </w:pPr>
            <w:r w:rsidRPr="001E0D33">
              <w:t>Становништво ─ процена средином године</w:t>
            </w:r>
          </w:p>
        </w:tc>
        <w:tc>
          <w:tcPr>
            <w:tcW w:w="1113" w:type="dxa"/>
            <w:noWrap/>
            <w:hideMark/>
          </w:tcPr>
          <w:p w14:paraId="1F8B7310" w14:textId="77777777" w:rsidR="001E0D33" w:rsidRPr="001E0D33" w:rsidRDefault="001E0D33" w:rsidP="00D9056A">
            <w:pPr>
              <w:spacing w:before="0" w:line="276" w:lineRule="auto"/>
              <w:cnfStyle w:val="000000100000" w:firstRow="0" w:lastRow="0" w:firstColumn="0" w:lastColumn="0" w:oddVBand="0" w:evenVBand="0" w:oddHBand="1" w:evenHBand="0" w:firstRowFirstColumn="0" w:firstRowLastColumn="0" w:lastRowFirstColumn="0" w:lastRowLastColumn="0"/>
              <w:rPr>
                <w:bCs/>
              </w:rPr>
            </w:pPr>
            <w:r w:rsidRPr="001E0D33">
              <w:rPr>
                <w:bCs/>
              </w:rPr>
              <w:t>14926</w:t>
            </w:r>
          </w:p>
        </w:tc>
        <w:tc>
          <w:tcPr>
            <w:tcW w:w="909" w:type="dxa"/>
            <w:hideMark/>
          </w:tcPr>
          <w:p w14:paraId="43C9FBC9" w14:textId="77777777" w:rsidR="001E0D33" w:rsidRPr="001E0D33" w:rsidRDefault="001E0D33" w:rsidP="00D9056A">
            <w:pPr>
              <w:spacing w:before="0" w:line="276" w:lineRule="auto"/>
              <w:cnfStyle w:val="000000100000" w:firstRow="0" w:lastRow="0" w:firstColumn="0" w:lastColumn="0" w:oddVBand="0" w:evenVBand="0" w:oddHBand="1" w:evenHBand="0" w:firstRowFirstColumn="0" w:firstRowLastColumn="0" w:lastRowFirstColumn="0" w:lastRowLastColumn="0"/>
              <w:rPr>
                <w:bCs/>
              </w:rPr>
            </w:pPr>
            <w:r w:rsidRPr="001E0D33">
              <w:rPr>
                <w:bCs/>
              </w:rPr>
              <w:t>(2019)</w:t>
            </w:r>
          </w:p>
        </w:tc>
      </w:tr>
      <w:tr w:rsidR="00D9056A" w:rsidRPr="001E0D33" w14:paraId="66DFBC1F" w14:textId="77777777" w:rsidTr="00D9056A">
        <w:trPr>
          <w:trHeight w:val="70"/>
        </w:trPr>
        <w:tc>
          <w:tcPr>
            <w:cnfStyle w:val="001000000000" w:firstRow="0" w:lastRow="0" w:firstColumn="1" w:lastColumn="0" w:oddVBand="0" w:evenVBand="0" w:oddHBand="0" w:evenHBand="0" w:firstRowFirstColumn="0" w:firstRowLastColumn="0" w:lastRowFirstColumn="0" w:lastRowLastColumn="0"/>
            <w:tcW w:w="7465" w:type="dxa"/>
            <w:hideMark/>
          </w:tcPr>
          <w:p w14:paraId="7A1416D8" w14:textId="1856CF77" w:rsidR="001E0D33" w:rsidRPr="001E0D33" w:rsidRDefault="001E0D33" w:rsidP="00D9056A">
            <w:pPr>
              <w:spacing w:before="0" w:line="276" w:lineRule="auto"/>
            </w:pPr>
            <w:r w:rsidRPr="001E0D33">
              <w:t>Густина насељености (број становника/км</w:t>
            </w:r>
            <w:r w:rsidRPr="001E0D33">
              <w:rPr>
                <w:vertAlign w:val="superscript"/>
              </w:rPr>
              <w:t>2</w:t>
            </w:r>
            <w:r w:rsidRPr="001E0D33">
              <w:t>)</w:t>
            </w:r>
          </w:p>
        </w:tc>
        <w:tc>
          <w:tcPr>
            <w:tcW w:w="1113" w:type="dxa"/>
            <w:noWrap/>
            <w:hideMark/>
          </w:tcPr>
          <w:p w14:paraId="6FBD6775" w14:textId="77777777" w:rsidR="001E0D33" w:rsidRPr="001E0D33" w:rsidRDefault="001E0D33" w:rsidP="00D9056A">
            <w:pPr>
              <w:spacing w:before="0" w:line="276" w:lineRule="auto"/>
              <w:cnfStyle w:val="000000000000" w:firstRow="0" w:lastRow="0" w:firstColumn="0" w:lastColumn="0" w:oddVBand="0" w:evenVBand="0" w:oddHBand="0" w:evenHBand="0" w:firstRowFirstColumn="0" w:firstRowLastColumn="0" w:lastRowFirstColumn="0" w:lastRowLastColumn="0"/>
              <w:rPr>
                <w:bCs/>
              </w:rPr>
            </w:pPr>
            <w:r w:rsidRPr="001E0D33">
              <w:rPr>
                <w:bCs/>
              </w:rPr>
              <w:t>28</w:t>
            </w:r>
          </w:p>
        </w:tc>
        <w:tc>
          <w:tcPr>
            <w:tcW w:w="909" w:type="dxa"/>
            <w:hideMark/>
          </w:tcPr>
          <w:p w14:paraId="5036F19C" w14:textId="77777777" w:rsidR="001E0D33" w:rsidRPr="001E0D33" w:rsidRDefault="001E0D33" w:rsidP="00D9056A">
            <w:pPr>
              <w:spacing w:before="0" w:line="276" w:lineRule="auto"/>
              <w:cnfStyle w:val="000000000000" w:firstRow="0" w:lastRow="0" w:firstColumn="0" w:lastColumn="0" w:oddVBand="0" w:evenVBand="0" w:oddHBand="0" w:evenHBand="0" w:firstRowFirstColumn="0" w:firstRowLastColumn="0" w:lastRowFirstColumn="0" w:lastRowLastColumn="0"/>
              <w:rPr>
                <w:bCs/>
              </w:rPr>
            </w:pPr>
            <w:r w:rsidRPr="001E0D33">
              <w:rPr>
                <w:bCs/>
              </w:rPr>
              <w:t>(2019)</w:t>
            </w:r>
          </w:p>
        </w:tc>
      </w:tr>
      <w:tr w:rsidR="00D9056A" w:rsidRPr="001E0D33" w14:paraId="30AC0590" w14:textId="77777777" w:rsidTr="00D9056A">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7465" w:type="dxa"/>
            <w:hideMark/>
          </w:tcPr>
          <w:p w14:paraId="3040D1EC" w14:textId="50055B01" w:rsidR="001E0D33" w:rsidRPr="001E0D33" w:rsidRDefault="001E0D33" w:rsidP="00D9056A">
            <w:pPr>
              <w:spacing w:before="0" w:line="276" w:lineRule="auto"/>
            </w:pPr>
            <w:r w:rsidRPr="001E0D33">
              <w:t>Стопа живорођених</w:t>
            </w:r>
          </w:p>
        </w:tc>
        <w:tc>
          <w:tcPr>
            <w:tcW w:w="1113" w:type="dxa"/>
            <w:noWrap/>
            <w:hideMark/>
          </w:tcPr>
          <w:p w14:paraId="41C20A59" w14:textId="77777777" w:rsidR="001E0D33" w:rsidRPr="001E0D33" w:rsidRDefault="001E0D33" w:rsidP="00D9056A">
            <w:pPr>
              <w:spacing w:before="0" w:line="276" w:lineRule="auto"/>
              <w:cnfStyle w:val="000000100000" w:firstRow="0" w:lastRow="0" w:firstColumn="0" w:lastColumn="0" w:oddVBand="0" w:evenVBand="0" w:oddHBand="1" w:evenHBand="0" w:firstRowFirstColumn="0" w:firstRowLastColumn="0" w:lastRowFirstColumn="0" w:lastRowLastColumn="0"/>
              <w:rPr>
                <w:bCs/>
              </w:rPr>
            </w:pPr>
            <w:r w:rsidRPr="001E0D33">
              <w:rPr>
                <w:bCs/>
              </w:rPr>
              <w:t>9</w:t>
            </w:r>
          </w:p>
        </w:tc>
        <w:tc>
          <w:tcPr>
            <w:tcW w:w="909" w:type="dxa"/>
            <w:hideMark/>
          </w:tcPr>
          <w:p w14:paraId="4C13DA56" w14:textId="77777777" w:rsidR="001E0D33" w:rsidRPr="001E0D33" w:rsidRDefault="001E0D33" w:rsidP="00D9056A">
            <w:pPr>
              <w:spacing w:before="0" w:line="276" w:lineRule="auto"/>
              <w:cnfStyle w:val="000000100000" w:firstRow="0" w:lastRow="0" w:firstColumn="0" w:lastColumn="0" w:oddVBand="0" w:evenVBand="0" w:oddHBand="1" w:evenHBand="0" w:firstRowFirstColumn="0" w:firstRowLastColumn="0" w:lastRowFirstColumn="0" w:lastRowLastColumn="0"/>
              <w:rPr>
                <w:bCs/>
              </w:rPr>
            </w:pPr>
            <w:r w:rsidRPr="001E0D33">
              <w:rPr>
                <w:bCs/>
              </w:rPr>
              <w:t>(2019)</w:t>
            </w:r>
          </w:p>
        </w:tc>
      </w:tr>
      <w:tr w:rsidR="00D9056A" w:rsidRPr="001E0D33" w14:paraId="3380548B" w14:textId="77777777" w:rsidTr="00D9056A">
        <w:trPr>
          <w:trHeight w:val="70"/>
        </w:trPr>
        <w:tc>
          <w:tcPr>
            <w:cnfStyle w:val="001000000000" w:firstRow="0" w:lastRow="0" w:firstColumn="1" w:lastColumn="0" w:oddVBand="0" w:evenVBand="0" w:oddHBand="0" w:evenHBand="0" w:firstRowFirstColumn="0" w:firstRowLastColumn="0" w:lastRowFirstColumn="0" w:lastRowLastColumn="0"/>
            <w:tcW w:w="7465" w:type="dxa"/>
            <w:hideMark/>
          </w:tcPr>
          <w:p w14:paraId="525E2381" w14:textId="5F18E768" w:rsidR="001E0D33" w:rsidRPr="001E0D33" w:rsidRDefault="001E0D33" w:rsidP="00D9056A">
            <w:pPr>
              <w:spacing w:before="0" w:line="276" w:lineRule="auto"/>
            </w:pPr>
            <w:r w:rsidRPr="001E0D33">
              <w:t>Стопа умрлих</w:t>
            </w:r>
          </w:p>
        </w:tc>
        <w:tc>
          <w:tcPr>
            <w:tcW w:w="1113" w:type="dxa"/>
            <w:noWrap/>
            <w:hideMark/>
          </w:tcPr>
          <w:p w14:paraId="0084DC91" w14:textId="77777777" w:rsidR="001E0D33" w:rsidRPr="001E0D33" w:rsidRDefault="001E0D33" w:rsidP="00D9056A">
            <w:pPr>
              <w:spacing w:before="0" w:line="276" w:lineRule="auto"/>
              <w:cnfStyle w:val="000000000000" w:firstRow="0" w:lastRow="0" w:firstColumn="0" w:lastColumn="0" w:oddVBand="0" w:evenVBand="0" w:oddHBand="0" w:evenHBand="0" w:firstRowFirstColumn="0" w:firstRowLastColumn="0" w:lastRowFirstColumn="0" w:lastRowLastColumn="0"/>
              <w:rPr>
                <w:bCs/>
              </w:rPr>
            </w:pPr>
            <w:r w:rsidRPr="001E0D33">
              <w:rPr>
                <w:bCs/>
              </w:rPr>
              <w:t>19</w:t>
            </w:r>
          </w:p>
        </w:tc>
        <w:tc>
          <w:tcPr>
            <w:tcW w:w="909" w:type="dxa"/>
            <w:hideMark/>
          </w:tcPr>
          <w:p w14:paraId="040E4BD8" w14:textId="77777777" w:rsidR="001E0D33" w:rsidRPr="001E0D33" w:rsidRDefault="001E0D33" w:rsidP="00D9056A">
            <w:pPr>
              <w:spacing w:before="0" w:line="276" w:lineRule="auto"/>
              <w:cnfStyle w:val="000000000000" w:firstRow="0" w:lastRow="0" w:firstColumn="0" w:lastColumn="0" w:oddVBand="0" w:evenVBand="0" w:oddHBand="0" w:evenHBand="0" w:firstRowFirstColumn="0" w:firstRowLastColumn="0" w:lastRowFirstColumn="0" w:lastRowLastColumn="0"/>
              <w:rPr>
                <w:bCs/>
              </w:rPr>
            </w:pPr>
            <w:r w:rsidRPr="001E0D33">
              <w:rPr>
                <w:bCs/>
              </w:rPr>
              <w:t>(2019)</w:t>
            </w:r>
          </w:p>
        </w:tc>
      </w:tr>
      <w:tr w:rsidR="00D9056A" w:rsidRPr="001E0D33" w14:paraId="0F71B22D" w14:textId="77777777" w:rsidTr="00D9056A">
        <w:trPr>
          <w:cnfStyle w:val="000000100000" w:firstRow="0" w:lastRow="0" w:firstColumn="0" w:lastColumn="0" w:oddVBand="0" w:evenVBand="0" w:oddHBand="1" w:evenHBand="0" w:firstRowFirstColumn="0" w:firstRowLastColumn="0" w:lastRowFirstColumn="0" w:lastRowLastColumn="0"/>
          <w:trHeight w:val="125"/>
        </w:trPr>
        <w:tc>
          <w:tcPr>
            <w:cnfStyle w:val="001000000000" w:firstRow="0" w:lastRow="0" w:firstColumn="1" w:lastColumn="0" w:oddVBand="0" w:evenVBand="0" w:oddHBand="0" w:evenHBand="0" w:firstRowFirstColumn="0" w:firstRowLastColumn="0" w:lastRowFirstColumn="0" w:lastRowLastColumn="0"/>
            <w:tcW w:w="7465" w:type="dxa"/>
            <w:hideMark/>
          </w:tcPr>
          <w:p w14:paraId="5D382AE0" w14:textId="4F06E9CE" w:rsidR="001E0D33" w:rsidRPr="001E0D33" w:rsidRDefault="001E0D33" w:rsidP="00D9056A">
            <w:pPr>
              <w:spacing w:before="0" w:line="276" w:lineRule="auto"/>
            </w:pPr>
            <w:r w:rsidRPr="001E0D33">
              <w:t>Стопа природног прираштаја</w:t>
            </w:r>
          </w:p>
        </w:tc>
        <w:tc>
          <w:tcPr>
            <w:tcW w:w="1113" w:type="dxa"/>
            <w:noWrap/>
            <w:hideMark/>
          </w:tcPr>
          <w:p w14:paraId="4ED1ADC7" w14:textId="77777777" w:rsidR="001E0D33" w:rsidRPr="001E0D33" w:rsidRDefault="001E0D33" w:rsidP="00D9056A">
            <w:pPr>
              <w:spacing w:before="0" w:line="276" w:lineRule="auto"/>
              <w:cnfStyle w:val="000000100000" w:firstRow="0" w:lastRow="0" w:firstColumn="0" w:lastColumn="0" w:oddVBand="0" w:evenVBand="0" w:oddHBand="1" w:evenHBand="0" w:firstRowFirstColumn="0" w:firstRowLastColumn="0" w:lastRowFirstColumn="0" w:lastRowLastColumn="0"/>
              <w:rPr>
                <w:bCs/>
              </w:rPr>
            </w:pPr>
            <w:r w:rsidRPr="001E0D33">
              <w:rPr>
                <w:bCs/>
              </w:rPr>
              <w:t>-10</w:t>
            </w:r>
          </w:p>
        </w:tc>
        <w:tc>
          <w:tcPr>
            <w:tcW w:w="909" w:type="dxa"/>
            <w:hideMark/>
          </w:tcPr>
          <w:p w14:paraId="5D0477B8" w14:textId="77777777" w:rsidR="001E0D33" w:rsidRPr="001E0D33" w:rsidRDefault="001E0D33" w:rsidP="00D9056A">
            <w:pPr>
              <w:spacing w:before="0" w:line="276" w:lineRule="auto"/>
              <w:cnfStyle w:val="000000100000" w:firstRow="0" w:lastRow="0" w:firstColumn="0" w:lastColumn="0" w:oddVBand="0" w:evenVBand="0" w:oddHBand="1" w:evenHBand="0" w:firstRowFirstColumn="0" w:firstRowLastColumn="0" w:lastRowFirstColumn="0" w:lastRowLastColumn="0"/>
              <w:rPr>
                <w:bCs/>
              </w:rPr>
            </w:pPr>
            <w:r w:rsidRPr="001E0D33">
              <w:rPr>
                <w:bCs/>
              </w:rPr>
              <w:t>(2019)</w:t>
            </w:r>
          </w:p>
        </w:tc>
      </w:tr>
      <w:tr w:rsidR="00D9056A" w:rsidRPr="001E0D33" w14:paraId="4BEB653A" w14:textId="77777777" w:rsidTr="00D9056A">
        <w:trPr>
          <w:trHeight w:val="70"/>
        </w:trPr>
        <w:tc>
          <w:tcPr>
            <w:cnfStyle w:val="001000000000" w:firstRow="0" w:lastRow="0" w:firstColumn="1" w:lastColumn="0" w:oddVBand="0" w:evenVBand="0" w:oddHBand="0" w:evenHBand="0" w:firstRowFirstColumn="0" w:firstRowLastColumn="0" w:lastRowFirstColumn="0" w:lastRowLastColumn="0"/>
            <w:tcW w:w="7465" w:type="dxa"/>
            <w:hideMark/>
          </w:tcPr>
          <w:p w14:paraId="17CD2425" w14:textId="07F944B2" w:rsidR="001E0D33" w:rsidRPr="001E0D33" w:rsidRDefault="001E0D33" w:rsidP="00D9056A">
            <w:pPr>
              <w:spacing w:before="0" w:line="276" w:lineRule="auto"/>
            </w:pPr>
            <w:r w:rsidRPr="001E0D33">
              <w:t>Очекивано трајање живота живорођених (просек година)</w:t>
            </w:r>
          </w:p>
        </w:tc>
        <w:tc>
          <w:tcPr>
            <w:tcW w:w="1113" w:type="dxa"/>
            <w:noWrap/>
            <w:hideMark/>
          </w:tcPr>
          <w:p w14:paraId="33F050F8" w14:textId="77777777" w:rsidR="001E0D33" w:rsidRPr="001E0D33" w:rsidRDefault="001E0D33" w:rsidP="00D9056A">
            <w:pPr>
              <w:spacing w:before="0" w:line="276" w:lineRule="auto"/>
              <w:cnfStyle w:val="000000000000" w:firstRow="0" w:lastRow="0" w:firstColumn="0" w:lastColumn="0" w:oddVBand="0" w:evenVBand="0" w:oddHBand="0" w:evenHBand="0" w:firstRowFirstColumn="0" w:firstRowLastColumn="0" w:lastRowFirstColumn="0" w:lastRowLastColumn="0"/>
              <w:rPr>
                <w:bCs/>
              </w:rPr>
            </w:pPr>
            <w:r w:rsidRPr="001E0D33">
              <w:rPr>
                <w:bCs/>
              </w:rPr>
              <w:t>74</w:t>
            </w:r>
          </w:p>
        </w:tc>
        <w:tc>
          <w:tcPr>
            <w:tcW w:w="909" w:type="dxa"/>
            <w:hideMark/>
          </w:tcPr>
          <w:p w14:paraId="255F1668" w14:textId="77777777" w:rsidR="001E0D33" w:rsidRPr="001E0D33" w:rsidRDefault="001E0D33" w:rsidP="00D9056A">
            <w:pPr>
              <w:spacing w:before="0" w:line="276" w:lineRule="auto"/>
              <w:cnfStyle w:val="000000000000" w:firstRow="0" w:lastRow="0" w:firstColumn="0" w:lastColumn="0" w:oddVBand="0" w:evenVBand="0" w:oddHBand="0" w:evenHBand="0" w:firstRowFirstColumn="0" w:firstRowLastColumn="0" w:lastRowFirstColumn="0" w:lastRowLastColumn="0"/>
              <w:rPr>
                <w:bCs/>
              </w:rPr>
            </w:pPr>
            <w:r w:rsidRPr="001E0D33">
              <w:rPr>
                <w:bCs/>
              </w:rPr>
              <w:t>(2019)</w:t>
            </w:r>
          </w:p>
        </w:tc>
      </w:tr>
      <w:tr w:rsidR="00D9056A" w:rsidRPr="001E0D33" w14:paraId="59A58D2D" w14:textId="77777777" w:rsidTr="00D9056A">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7465" w:type="dxa"/>
            <w:hideMark/>
          </w:tcPr>
          <w:p w14:paraId="20974CEC" w14:textId="77777777" w:rsidR="001E0D33" w:rsidRPr="001E0D33" w:rsidRDefault="001E0D33" w:rsidP="00D9056A">
            <w:pPr>
              <w:spacing w:before="0" w:line="276" w:lineRule="auto"/>
            </w:pPr>
            <w:r w:rsidRPr="001E0D33">
              <w:t>Просечна старост (у годинама)</w:t>
            </w:r>
            <w:r w:rsidRPr="001E0D33">
              <w:rPr>
                <w:vertAlign w:val="superscript"/>
              </w:rPr>
              <w:t>3</w:t>
            </w:r>
          </w:p>
        </w:tc>
        <w:tc>
          <w:tcPr>
            <w:tcW w:w="1113" w:type="dxa"/>
            <w:noWrap/>
            <w:hideMark/>
          </w:tcPr>
          <w:p w14:paraId="676EADF5" w14:textId="77777777" w:rsidR="001E0D33" w:rsidRPr="001E0D33" w:rsidRDefault="001E0D33" w:rsidP="00D9056A">
            <w:pPr>
              <w:spacing w:before="0" w:line="276" w:lineRule="auto"/>
              <w:cnfStyle w:val="000000100000" w:firstRow="0" w:lastRow="0" w:firstColumn="0" w:lastColumn="0" w:oddVBand="0" w:evenVBand="0" w:oddHBand="1" w:evenHBand="0" w:firstRowFirstColumn="0" w:firstRowLastColumn="0" w:lastRowFirstColumn="0" w:lastRowLastColumn="0"/>
              <w:rPr>
                <w:bCs/>
              </w:rPr>
            </w:pPr>
            <w:r w:rsidRPr="001E0D33">
              <w:rPr>
                <w:bCs/>
              </w:rPr>
              <w:t>44</w:t>
            </w:r>
          </w:p>
        </w:tc>
        <w:tc>
          <w:tcPr>
            <w:tcW w:w="909" w:type="dxa"/>
            <w:hideMark/>
          </w:tcPr>
          <w:p w14:paraId="1C148100" w14:textId="77777777" w:rsidR="001E0D33" w:rsidRPr="001E0D33" w:rsidRDefault="001E0D33" w:rsidP="00D9056A">
            <w:pPr>
              <w:spacing w:before="0" w:line="276" w:lineRule="auto"/>
              <w:cnfStyle w:val="000000100000" w:firstRow="0" w:lastRow="0" w:firstColumn="0" w:lastColumn="0" w:oddVBand="0" w:evenVBand="0" w:oddHBand="1" w:evenHBand="0" w:firstRowFirstColumn="0" w:firstRowLastColumn="0" w:lastRowFirstColumn="0" w:lastRowLastColumn="0"/>
              <w:rPr>
                <w:bCs/>
              </w:rPr>
            </w:pPr>
            <w:r w:rsidRPr="001E0D33">
              <w:rPr>
                <w:bCs/>
              </w:rPr>
              <w:t>(2019)</w:t>
            </w:r>
          </w:p>
        </w:tc>
      </w:tr>
      <w:tr w:rsidR="00D9056A" w:rsidRPr="001E0D33" w14:paraId="063B5411" w14:textId="77777777" w:rsidTr="00D9056A">
        <w:trPr>
          <w:trHeight w:val="107"/>
        </w:trPr>
        <w:tc>
          <w:tcPr>
            <w:cnfStyle w:val="001000000000" w:firstRow="0" w:lastRow="0" w:firstColumn="1" w:lastColumn="0" w:oddVBand="0" w:evenVBand="0" w:oddHBand="0" w:evenHBand="0" w:firstRowFirstColumn="0" w:firstRowLastColumn="0" w:lastRowFirstColumn="0" w:lastRowLastColumn="0"/>
            <w:tcW w:w="7465" w:type="dxa"/>
            <w:hideMark/>
          </w:tcPr>
          <w:p w14:paraId="3F25EFAF" w14:textId="0AC2D596" w:rsidR="001E0D33" w:rsidRPr="001E0D33" w:rsidRDefault="001E0D33" w:rsidP="00D9056A">
            <w:pPr>
              <w:spacing w:before="0" w:line="276" w:lineRule="auto"/>
            </w:pPr>
            <w:r w:rsidRPr="001E0D33">
              <w:t>Индекс старења (60+ год. / 0─19 год.)</w:t>
            </w:r>
          </w:p>
        </w:tc>
        <w:tc>
          <w:tcPr>
            <w:tcW w:w="1113" w:type="dxa"/>
            <w:noWrap/>
            <w:hideMark/>
          </w:tcPr>
          <w:p w14:paraId="2D68DB7A" w14:textId="77777777" w:rsidR="001E0D33" w:rsidRPr="001E0D33" w:rsidRDefault="001E0D33" w:rsidP="00D9056A">
            <w:pPr>
              <w:spacing w:before="0" w:line="276" w:lineRule="auto"/>
              <w:cnfStyle w:val="000000000000" w:firstRow="0" w:lastRow="0" w:firstColumn="0" w:lastColumn="0" w:oddVBand="0" w:evenVBand="0" w:oddHBand="0" w:evenHBand="0" w:firstRowFirstColumn="0" w:firstRowLastColumn="0" w:lastRowFirstColumn="0" w:lastRowLastColumn="0"/>
              <w:rPr>
                <w:bCs/>
              </w:rPr>
            </w:pPr>
            <w:r w:rsidRPr="001E0D33">
              <w:rPr>
                <w:bCs/>
              </w:rPr>
              <w:t>148</w:t>
            </w:r>
          </w:p>
        </w:tc>
        <w:tc>
          <w:tcPr>
            <w:tcW w:w="909" w:type="dxa"/>
            <w:hideMark/>
          </w:tcPr>
          <w:p w14:paraId="2AB89510" w14:textId="77777777" w:rsidR="001E0D33" w:rsidRPr="001E0D33" w:rsidRDefault="001E0D33" w:rsidP="00D9056A">
            <w:pPr>
              <w:spacing w:before="0" w:line="276" w:lineRule="auto"/>
              <w:cnfStyle w:val="000000000000" w:firstRow="0" w:lastRow="0" w:firstColumn="0" w:lastColumn="0" w:oddVBand="0" w:evenVBand="0" w:oddHBand="0" w:evenHBand="0" w:firstRowFirstColumn="0" w:firstRowLastColumn="0" w:lastRowFirstColumn="0" w:lastRowLastColumn="0"/>
              <w:rPr>
                <w:bCs/>
              </w:rPr>
            </w:pPr>
            <w:r w:rsidRPr="001E0D33">
              <w:rPr>
                <w:bCs/>
              </w:rPr>
              <w:t>(2019)</w:t>
            </w:r>
          </w:p>
        </w:tc>
      </w:tr>
      <w:tr w:rsidR="00D9056A" w:rsidRPr="001E0D33" w14:paraId="5184120C" w14:textId="77777777" w:rsidTr="00D9056A">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7465" w:type="dxa"/>
            <w:hideMark/>
          </w:tcPr>
          <w:p w14:paraId="2D14CE11" w14:textId="2B522E31" w:rsidR="001E0D33" w:rsidRPr="001E0D33" w:rsidRDefault="001E0D33" w:rsidP="00D9056A">
            <w:pPr>
              <w:spacing w:before="0" w:line="276" w:lineRule="auto"/>
            </w:pPr>
            <w:r w:rsidRPr="001E0D33">
              <w:t>Просечан број чланова домаћинства</w:t>
            </w:r>
          </w:p>
        </w:tc>
        <w:tc>
          <w:tcPr>
            <w:tcW w:w="1113" w:type="dxa"/>
            <w:noWrap/>
            <w:hideMark/>
          </w:tcPr>
          <w:p w14:paraId="12323D5E" w14:textId="77777777" w:rsidR="001E0D33" w:rsidRPr="001E0D33" w:rsidRDefault="001E0D33" w:rsidP="00D9056A">
            <w:pPr>
              <w:spacing w:before="0" w:line="276" w:lineRule="auto"/>
              <w:cnfStyle w:val="000000100000" w:firstRow="0" w:lastRow="0" w:firstColumn="0" w:lastColumn="0" w:oddVBand="0" w:evenVBand="0" w:oddHBand="1" w:evenHBand="0" w:firstRowFirstColumn="0" w:firstRowLastColumn="0" w:lastRowFirstColumn="0" w:lastRowLastColumn="0"/>
              <w:rPr>
                <w:bCs/>
              </w:rPr>
            </w:pPr>
            <w:r w:rsidRPr="001E0D33">
              <w:rPr>
                <w:bCs/>
              </w:rPr>
              <w:t>2.67</w:t>
            </w:r>
          </w:p>
        </w:tc>
        <w:tc>
          <w:tcPr>
            <w:tcW w:w="909" w:type="dxa"/>
            <w:hideMark/>
          </w:tcPr>
          <w:p w14:paraId="2C68F4CC" w14:textId="77777777" w:rsidR="001E0D33" w:rsidRPr="001E0D33" w:rsidRDefault="001E0D33" w:rsidP="00D9056A">
            <w:pPr>
              <w:spacing w:before="0" w:line="276" w:lineRule="auto"/>
              <w:cnfStyle w:val="000000100000" w:firstRow="0" w:lastRow="0" w:firstColumn="0" w:lastColumn="0" w:oddVBand="0" w:evenVBand="0" w:oddHBand="1" w:evenHBand="0" w:firstRowFirstColumn="0" w:firstRowLastColumn="0" w:lastRowFirstColumn="0" w:lastRowLastColumn="0"/>
              <w:rPr>
                <w:bCs/>
              </w:rPr>
            </w:pPr>
            <w:r w:rsidRPr="001E0D33">
              <w:rPr>
                <w:bCs/>
              </w:rPr>
              <w:t>(2011)</w:t>
            </w:r>
          </w:p>
        </w:tc>
      </w:tr>
      <w:tr w:rsidR="00D9056A" w:rsidRPr="001E0D33" w14:paraId="4907A76B" w14:textId="77777777" w:rsidTr="00D9056A">
        <w:trPr>
          <w:trHeight w:val="368"/>
        </w:trPr>
        <w:tc>
          <w:tcPr>
            <w:cnfStyle w:val="001000000000" w:firstRow="0" w:lastRow="0" w:firstColumn="1" w:lastColumn="0" w:oddVBand="0" w:evenVBand="0" w:oddHBand="0" w:evenHBand="0" w:firstRowFirstColumn="0" w:firstRowLastColumn="0" w:lastRowFirstColumn="0" w:lastRowLastColumn="0"/>
            <w:tcW w:w="7465" w:type="dxa"/>
            <w:hideMark/>
          </w:tcPr>
          <w:p w14:paraId="52B52B54" w14:textId="28E660DA" w:rsidR="001E0D33" w:rsidRPr="001E0D33" w:rsidRDefault="001E0D33" w:rsidP="00D9056A">
            <w:pPr>
              <w:spacing w:before="0" w:line="276" w:lineRule="auto"/>
            </w:pPr>
            <w:r w:rsidRPr="001E0D33">
              <w:t>Пројектован број становника (средња варијанта - нулти миграциони салдо)</w:t>
            </w:r>
          </w:p>
        </w:tc>
        <w:tc>
          <w:tcPr>
            <w:tcW w:w="1113" w:type="dxa"/>
            <w:noWrap/>
            <w:hideMark/>
          </w:tcPr>
          <w:p w14:paraId="0B4C0E9C" w14:textId="77777777" w:rsidR="001E0D33" w:rsidRPr="001E0D33" w:rsidRDefault="001E0D33" w:rsidP="00D9056A">
            <w:pPr>
              <w:spacing w:before="0" w:line="276" w:lineRule="auto"/>
              <w:cnfStyle w:val="000000000000" w:firstRow="0" w:lastRow="0" w:firstColumn="0" w:lastColumn="0" w:oddVBand="0" w:evenVBand="0" w:oddHBand="0" w:evenHBand="0" w:firstRowFirstColumn="0" w:firstRowLastColumn="0" w:lastRowFirstColumn="0" w:lastRowLastColumn="0"/>
              <w:rPr>
                <w:bCs/>
              </w:rPr>
            </w:pPr>
            <w:r w:rsidRPr="001E0D33">
              <w:rPr>
                <w:bCs/>
              </w:rPr>
              <w:t>12383</w:t>
            </w:r>
          </w:p>
        </w:tc>
        <w:tc>
          <w:tcPr>
            <w:tcW w:w="909" w:type="dxa"/>
            <w:hideMark/>
          </w:tcPr>
          <w:p w14:paraId="7FD92905" w14:textId="77777777" w:rsidR="001E0D33" w:rsidRPr="001E0D33" w:rsidRDefault="001E0D33" w:rsidP="00D9056A">
            <w:pPr>
              <w:spacing w:before="0" w:line="276" w:lineRule="auto"/>
              <w:cnfStyle w:val="000000000000" w:firstRow="0" w:lastRow="0" w:firstColumn="0" w:lastColumn="0" w:oddVBand="0" w:evenVBand="0" w:oddHBand="0" w:evenHBand="0" w:firstRowFirstColumn="0" w:firstRowLastColumn="0" w:lastRowFirstColumn="0" w:lastRowLastColumn="0"/>
              <w:rPr>
                <w:bCs/>
              </w:rPr>
            </w:pPr>
            <w:r w:rsidRPr="001E0D33">
              <w:rPr>
                <w:bCs/>
              </w:rPr>
              <w:t>(2041)</w:t>
            </w:r>
          </w:p>
        </w:tc>
      </w:tr>
      <w:tr w:rsidR="00D9056A" w:rsidRPr="001E0D33" w14:paraId="457E46CA" w14:textId="77777777" w:rsidTr="00D9056A">
        <w:trPr>
          <w:cnfStyle w:val="000000100000" w:firstRow="0" w:lastRow="0" w:firstColumn="0" w:lastColumn="0" w:oddVBand="0" w:evenVBand="0" w:oddHBand="1" w:evenHBand="0" w:firstRowFirstColumn="0" w:firstRowLastColumn="0" w:lastRowFirstColumn="0" w:lastRowLastColumn="0"/>
          <w:trHeight w:val="98"/>
        </w:trPr>
        <w:tc>
          <w:tcPr>
            <w:cnfStyle w:val="001000000000" w:firstRow="0" w:lastRow="0" w:firstColumn="1" w:lastColumn="0" w:oddVBand="0" w:evenVBand="0" w:oddHBand="0" w:evenHBand="0" w:firstRowFirstColumn="0" w:firstRowLastColumn="0" w:lastRowFirstColumn="0" w:lastRowLastColumn="0"/>
            <w:tcW w:w="7465" w:type="dxa"/>
            <w:hideMark/>
          </w:tcPr>
          <w:p w14:paraId="45AE7E6D" w14:textId="77777777" w:rsidR="001E0D33" w:rsidRPr="001E0D33" w:rsidRDefault="001E0D33" w:rsidP="00D9056A">
            <w:pPr>
              <w:spacing w:before="0" w:line="276" w:lineRule="auto"/>
            </w:pPr>
            <w:r w:rsidRPr="001E0D33">
              <w:t>Пројектован број становника (средња варијанта са миграцијама)</w:t>
            </w:r>
            <w:r w:rsidRPr="001E0D33">
              <w:rPr>
                <w:vertAlign w:val="superscript"/>
              </w:rPr>
              <w:t>3</w:t>
            </w:r>
          </w:p>
        </w:tc>
        <w:tc>
          <w:tcPr>
            <w:tcW w:w="1113" w:type="dxa"/>
            <w:noWrap/>
            <w:hideMark/>
          </w:tcPr>
          <w:p w14:paraId="5234EB2C" w14:textId="77777777" w:rsidR="001E0D33" w:rsidRPr="001E0D33" w:rsidRDefault="001E0D33" w:rsidP="00D9056A">
            <w:pPr>
              <w:spacing w:before="0" w:line="276" w:lineRule="auto"/>
              <w:cnfStyle w:val="000000100000" w:firstRow="0" w:lastRow="0" w:firstColumn="0" w:lastColumn="0" w:oddVBand="0" w:evenVBand="0" w:oddHBand="1" w:evenHBand="0" w:firstRowFirstColumn="0" w:firstRowLastColumn="0" w:lastRowFirstColumn="0" w:lastRowLastColumn="0"/>
              <w:rPr>
                <w:bCs/>
              </w:rPr>
            </w:pPr>
            <w:r w:rsidRPr="001E0D33">
              <w:rPr>
                <w:bCs/>
              </w:rPr>
              <w:t>12303</w:t>
            </w:r>
          </w:p>
        </w:tc>
        <w:tc>
          <w:tcPr>
            <w:tcW w:w="909" w:type="dxa"/>
            <w:hideMark/>
          </w:tcPr>
          <w:p w14:paraId="532ECD13" w14:textId="77777777" w:rsidR="001E0D33" w:rsidRPr="001E0D33" w:rsidRDefault="001E0D33" w:rsidP="00D9056A">
            <w:pPr>
              <w:spacing w:before="0" w:line="276" w:lineRule="auto"/>
              <w:cnfStyle w:val="000000100000" w:firstRow="0" w:lastRow="0" w:firstColumn="0" w:lastColumn="0" w:oddVBand="0" w:evenVBand="0" w:oddHBand="1" w:evenHBand="0" w:firstRowFirstColumn="0" w:firstRowLastColumn="0" w:lastRowFirstColumn="0" w:lastRowLastColumn="0"/>
              <w:rPr>
                <w:bCs/>
              </w:rPr>
            </w:pPr>
            <w:r w:rsidRPr="001E0D33">
              <w:rPr>
                <w:bCs/>
              </w:rPr>
              <w:t>(2041)</w:t>
            </w:r>
          </w:p>
        </w:tc>
      </w:tr>
    </w:tbl>
    <w:p w14:paraId="63507AC5" w14:textId="77777777" w:rsidR="00D9056A" w:rsidRPr="00D9056A" w:rsidRDefault="00D9056A" w:rsidP="00D9056A">
      <w:pPr>
        <w:spacing w:before="0" w:after="60" w:line="276" w:lineRule="auto"/>
        <w:rPr>
          <w:i/>
          <w:iCs/>
          <w:sz w:val="20"/>
          <w:szCs w:val="20"/>
        </w:rPr>
      </w:pPr>
      <w:r w:rsidRPr="00D9056A">
        <w:rPr>
          <w:i/>
          <w:iCs/>
          <w:sz w:val="20"/>
          <w:szCs w:val="20"/>
        </w:rPr>
        <w:t xml:space="preserve">Извор: </w:t>
      </w:r>
      <w:hyperlink r:id="rId10" w:history="1">
        <w:r w:rsidRPr="00D9056A">
          <w:rPr>
            <w:rStyle w:val="Hyperlink"/>
            <w:i/>
            <w:iCs/>
            <w:sz w:val="20"/>
            <w:szCs w:val="20"/>
          </w:rPr>
          <w:t>http://devinfo.stat.gov.rs/diProfili</w:t>
        </w:r>
      </w:hyperlink>
      <w:r w:rsidRPr="00D9056A">
        <w:rPr>
          <w:i/>
          <w:iCs/>
          <w:sz w:val="20"/>
          <w:szCs w:val="20"/>
        </w:rPr>
        <w:t xml:space="preserve"> </w:t>
      </w:r>
    </w:p>
    <w:p w14:paraId="5B571A4B" w14:textId="77777777" w:rsidR="001E0D33" w:rsidRPr="00F96A37" w:rsidRDefault="001E0D33" w:rsidP="00D9056A">
      <w:pPr>
        <w:spacing w:before="0" w:line="276" w:lineRule="auto"/>
        <w:rPr>
          <w:bCs/>
        </w:rPr>
      </w:pPr>
    </w:p>
    <w:p w14:paraId="606E45E3" w14:textId="7E8D4E33" w:rsidR="00701CB2" w:rsidRPr="00F96A37" w:rsidRDefault="00701CB2" w:rsidP="00701CB2">
      <w:pPr>
        <w:rPr>
          <w:bCs/>
        </w:rPr>
      </w:pPr>
      <w:r w:rsidRPr="00F96A37">
        <w:rPr>
          <w:bCs/>
        </w:rPr>
        <w:t>Од укупног броја становника општине, Срби чине око 62%, Мађари око 20%, Румуни око 8,4% и   Роми око 5%, док су остали у значајно мањем уделу, или по броју или по неопредељености. На  територији општине у службеној употреби су српски језик и ћирилично писмо, латинично писмо, мађарски и румунски језик и њихова писма. Вишејезичност је заступљена у свим институцијама локалне самоуправе као и у школама и предшколским установама.</w:t>
      </w:r>
    </w:p>
    <w:p w14:paraId="0DFDF21E" w14:textId="44B5F1D7" w:rsidR="00EB5CAB" w:rsidRDefault="00EB5CAB" w:rsidP="00701CB2">
      <w:pPr>
        <w:rPr>
          <w:bCs/>
        </w:rPr>
      </w:pPr>
      <w:r w:rsidRPr="00F96A37">
        <w:rPr>
          <w:bCs/>
        </w:rPr>
        <w:t>На територији општине Житиште се налази 12 насељених места, од тога централно општинско место Житиште са 2.898 становника, и 11 сеоских насеља.</w:t>
      </w:r>
    </w:p>
    <w:p w14:paraId="130BA0D2" w14:textId="77777777" w:rsidR="00D9056A" w:rsidRPr="00F96A37" w:rsidRDefault="00D9056A" w:rsidP="00701CB2">
      <w:pPr>
        <w:rPr>
          <w:bCs/>
        </w:rPr>
      </w:pPr>
    </w:p>
    <w:p w14:paraId="0BA0C91D" w14:textId="284BF4A1" w:rsidR="00701CB2" w:rsidRPr="00F96A37" w:rsidRDefault="00EB5CAB" w:rsidP="00701CB2">
      <w:pPr>
        <w:rPr>
          <w:b/>
          <w:i/>
          <w:iCs/>
        </w:rPr>
      </w:pPr>
      <w:r w:rsidRPr="00F96A37">
        <w:rPr>
          <w:b/>
          <w:i/>
          <w:iCs/>
        </w:rPr>
        <w:t>Табела: Број становника по насељеним местима у општини Житиште, 2011. година</w:t>
      </w:r>
    </w:p>
    <w:tbl>
      <w:tblPr>
        <w:tblStyle w:val="GridTable5DarkAccent1"/>
        <w:tblW w:w="0" w:type="auto"/>
        <w:tblLook w:val="00E0" w:firstRow="1" w:lastRow="1" w:firstColumn="1" w:lastColumn="0" w:noHBand="0" w:noVBand="0"/>
      </w:tblPr>
      <w:tblGrid>
        <w:gridCol w:w="2245"/>
        <w:gridCol w:w="1621"/>
        <w:gridCol w:w="1349"/>
        <w:gridCol w:w="1440"/>
        <w:gridCol w:w="1432"/>
        <w:gridCol w:w="1489"/>
      </w:tblGrid>
      <w:tr w:rsidR="00EB5CAB" w:rsidRPr="00EB5CAB" w14:paraId="698BD3F4" w14:textId="77777777" w:rsidTr="00EB5C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7746839D" w14:textId="77777777" w:rsidR="00EB5CAB" w:rsidRPr="00EB5CAB" w:rsidRDefault="00EB5CAB" w:rsidP="00EB5CAB">
            <w:pPr>
              <w:rPr>
                <w:b w:val="0"/>
                <w:sz w:val="20"/>
                <w:szCs w:val="20"/>
              </w:rPr>
            </w:pPr>
          </w:p>
        </w:tc>
        <w:tc>
          <w:tcPr>
            <w:cnfStyle w:val="000010000000" w:firstRow="0" w:lastRow="0" w:firstColumn="0" w:lastColumn="0" w:oddVBand="1" w:evenVBand="0" w:oddHBand="0" w:evenHBand="0" w:firstRowFirstColumn="0" w:firstRowLastColumn="0" w:lastRowFirstColumn="0" w:lastRowLastColumn="0"/>
            <w:tcW w:w="1621" w:type="dxa"/>
          </w:tcPr>
          <w:p w14:paraId="67341A0A" w14:textId="75758628" w:rsidR="00EB5CAB" w:rsidRPr="00EB5CAB" w:rsidRDefault="00EB5CAB" w:rsidP="00EB5CAB">
            <w:pPr>
              <w:jc w:val="right"/>
              <w:rPr>
                <w:sz w:val="20"/>
                <w:szCs w:val="20"/>
              </w:rPr>
            </w:pPr>
            <w:r w:rsidRPr="00EB5CAB">
              <w:rPr>
                <w:sz w:val="20"/>
                <w:szCs w:val="20"/>
              </w:rPr>
              <w:t>Уку</w:t>
            </w:r>
            <w:r w:rsidRPr="00F96A37">
              <w:rPr>
                <w:sz w:val="20"/>
                <w:szCs w:val="20"/>
              </w:rPr>
              <w:t>п</w:t>
            </w:r>
            <w:r w:rsidRPr="00EB5CAB">
              <w:rPr>
                <w:sz w:val="20"/>
                <w:szCs w:val="20"/>
              </w:rPr>
              <w:t>но пописаних лица</w:t>
            </w:r>
          </w:p>
        </w:tc>
        <w:tc>
          <w:tcPr>
            <w:tcW w:w="1349" w:type="dxa"/>
          </w:tcPr>
          <w:p w14:paraId="54D7E326" w14:textId="77777777" w:rsidR="00EB5CAB" w:rsidRPr="00EB5CAB" w:rsidRDefault="00EB5CAB" w:rsidP="00EB5CAB">
            <w:pPr>
              <w:jc w:val="right"/>
              <w:cnfStyle w:val="100000000000" w:firstRow="1" w:lastRow="0" w:firstColumn="0" w:lastColumn="0" w:oddVBand="0" w:evenVBand="0" w:oddHBand="0" w:evenHBand="0" w:firstRowFirstColumn="0" w:firstRowLastColumn="0" w:lastRowFirstColumn="0" w:lastRowLastColumn="0"/>
              <w:rPr>
                <w:b w:val="0"/>
                <w:sz w:val="20"/>
                <w:szCs w:val="20"/>
              </w:rPr>
            </w:pPr>
            <w:r w:rsidRPr="00EB5CAB">
              <w:rPr>
                <w:sz w:val="20"/>
                <w:szCs w:val="20"/>
              </w:rPr>
              <w:t>Укупан број становника</w:t>
            </w:r>
          </w:p>
        </w:tc>
        <w:tc>
          <w:tcPr>
            <w:cnfStyle w:val="000010000000" w:firstRow="0" w:lastRow="0" w:firstColumn="0" w:lastColumn="0" w:oddVBand="1" w:evenVBand="0" w:oddHBand="0" w:evenHBand="0" w:firstRowFirstColumn="0" w:firstRowLastColumn="0" w:lastRowFirstColumn="0" w:lastRowLastColumn="0"/>
            <w:tcW w:w="1440" w:type="dxa"/>
          </w:tcPr>
          <w:p w14:paraId="793209C2" w14:textId="77777777" w:rsidR="00EB5CAB" w:rsidRPr="00EB5CAB" w:rsidRDefault="00EB5CAB" w:rsidP="00EB5CAB">
            <w:pPr>
              <w:jc w:val="right"/>
              <w:rPr>
                <w:b w:val="0"/>
                <w:sz w:val="20"/>
                <w:szCs w:val="20"/>
              </w:rPr>
            </w:pPr>
            <w:r w:rsidRPr="00EB5CAB">
              <w:rPr>
                <w:sz w:val="20"/>
                <w:szCs w:val="20"/>
              </w:rPr>
              <w:t>Лица у иностранству</w:t>
            </w:r>
          </w:p>
        </w:tc>
        <w:tc>
          <w:tcPr>
            <w:tcW w:w="1432" w:type="dxa"/>
          </w:tcPr>
          <w:p w14:paraId="0FAD5955" w14:textId="77777777" w:rsidR="00EB5CAB" w:rsidRPr="00EB5CAB" w:rsidRDefault="00EB5CAB" w:rsidP="00EB5CAB">
            <w:pPr>
              <w:jc w:val="right"/>
              <w:cnfStyle w:val="100000000000" w:firstRow="1" w:lastRow="0" w:firstColumn="0" w:lastColumn="0" w:oddVBand="0" w:evenVBand="0" w:oddHBand="0" w:evenHBand="0" w:firstRowFirstColumn="0" w:firstRowLastColumn="0" w:lastRowFirstColumn="0" w:lastRowLastColumn="0"/>
              <w:rPr>
                <w:b w:val="0"/>
                <w:sz w:val="20"/>
                <w:szCs w:val="20"/>
              </w:rPr>
            </w:pPr>
            <w:r w:rsidRPr="00EB5CAB">
              <w:rPr>
                <w:sz w:val="20"/>
                <w:szCs w:val="20"/>
              </w:rPr>
              <w:t>Укупан број домаћинства</w:t>
            </w:r>
          </w:p>
        </w:tc>
        <w:tc>
          <w:tcPr>
            <w:cnfStyle w:val="000010000000" w:firstRow="0" w:lastRow="0" w:firstColumn="0" w:lastColumn="0" w:oddVBand="1" w:evenVBand="0" w:oddHBand="0" w:evenHBand="0" w:firstRowFirstColumn="0" w:firstRowLastColumn="0" w:lastRowFirstColumn="0" w:lastRowLastColumn="0"/>
            <w:tcW w:w="0" w:type="auto"/>
          </w:tcPr>
          <w:p w14:paraId="0848BD1E" w14:textId="77777777" w:rsidR="00EB5CAB" w:rsidRPr="00EB5CAB" w:rsidRDefault="00EB5CAB" w:rsidP="00EB5CAB">
            <w:pPr>
              <w:jc w:val="right"/>
              <w:rPr>
                <w:b w:val="0"/>
                <w:sz w:val="20"/>
                <w:szCs w:val="20"/>
              </w:rPr>
            </w:pPr>
            <w:r w:rsidRPr="00EB5CAB">
              <w:rPr>
                <w:sz w:val="20"/>
                <w:szCs w:val="20"/>
              </w:rPr>
              <w:t>Укупан број станова</w:t>
            </w:r>
          </w:p>
        </w:tc>
      </w:tr>
      <w:tr w:rsidR="00EB5CAB" w:rsidRPr="00EB5CAB" w14:paraId="2C77852F" w14:textId="77777777" w:rsidTr="00EB5C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488BDDE4" w14:textId="77777777" w:rsidR="00EB5CAB" w:rsidRPr="00EB5CAB" w:rsidRDefault="00EB5CAB" w:rsidP="00EB5CAB">
            <w:pPr>
              <w:rPr>
                <w:bCs w:val="0"/>
                <w:sz w:val="20"/>
                <w:szCs w:val="20"/>
              </w:rPr>
            </w:pPr>
            <w:r w:rsidRPr="00EB5CAB">
              <w:rPr>
                <w:bCs w:val="0"/>
                <w:sz w:val="20"/>
                <w:szCs w:val="20"/>
              </w:rPr>
              <w:t>Банатски Двор</w:t>
            </w:r>
          </w:p>
        </w:tc>
        <w:tc>
          <w:tcPr>
            <w:cnfStyle w:val="000010000000" w:firstRow="0" w:lastRow="0" w:firstColumn="0" w:lastColumn="0" w:oddVBand="1" w:evenVBand="0" w:oddHBand="0" w:evenHBand="0" w:firstRowFirstColumn="0" w:firstRowLastColumn="0" w:lastRowFirstColumn="0" w:lastRowLastColumn="0"/>
            <w:tcW w:w="1621" w:type="dxa"/>
          </w:tcPr>
          <w:p w14:paraId="38CC3F5B" w14:textId="77777777" w:rsidR="00EB5CAB" w:rsidRPr="00EB5CAB" w:rsidRDefault="00EB5CAB" w:rsidP="00EB5CAB">
            <w:pPr>
              <w:jc w:val="right"/>
              <w:rPr>
                <w:bCs/>
                <w:sz w:val="20"/>
                <w:szCs w:val="20"/>
              </w:rPr>
            </w:pPr>
            <w:r w:rsidRPr="00EB5CAB">
              <w:rPr>
                <w:b/>
                <w:bCs/>
                <w:sz w:val="20"/>
                <w:szCs w:val="20"/>
              </w:rPr>
              <w:t>1.127</w:t>
            </w:r>
          </w:p>
        </w:tc>
        <w:tc>
          <w:tcPr>
            <w:tcW w:w="1349" w:type="dxa"/>
          </w:tcPr>
          <w:p w14:paraId="0EA7637F" w14:textId="77777777" w:rsidR="00EB5CAB" w:rsidRPr="00EB5CAB" w:rsidRDefault="00EB5CAB" w:rsidP="00EB5CAB">
            <w:pPr>
              <w:jc w:val="right"/>
              <w:cnfStyle w:val="000000100000" w:firstRow="0" w:lastRow="0" w:firstColumn="0" w:lastColumn="0" w:oddVBand="0" w:evenVBand="0" w:oddHBand="1" w:evenHBand="0" w:firstRowFirstColumn="0" w:firstRowLastColumn="0" w:lastRowFirstColumn="0" w:lastRowLastColumn="0"/>
              <w:rPr>
                <w:bCs/>
                <w:sz w:val="20"/>
                <w:szCs w:val="20"/>
              </w:rPr>
            </w:pPr>
            <w:r w:rsidRPr="00EB5CAB">
              <w:rPr>
                <w:b/>
                <w:bCs/>
                <w:sz w:val="20"/>
                <w:szCs w:val="20"/>
              </w:rPr>
              <w:t>1.097</w:t>
            </w:r>
          </w:p>
        </w:tc>
        <w:tc>
          <w:tcPr>
            <w:cnfStyle w:val="000010000000" w:firstRow="0" w:lastRow="0" w:firstColumn="0" w:lastColumn="0" w:oddVBand="1" w:evenVBand="0" w:oddHBand="0" w:evenHBand="0" w:firstRowFirstColumn="0" w:firstRowLastColumn="0" w:lastRowFirstColumn="0" w:lastRowLastColumn="0"/>
            <w:tcW w:w="1440" w:type="dxa"/>
          </w:tcPr>
          <w:p w14:paraId="46A0C605" w14:textId="77777777" w:rsidR="00EB5CAB" w:rsidRPr="00EB5CAB" w:rsidRDefault="00EB5CAB" w:rsidP="00EB5CAB">
            <w:pPr>
              <w:jc w:val="right"/>
              <w:rPr>
                <w:bCs/>
                <w:sz w:val="20"/>
                <w:szCs w:val="20"/>
              </w:rPr>
            </w:pPr>
            <w:r w:rsidRPr="00EB5CAB">
              <w:rPr>
                <w:b/>
                <w:bCs/>
                <w:sz w:val="20"/>
                <w:szCs w:val="20"/>
              </w:rPr>
              <w:t>18</w:t>
            </w:r>
          </w:p>
        </w:tc>
        <w:tc>
          <w:tcPr>
            <w:tcW w:w="1432" w:type="dxa"/>
          </w:tcPr>
          <w:p w14:paraId="20D98137" w14:textId="77777777" w:rsidR="00EB5CAB" w:rsidRPr="00EB5CAB" w:rsidRDefault="00EB5CAB" w:rsidP="00EB5CAB">
            <w:pPr>
              <w:jc w:val="right"/>
              <w:cnfStyle w:val="000000100000" w:firstRow="0" w:lastRow="0" w:firstColumn="0" w:lastColumn="0" w:oddVBand="0" w:evenVBand="0" w:oddHBand="1" w:evenHBand="0" w:firstRowFirstColumn="0" w:firstRowLastColumn="0" w:lastRowFirstColumn="0" w:lastRowLastColumn="0"/>
              <w:rPr>
                <w:bCs/>
                <w:sz w:val="20"/>
                <w:szCs w:val="20"/>
              </w:rPr>
            </w:pPr>
            <w:r w:rsidRPr="00EB5CAB">
              <w:rPr>
                <w:b/>
                <w:bCs/>
                <w:sz w:val="20"/>
                <w:szCs w:val="20"/>
              </w:rPr>
              <w:t>373</w:t>
            </w:r>
          </w:p>
        </w:tc>
        <w:tc>
          <w:tcPr>
            <w:cnfStyle w:val="000010000000" w:firstRow="0" w:lastRow="0" w:firstColumn="0" w:lastColumn="0" w:oddVBand="1" w:evenVBand="0" w:oddHBand="0" w:evenHBand="0" w:firstRowFirstColumn="0" w:firstRowLastColumn="0" w:lastRowFirstColumn="0" w:lastRowLastColumn="0"/>
            <w:tcW w:w="0" w:type="auto"/>
          </w:tcPr>
          <w:p w14:paraId="533ED4D3" w14:textId="77777777" w:rsidR="00EB5CAB" w:rsidRPr="00EB5CAB" w:rsidRDefault="00EB5CAB" w:rsidP="00EB5CAB">
            <w:pPr>
              <w:jc w:val="right"/>
              <w:rPr>
                <w:bCs/>
                <w:sz w:val="20"/>
                <w:szCs w:val="20"/>
              </w:rPr>
            </w:pPr>
            <w:r w:rsidRPr="00EB5CAB">
              <w:rPr>
                <w:b/>
                <w:bCs/>
                <w:sz w:val="20"/>
                <w:szCs w:val="20"/>
              </w:rPr>
              <w:t>484</w:t>
            </w:r>
          </w:p>
        </w:tc>
      </w:tr>
      <w:tr w:rsidR="00EB5CAB" w:rsidRPr="00EB5CAB" w14:paraId="487EC7C1" w14:textId="77777777" w:rsidTr="00EB5CAB">
        <w:tc>
          <w:tcPr>
            <w:cnfStyle w:val="001000000000" w:firstRow="0" w:lastRow="0" w:firstColumn="1" w:lastColumn="0" w:oddVBand="0" w:evenVBand="0" w:oddHBand="0" w:evenHBand="0" w:firstRowFirstColumn="0" w:firstRowLastColumn="0" w:lastRowFirstColumn="0" w:lastRowLastColumn="0"/>
            <w:tcW w:w="2245" w:type="dxa"/>
          </w:tcPr>
          <w:p w14:paraId="003D3073" w14:textId="77777777" w:rsidR="00EB5CAB" w:rsidRPr="00EB5CAB" w:rsidRDefault="00EB5CAB" w:rsidP="00EB5CAB">
            <w:pPr>
              <w:rPr>
                <w:bCs w:val="0"/>
                <w:sz w:val="20"/>
                <w:szCs w:val="20"/>
              </w:rPr>
            </w:pPr>
            <w:r w:rsidRPr="00EB5CAB">
              <w:rPr>
                <w:bCs w:val="0"/>
                <w:sz w:val="20"/>
                <w:szCs w:val="20"/>
              </w:rPr>
              <w:lastRenderedPageBreak/>
              <w:t>Банатско Вишњићево</w:t>
            </w:r>
          </w:p>
        </w:tc>
        <w:tc>
          <w:tcPr>
            <w:cnfStyle w:val="000010000000" w:firstRow="0" w:lastRow="0" w:firstColumn="0" w:lastColumn="0" w:oddVBand="1" w:evenVBand="0" w:oddHBand="0" w:evenHBand="0" w:firstRowFirstColumn="0" w:firstRowLastColumn="0" w:lastRowFirstColumn="0" w:lastRowLastColumn="0"/>
            <w:tcW w:w="1621" w:type="dxa"/>
          </w:tcPr>
          <w:p w14:paraId="46784D1F" w14:textId="77777777" w:rsidR="00EB5CAB" w:rsidRPr="00EB5CAB" w:rsidRDefault="00EB5CAB" w:rsidP="00EB5CAB">
            <w:pPr>
              <w:jc w:val="right"/>
              <w:rPr>
                <w:bCs/>
                <w:sz w:val="20"/>
                <w:szCs w:val="20"/>
              </w:rPr>
            </w:pPr>
            <w:r w:rsidRPr="00EB5CAB">
              <w:rPr>
                <w:b/>
                <w:bCs/>
                <w:sz w:val="20"/>
                <w:szCs w:val="20"/>
              </w:rPr>
              <w:t>263</w:t>
            </w:r>
          </w:p>
        </w:tc>
        <w:tc>
          <w:tcPr>
            <w:tcW w:w="1349" w:type="dxa"/>
          </w:tcPr>
          <w:p w14:paraId="10337196" w14:textId="77777777" w:rsidR="00EB5CAB" w:rsidRPr="00EB5CAB" w:rsidRDefault="00EB5CAB" w:rsidP="00EB5CAB">
            <w:pPr>
              <w:jc w:val="right"/>
              <w:cnfStyle w:val="000000000000" w:firstRow="0" w:lastRow="0" w:firstColumn="0" w:lastColumn="0" w:oddVBand="0" w:evenVBand="0" w:oddHBand="0" w:evenHBand="0" w:firstRowFirstColumn="0" w:firstRowLastColumn="0" w:lastRowFirstColumn="0" w:lastRowLastColumn="0"/>
              <w:rPr>
                <w:bCs/>
                <w:sz w:val="20"/>
                <w:szCs w:val="20"/>
              </w:rPr>
            </w:pPr>
            <w:r w:rsidRPr="00EB5CAB">
              <w:rPr>
                <w:b/>
                <w:bCs/>
                <w:sz w:val="20"/>
                <w:szCs w:val="20"/>
              </w:rPr>
              <w:t>248</w:t>
            </w:r>
          </w:p>
        </w:tc>
        <w:tc>
          <w:tcPr>
            <w:cnfStyle w:val="000010000000" w:firstRow="0" w:lastRow="0" w:firstColumn="0" w:lastColumn="0" w:oddVBand="1" w:evenVBand="0" w:oddHBand="0" w:evenHBand="0" w:firstRowFirstColumn="0" w:firstRowLastColumn="0" w:lastRowFirstColumn="0" w:lastRowLastColumn="0"/>
            <w:tcW w:w="1440" w:type="dxa"/>
          </w:tcPr>
          <w:p w14:paraId="209948C2" w14:textId="77777777" w:rsidR="00EB5CAB" w:rsidRPr="00EB5CAB" w:rsidRDefault="00EB5CAB" w:rsidP="00EB5CAB">
            <w:pPr>
              <w:jc w:val="right"/>
              <w:rPr>
                <w:bCs/>
                <w:sz w:val="20"/>
                <w:szCs w:val="20"/>
              </w:rPr>
            </w:pPr>
            <w:r w:rsidRPr="00EB5CAB">
              <w:rPr>
                <w:b/>
                <w:bCs/>
                <w:sz w:val="20"/>
                <w:szCs w:val="20"/>
              </w:rPr>
              <w:t>15</w:t>
            </w:r>
          </w:p>
        </w:tc>
        <w:tc>
          <w:tcPr>
            <w:tcW w:w="1432" w:type="dxa"/>
          </w:tcPr>
          <w:p w14:paraId="3388F5F9" w14:textId="77777777" w:rsidR="00EB5CAB" w:rsidRPr="00EB5CAB" w:rsidRDefault="00EB5CAB" w:rsidP="00EB5CAB">
            <w:pPr>
              <w:jc w:val="right"/>
              <w:cnfStyle w:val="000000000000" w:firstRow="0" w:lastRow="0" w:firstColumn="0" w:lastColumn="0" w:oddVBand="0" w:evenVBand="0" w:oddHBand="0" w:evenHBand="0" w:firstRowFirstColumn="0" w:firstRowLastColumn="0" w:lastRowFirstColumn="0" w:lastRowLastColumn="0"/>
              <w:rPr>
                <w:bCs/>
                <w:sz w:val="20"/>
                <w:szCs w:val="20"/>
              </w:rPr>
            </w:pPr>
            <w:r w:rsidRPr="00EB5CAB">
              <w:rPr>
                <w:b/>
                <w:bCs/>
                <w:sz w:val="20"/>
                <w:szCs w:val="20"/>
              </w:rPr>
              <w:t>113</w:t>
            </w:r>
          </w:p>
        </w:tc>
        <w:tc>
          <w:tcPr>
            <w:cnfStyle w:val="000010000000" w:firstRow="0" w:lastRow="0" w:firstColumn="0" w:lastColumn="0" w:oddVBand="1" w:evenVBand="0" w:oddHBand="0" w:evenHBand="0" w:firstRowFirstColumn="0" w:firstRowLastColumn="0" w:lastRowFirstColumn="0" w:lastRowLastColumn="0"/>
            <w:tcW w:w="0" w:type="auto"/>
          </w:tcPr>
          <w:p w14:paraId="28510D7A" w14:textId="77777777" w:rsidR="00EB5CAB" w:rsidRPr="00EB5CAB" w:rsidRDefault="00EB5CAB" w:rsidP="00EB5CAB">
            <w:pPr>
              <w:jc w:val="right"/>
              <w:rPr>
                <w:bCs/>
                <w:sz w:val="20"/>
                <w:szCs w:val="20"/>
              </w:rPr>
            </w:pPr>
            <w:r w:rsidRPr="00EB5CAB">
              <w:rPr>
                <w:b/>
                <w:bCs/>
                <w:sz w:val="20"/>
                <w:szCs w:val="20"/>
              </w:rPr>
              <w:t>174</w:t>
            </w:r>
          </w:p>
        </w:tc>
      </w:tr>
      <w:tr w:rsidR="00EB5CAB" w:rsidRPr="00EB5CAB" w14:paraId="26A0BB8F" w14:textId="77777777" w:rsidTr="00EB5C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42C20710" w14:textId="77777777" w:rsidR="00EB5CAB" w:rsidRPr="00EB5CAB" w:rsidRDefault="00EB5CAB" w:rsidP="00EB5CAB">
            <w:pPr>
              <w:rPr>
                <w:bCs w:val="0"/>
                <w:sz w:val="20"/>
                <w:szCs w:val="20"/>
              </w:rPr>
            </w:pPr>
            <w:r w:rsidRPr="00EB5CAB">
              <w:rPr>
                <w:bCs w:val="0"/>
                <w:sz w:val="20"/>
                <w:szCs w:val="20"/>
              </w:rPr>
              <w:t>Банатско Карађорђево</w:t>
            </w:r>
          </w:p>
        </w:tc>
        <w:tc>
          <w:tcPr>
            <w:cnfStyle w:val="000010000000" w:firstRow="0" w:lastRow="0" w:firstColumn="0" w:lastColumn="0" w:oddVBand="1" w:evenVBand="0" w:oddHBand="0" w:evenHBand="0" w:firstRowFirstColumn="0" w:firstRowLastColumn="0" w:lastRowFirstColumn="0" w:lastRowLastColumn="0"/>
            <w:tcW w:w="1621" w:type="dxa"/>
          </w:tcPr>
          <w:p w14:paraId="2895C363" w14:textId="77777777" w:rsidR="00EB5CAB" w:rsidRPr="00EB5CAB" w:rsidRDefault="00EB5CAB" w:rsidP="00EB5CAB">
            <w:pPr>
              <w:jc w:val="right"/>
              <w:rPr>
                <w:bCs/>
                <w:sz w:val="20"/>
                <w:szCs w:val="20"/>
              </w:rPr>
            </w:pPr>
            <w:r w:rsidRPr="00EB5CAB">
              <w:rPr>
                <w:b/>
                <w:bCs/>
                <w:sz w:val="20"/>
                <w:szCs w:val="20"/>
              </w:rPr>
              <w:t>2.126</w:t>
            </w:r>
          </w:p>
        </w:tc>
        <w:tc>
          <w:tcPr>
            <w:tcW w:w="1349" w:type="dxa"/>
          </w:tcPr>
          <w:p w14:paraId="147566E3" w14:textId="77777777" w:rsidR="00EB5CAB" w:rsidRPr="00EB5CAB" w:rsidRDefault="00EB5CAB" w:rsidP="00EB5CAB">
            <w:pPr>
              <w:jc w:val="right"/>
              <w:cnfStyle w:val="000000100000" w:firstRow="0" w:lastRow="0" w:firstColumn="0" w:lastColumn="0" w:oddVBand="0" w:evenVBand="0" w:oddHBand="1" w:evenHBand="0" w:firstRowFirstColumn="0" w:firstRowLastColumn="0" w:lastRowFirstColumn="0" w:lastRowLastColumn="0"/>
              <w:rPr>
                <w:bCs/>
                <w:sz w:val="20"/>
                <w:szCs w:val="20"/>
              </w:rPr>
            </w:pPr>
            <w:r w:rsidRPr="00EB5CAB">
              <w:rPr>
                <w:b/>
                <w:bCs/>
                <w:sz w:val="20"/>
                <w:szCs w:val="20"/>
              </w:rPr>
              <w:t>2.095</w:t>
            </w:r>
          </w:p>
        </w:tc>
        <w:tc>
          <w:tcPr>
            <w:cnfStyle w:val="000010000000" w:firstRow="0" w:lastRow="0" w:firstColumn="0" w:lastColumn="0" w:oddVBand="1" w:evenVBand="0" w:oddHBand="0" w:evenHBand="0" w:firstRowFirstColumn="0" w:firstRowLastColumn="0" w:lastRowFirstColumn="0" w:lastRowLastColumn="0"/>
            <w:tcW w:w="1440" w:type="dxa"/>
          </w:tcPr>
          <w:p w14:paraId="76F8D599" w14:textId="77777777" w:rsidR="00EB5CAB" w:rsidRPr="00EB5CAB" w:rsidRDefault="00EB5CAB" w:rsidP="00EB5CAB">
            <w:pPr>
              <w:jc w:val="right"/>
              <w:rPr>
                <w:bCs/>
                <w:sz w:val="20"/>
                <w:szCs w:val="20"/>
              </w:rPr>
            </w:pPr>
            <w:r w:rsidRPr="00EB5CAB">
              <w:rPr>
                <w:b/>
                <w:bCs/>
                <w:sz w:val="20"/>
                <w:szCs w:val="20"/>
              </w:rPr>
              <w:t>30</w:t>
            </w:r>
          </w:p>
        </w:tc>
        <w:tc>
          <w:tcPr>
            <w:tcW w:w="1432" w:type="dxa"/>
          </w:tcPr>
          <w:p w14:paraId="43274532" w14:textId="77777777" w:rsidR="00EB5CAB" w:rsidRPr="00EB5CAB" w:rsidRDefault="00EB5CAB" w:rsidP="00EB5CAB">
            <w:pPr>
              <w:jc w:val="right"/>
              <w:cnfStyle w:val="000000100000" w:firstRow="0" w:lastRow="0" w:firstColumn="0" w:lastColumn="0" w:oddVBand="0" w:evenVBand="0" w:oddHBand="1" w:evenHBand="0" w:firstRowFirstColumn="0" w:firstRowLastColumn="0" w:lastRowFirstColumn="0" w:lastRowLastColumn="0"/>
              <w:rPr>
                <w:bCs/>
                <w:sz w:val="20"/>
                <w:szCs w:val="20"/>
              </w:rPr>
            </w:pPr>
            <w:r w:rsidRPr="00EB5CAB">
              <w:rPr>
                <w:b/>
                <w:bCs/>
                <w:sz w:val="20"/>
                <w:szCs w:val="20"/>
              </w:rPr>
              <w:t>778</w:t>
            </w:r>
          </w:p>
        </w:tc>
        <w:tc>
          <w:tcPr>
            <w:cnfStyle w:val="000010000000" w:firstRow="0" w:lastRow="0" w:firstColumn="0" w:lastColumn="0" w:oddVBand="1" w:evenVBand="0" w:oddHBand="0" w:evenHBand="0" w:firstRowFirstColumn="0" w:firstRowLastColumn="0" w:lastRowFirstColumn="0" w:lastRowLastColumn="0"/>
            <w:tcW w:w="0" w:type="auto"/>
          </w:tcPr>
          <w:p w14:paraId="54965752" w14:textId="77777777" w:rsidR="00EB5CAB" w:rsidRPr="00EB5CAB" w:rsidRDefault="00EB5CAB" w:rsidP="00EB5CAB">
            <w:pPr>
              <w:jc w:val="right"/>
              <w:rPr>
                <w:bCs/>
                <w:sz w:val="20"/>
                <w:szCs w:val="20"/>
              </w:rPr>
            </w:pPr>
            <w:r w:rsidRPr="00EB5CAB">
              <w:rPr>
                <w:b/>
                <w:bCs/>
                <w:sz w:val="20"/>
                <w:szCs w:val="20"/>
              </w:rPr>
              <w:t>976</w:t>
            </w:r>
          </w:p>
        </w:tc>
      </w:tr>
      <w:tr w:rsidR="00EB5CAB" w:rsidRPr="00EB5CAB" w14:paraId="33F0E4C3" w14:textId="77777777" w:rsidTr="00EB5CAB">
        <w:tc>
          <w:tcPr>
            <w:cnfStyle w:val="001000000000" w:firstRow="0" w:lastRow="0" w:firstColumn="1" w:lastColumn="0" w:oddVBand="0" w:evenVBand="0" w:oddHBand="0" w:evenHBand="0" w:firstRowFirstColumn="0" w:firstRowLastColumn="0" w:lastRowFirstColumn="0" w:lastRowLastColumn="0"/>
            <w:tcW w:w="2245" w:type="dxa"/>
          </w:tcPr>
          <w:p w14:paraId="7F481D75" w14:textId="77777777" w:rsidR="00EB5CAB" w:rsidRPr="00EB5CAB" w:rsidRDefault="00EB5CAB" w:rsidP="00EB5CAB">
            <w:pPr>
              <w:rPr>
                <w:bCs w:val="0"/>
                <w:sz w:val="20"/>
                <w:szCs w:val="20"/>
              </w:rPr>
            </w:pPr>
            <w:r w:rsidRPr="00EB5CAB">
              <w:rPr>
                <w:bCs w:val="0"/>
                <w:sz w:val="20"/>
                <w:szCs w:val="20"/>
              </w:rPr>
              <w:t>Житиште</w:t>
            </w:r>
          </w:p>
        </w:tc>
        <w:tc>
          <w:tcPr>
            <w:cnfStyle w:val="000010000000" w:firstRow="0" w:lastRow="0" w:firstColumn="0" w:lastColumn="0" w:oddVBand="1" w:evenVBand="0" w:oddHBand="0" w:evenHBand="0" w:firstRowFirstColumn="0" w:firstRowLastColumn="0" w:lastRowFirstColumn="0" w:lastRowLastColumn="0"/>
            <w:tcW w:w="1621" w:type="dxa"/>
          </w:tcPr>
          <w:p w14:paraId="0C9F20C5" w14:textId="77777777" w:rsidR="00EB5CAB" w:rsidRPr="00EB5CAB" w:rsidRDefault="00EB5CAB" w:rsidP="00EB5CAB">
            <w:pPr>
              <w:jc w:val="right"/>
              <w:rPr>
                <w:bCs/>
                <w:sz w:val="20"/>
                <w:szCs w:val="20"/>
              </w:rPr>
            </w:pPr>
            <w:r w:rsidRPr="00EB5CAB">
              <w:rPr>
                <w:b/>
                <w:bCs/>
                <w:sz w:val="20"/>
                <w:szCs w:val="20"/>
              </w:rPr>
              <w:t>2.953</w:t>
            </w:r>
          </w:p>
        </w:tc>
        <w:tc>
          <w:tcPr>
            <w:tcW w:w="1349" w:type="dxa"/>
          </w:tcPr>
          <w:p w14:paraId="4FB8E46E" w14:textId="77777777" w:rsidR="00EB5CAB" w:rsidRPr="00EB5CAB" w:rsidRDefault="00EB5CAB" w:rsidP="00EB5CAB">
            <w:pPr>
              <w:jc w:val="right"/>
              <w:cnfStyle w:val="000000000000" w:firstRow="0" w:lastRow="0" w:firstColumn="0" w:lastColumn="0" w:oddVBand="0" w:evenVBand="0" w:oddHBand="0" w:evenHBand="0" w:firstRowFirstColumn="0" w:firstRowLastColumn="0" w:lastRowFirstColumn="0" w:lastRowLastColumn="0"/>
              <w:rPr>
                <w:bCs/>
                <w:sz w:val="20"/>
                <w:szCs w:val="20"/>
              </w:rPr>
            </w:pPr>
            <w:r w:rsidRPr="00EB5CAB">
              <w:rPr>
                <w:b/>
                <w:bCs/>
                <w:sz w:val="20"/>
                <w:szCs w:val="20"/>
              </w:rPr>
              <w:t>2.898</w:t>
            </w:r>
          </w:p>
        </w:tc>
        <w:tc>
          <w:tcPr>
            <w:cnfStyle w:val="000010000000" w:firstRow="0" w:lastRow="0" w:firstColumn="0" w:lastColumn="0" w:oddVBand="1" w:evenVBand="0" w:oddHBand="0" w:evenHBand="0" w:firstRowFirstColumn="0" w:firstRowLastColumn="0" w:lastRowFirstColumn="0" w:lastRowLastColumn="0"/>
            <w:tcW w:w="1440" w:type="dxa"/>
          </w:tcPr>
          <w:p w14:paraId="03203904" w14:textId="77777777" w:rsidR="00EB5CAB" w:rsidRPr="00EB5CAB" w:rsidRDefault="00EB5CAB" w:rsidP="00EB5CAB">
            <w:pPr>
              <w:jc w:val="right"/>
              <w:rPr>
                <w:bCs/>
                <w:sz w:val="20"/>
                <w:szCs w:val="20"/>
              </w:rPr>
            </w:pPr>
            <w:r w:rsidRPr="00EB5CAB">
              <w:rPr>
                <w:b/>
                <w:bCs/>
                <w:sz w:val="20"/>
                <w:szCs w:val="20"/>
              </w:rPr>
              <w:t>39</w:t>
            </w:r>
          </w:p>
        </w:tc>
        <w:tc>
          <w:tcPr>
            <w:tcW w:w="1432" w:type="dxa"/>
          </w:tcPr>
          <w:p w14:paraId="0637F4E5" w14:textId="77777777" w:rsidR="00EB5CAB" w:rsidRPr="00EB5CAB" w:rsidRDefault="00EB5CAB" w:rsidP="00EB5CAB">
            <w:pPr>
              <w:jc w:val="right"/>
              <w:cnfStyle w:val="000000000000" w:firstRow="0" w:lastRow="0" w:firstColumn="0" w:lastColumn="0" w:oddVBand="0" w:evenVBand="0" w:oddHBand="0" w:evenHBand="0" w:firstRowFirstColumn="0" w:firstRowLastColumn="0" w:lastRowFirstColumn="0" w:lastRowLastColumn="0"/>
              <w:rPr>
                <w:bCs/>
                <w:sz w:val="20"/>
                <w:szCs w:val="20"/>
              </w:rPr>
            </w:pPr>
            <w:r w:rsidRPr="00EB5CAB">
              <w:rPr>
                <w:b/>
                <w:bCs/>
                <w:sz w:val="20"/>
                <w:szCs w:val="20"/>
              </w:rPr>
              <w:t>1.008</w:t>
            </w:r>
          </w:p>
        </w:tc>
        <w:tc>
          <w:tcPr>
            <w:cnfStyle w:val="000010000000" w:firstRow="0" w:lastRow="0" w:firstColumn="0" w:lastColumn="0" w:oddVBand="1" w:evenVBand="0" w:oddHBand="0" w:evenHBand="0" w:firstRowFirstColumn="0" w:firstRowLastColumn="0" w:lastRowFirstColumn="0" w:lastRowLastColumn="0"/>
            <w:tcW w:w="0" w:type="auto"/>
          </w:tcPr>
          <w:p w14:paraId="2BBAAFA4" w14:textId="77777777" w:rsidR="00EB5CAB" w:rsidRPr="00EB5CAB" w:rsidRDefault="00EB5CAB" w:rsidP="00EB5CAB">
            <w:pPr>
              <w:jc w:val="right"/>
              <w:rPr>
                <w:bCs/>
                <w:sz w:val="20"/>
                <w:szCs w:val="20"/>
              </w:rPr>
            </w:pPr>
            <w:r w:rsidRPr="00EB5CAB">
              <w:rPr>
                <w:b/>
                <w:bCs/>
                <w:sz w:val="20"/>
                <w:szCs w:val="20"/>
              </w:rPr>
              <w:t>1.190</w:t>
            </w:r>
          </w:p>
        </w:tc>
      </w:tr>
      <w:tr w:rsidR="00EB5CAB" w:rsidRPr="00EB5CAB" w14:paraId="6A5572AF" w14:textId="77777777" w:rsidTr="00EB5C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3B84CE4A" w14:textId="77777777" w:rsidR="00EB5CAB" w:rsidRPr="00EB5CAB" w:rsidRDefault="00EB5CAB" w:rsidP="00EB5CAB">
            <w:pPr>
              <w:rPr>
                <w:bCs w:val="0"/>
                <w:sz w:val="20"/>
                <w:szCs w:val="20"/>
              </w:rPr>
            </w:pPr>
            <w:r w:rsidRPr="00EB5CAB">
              <w:rPr>
                <w:bCs w:val="0"/>
                <w:sz w:val="20"/>
                <w:szCs w:val="20"/>
              </w:rPr>
              <w:t>Међа</w:t>
            </w:r>
          </w:p>
        </w:tc>
        <w:tc>
          <w:tcPr>
            <w:cnfStyle w:val="000010000000" w:firstRow="0" w:lastRow="0" w:firstColumn="0" w:lastColumn="0" w:oddVBand="1" w:evenVBand="0" w:oddHBand="0" w:evenHBand="0" w:firstRowFirstColumn="0" w:firstRowLastColumn="0" w:lastRowFirstColumn="0" w:lastRowLastColumn="0"/>
            <w:tcW w:w="1621" w:type="dxa"/>
          </w:tcPr>
          <w:p w14:paraId="70EACCFA" w14:textId="77777777" w:rsidR="00EB5CAB" w:rsidRPr="00EB5CAB" w:rsidRDefault="00EB5CAB" w:rsidP="00EB5CAB">
            <w:pPr>
              <w:jc w:val="right"/>
              <w:rPr>
                <w:bCs/>
                <w:sz w:val="20"/>
                <w:szCs w:val="20"/>
              </w:rPr>
            </w:pPr>
            <w:r w:rsidRPr="00EB5CAB">
              <w:rPr>
                <w:b/>
                <w:bCs/>
                <w:sz w:val="20"/>
                <w:szCs w:val="20"/>
              </w:rPr>
              <w:t>874</w:t>
            </w:r>
          </w:p>
        </w:tc>
        <w:tc>
          <w:tcPr>
            <w:tcW w:w="1349" w:type="dxa"/>
          </w:tcPr>
          <w:p w14:paraId="7AC67E1D" w14:textId="77777777" w:rsidR="00EB5CAB" w:rsidRPr="00EB5CAB" w:rsidRDefault="00EB5CAB" w:rsidP="00EB5CAB">
            <w:pPr>
              <w:jc w:val="right"/>
              <w:cnfStyle w:val="000000100000" w:firstRow="0" w:lastRow="0" w:firstColumn="0" w:lastColumn="0" w:oddVBand="0" w:evenVBand="0" w:oddHBand="1" w:evenHBand="0" w:firstRowFirstColumn="0" w:firstRowLastColumn="0" w:lastRowFirstColumn="0" w:lastRowLastColumn="0"/>
              <w:rPr>
                <w:bCs/>
                <w:sz w:val="20"/>
                <w:szCs w:val="20"/>
              </w:rPr>
            </w:pPr>
            <w:r w:rsidRPr="00EB5CAB">
              <w:rPr>
                <w:b/>
                <w:bCs/>
                <w:sz w:val="20"/>
                <w:szCs w:val="20"/>
              </w:rPr>
              <w:t>831</w:t>
            </w:r>
          </w:p>
        </w:tc>
        <w:tc>
          <w:tcPr>
            <w:cnfStyle w:val="000010000000" w:firstRow="0" w:lastRow="0" w:firstColumn="0" w:lastColumn="0" w:oddVBand="1" w:evenVBand="0" w:oddHBand="0" w:evenHBand="0" w:firstRowFirstColumn="0" w:firstRowLastColumn="0" w:lastRowFirstColumn="0" w:lastRowLastColumn="0"/>
            <w:tcW w:w="1440" w:type="dxa"/>
          </w:tcPr>
          <w:p w14:paraId="2BE122EF" w14:textId="77777777" w:rsidR="00EB5CAB" w:rsidRPr="00EB5CAB" w:rsidRDefault="00EB5CAB" w:rsidP="00EB5CAB">
            <w:pPr>
              <w:jc w:val="right"/>
              <w:rPr>
                <w:bCs/>
                <w:sz w:val="20"/>
                <w:szCs w:val="20"/>
              </w:rPr>
            </w:pPr>
            <w:r w:rsidRPr="00EB5CAB">
              <w:rPr>
                <w:b/>
                <w:bCs/>
                <w:sz w:val="20"/>
                <w:szCs w:val="20"/>
              </w:rPr>
              <w:t>25</w:t>
            </w:r>
          </w:p>
        </w:tc>
        <w:tc>
          <w:tcPr>
            <w:tcW w:w="1432" w:type="dxa"/>
          </w:tcPr>
          <w:p w14:paraId="77060329" w14:textId="77777777" w:rsidR="00EB5CAB" w:rsidRPr="00EB5CAB" w:rsidRDefault="00EB5CAB" w:rsidP="00EB5CAB">
            <w:pPr>
              <w:jc w:val="right"/>
              <w:cnfStyle w:val="000000100000" w:firstRow="0" w:lastRow="0" w:firstColumn="0" w:lastColumn="0" w:oddVBand="0" w:evenVBand="0" w:oddHBand="1" w:evenHBand="0" w:firstRowFirstColumn="0" w:firstRowLastColumn="0" w:lastRowFirstColumn="0" w:lastRowLastColumn="0"/>
              <w:rPr>
                <w:bCs/>
                <w:sz w:val="20"/>
                <w:szCs w:val="20"/>
              </w:rPr>
            </w:pPr>
            <w:r w:rsidRPr="00EB5CAB">
              <w:rPr>
                <w:b/>
                <w:bCs/>
                <w:sz w:val="20"/>
                <w:szCs w:val="20"/>
              </w:rPr>
              <w:t>355</w:t>
            </w:r>
          </w:p>
        </w:tc>
        <w:tc>
          <w:tcPr>
            <w:cnfStyle w:val="000010000000" w:firstRow="0" w:lastRow="0" w:firstColumn="0" w:lastColumn="0" w:oddVBand="1" w:evenVBand="0" w:oddHBand="0" w:evenHBand="0" w:firstRowFirstColumn="0" w:firstRowLastColumn="0" w:lastRowFirstColumn="0" w:lastRowLastColumn="0"/>
            <w:tcW w:w="0" w:type="auto"/>
          </w:tcPr>
          <w:p w14:paraId="3CB44204" w14:textId="77777777" w:rsidR="00EB5CAB" w:rsidRPr="00EB5CAB" w:rsidRDefault="00EB5CAB" w:rsidP="00EB5CAB">
            <w:pPr>
              <w:jc w:val="right"/>
              <w:rPr>
                <w:bCs/>
                <w:sz w:val="20"/>
                <w:szCs w:val="20"/>
              </w:rPr>
            </w:pPr>
            <w:r w:rsidRPr="00EB5CAB">
              <w:rPr>
                <w:b/>
                <w:bCs/>
                <w:sz w:val="20"/>
                <w:szCs w:val="20"/>
              </w:rPr>
              <w:t>511</w:t>
            </w:r>
          </w:p>
        </w:tc>
      </w:tr>
      <w:tr w:rsidR="00EB5CAB" w:rsidRPr="00EB5CAB" w14:paraId="3B35DA65" w14:textId="77777777" w:rsidTr="00EB5CAB">
        <w:tc>
          <w:tcPr>
            <w:cnfStyle w:val="001000000000" w:firstRow="0" w:lastRow="0" w:firstColumn="1" w:lastColumn="0" w:oddVBand="0" w:evenVBand="0" w:oddHBand="0" w:evenHBand="0" w:firstRowFirstColumn="0" w:firstRowLastColumn="0" w:lastRowFirstColumn="0" w:lastRowLastColumn="0"/>
            <w:tcW w:w="2245" w:type="dxa"/>
          </w:tcPr>
          <w:p w14:paraId="6B1D9E9B" w14:textId="77777777" w:rsidR="00EB5CAB" w:rsidRPr="00EB5CAB" w:rsidRDefault="00EB5CAB" w:rsidP="00EB5CAB">
            <w:pPr>
              <w:rPr>
                <w:bCs w:val="0"/>
                <w:sz w:val="20"/>
                <w:szCs w:val="20"/>
              </w:rPr>
            </w:pPr>
            <w:r w:rsidRPr="00EB5CAB">
              <w:rPr>
                <w:bCs w:val="0"/>
                <w:sz w:val="20"/>
                <w:szCs w:val="20"/>
              </w:rPr>
              <w:t>Нови Итебеј</w:t>
            </w:r>
          </w:p>
        </w:tc>
        <w:tc>
          <w:tcPr>
            <w:cnfStyle w:val="000010000000" w:firstRow="0" w:lastRow="0" w:firstColumn="0" w:lastColumn="0" w:oddVBand="1" w:evenVBand="0" w:oddHBand="0" w:evenHBand="0" w:firstRowFirstColumn="0" w:firstRowLastColumn="0" w:lastRowFirstColumn="0" w:lastRowLastColumn="0"/>
            <w:tcW w:w="1621" w:type="dxa"/>
          </w:tcPr>
          <w:p w14:paraId="6A5A83E3" w14:textId="77777777" w:rsidR="00EB5CAB" w:rsidRPr="00EB5CAB" w:rsidRDefault="00EB5CAB" w:rsidP="00EB5CAB">
            <w:pPr>
              <w:jc w:val="right"/>
              <w:rPr>
                <w:bCs/>
                <w:sz w:val="20"/>
                <w:szCs w:val="20"/>
              </w:rPr>
            </w:pPr>
            <w:r w:rsidRPr="00EB5CAB">
              <w:rPr>
                <w:b/>
                <w:bCs/>
                <w:sz w:val="20"/>
                <w:szCs w:val="20"/>
              </w:rPr>
              <w:t>1.185</w:t>
            </w:r>
          </w:p>
        </w:tc>
        <w:tc>
          <w:tcPr>
            <w:tcW w:w="1349" w:type="dxa"/>
          </w:tcPr>
          <w:p w14:paraId="2D8284BE" w14:textId="77777777" w:rsidR="00EB5CAB" w:rsidRPr="00EB5CAB" w:rsidRDefault="00EB5CAB" w:rsidP="00EB5CAB">
            <w:pPr>
              <w:jc w:val="right"/>
              <w:cnfStyle w:val="000000000000" w:firstRow="0" w:lastRow="0" w:firstColumn="0" w:lastColumn="0" w:oddVBand="0" w:evenVBand="0" w:oddHBand="0" w:evenHBand="0" w:firstRowFirstColumn="0" w:firstRowLastColumn="0" w:lastRowFirstColumn="0" w:lastRowLastColumn="0"/>
              <w:rPr>
                <w:bCs/>
                <w:sz w:val="20"/>
                <w:szCs w:val="20"/>
              </w:rPr>
            </w:pPr>
            <w:r w:rsidRPr="00EB5CAB">
              <w:rPr>
                <w:b/>
                <w:bCs/>
                <w:sz w:val="20"/>
                <w:szCs w:val="20"/>
              </w:rPr>
              <w:t>1.154</w:t>
            </w:r>
          </w:p>
        </w:tc>
        <w:tc>
          <w:tcPr>
            <w:cnfStyle w:val="000010000000" w:firstRow="0" w:lastRow="0" w:firstColumn="0" w:lastColumn="0" w:oddVBand="1" w:evenVBand="0" w:oddHBand="0" w:evenHBand="0" w:firstRowFirstColumn="0" w:firstRowLastColumn="0" w:lastRowFirstColumn="0" w:lastRowLastColumn="0"/>
            <w:tcW w:w="1440" w:type="dxa"/>
          </w:tcPr>
          <w:p w14:paraId="032B285F" w14:textId="77777777" w:rsidR="00EB5CAB" w:rsidRPr="00EB5CAB" w:rsidRDefault="00EB5CAB" w:rsidP="00EB5CAB">
            <w:pPr>
              <w:jc w:val="right"/>
              <w:rPr>
                <w:bCs/>
                <w:sz w:val="20"/>
                <w:szCs w:val="20"/>
              </w:rPr>
            </w:pPr>
            <w:r w:rsidRPr="00EB5CAB">
              <w:rPr>
                <w:b/>
                <w:bCs/>
                <w:sz w:val="20"/>
                <w:szCs w:val="20"/>
              </w:rPr>
              <w:t>29</w:t>
            </w:r>
          </w:p>
        </w:tc>
        <w:tc>
          <w:tcPr>
            <w:tcW w:w="1432" w:type="dxa"/>
          </w:tcPr>
          <w:p w14:paraId="29B87298" w14:textId="77777777" w:rsidR="00EB5CAB" w:rsidRPr="00EB5CAB" w:rsidRDefault="00EB5CAB" w:rsidP="00EB5CAB">
            <w:pPr>
              <w:jc w:val="right"/>
              <w:cnfStyle w:val="000000000000" w:firstRow="0" w:lastRow="0" w:firstColumn="0" w:lastColumn="0" w:oddVBand="0" w:evenVBand="0" w:oddHBand="0" w:evenHBand="0" w:firstRowFirstColumn="0" w:firstRowLastColumn="0" w:lastRowFirstColumn="0" w:lastRowLastColumn="0"/>
              <w:rPr>
                <w:bCs/>
                <w:sz w:val="20"/>
                <w:szCs w:val="20"/>
              </w:rPr>
            </w:pPr>
            <w:r w:rsidRPr="00EB5CAB">
              <w:rPr>
                <w:b/>
                <w:bCs/>
                <w:sz w:val="20"/>
                <w:szCs w:val="20"/>
              </w:rPr>
              <w:t>448</w:t>
            </w:r>
          </w:p>
        </w:tc>
        <w:tc>
          <w:tcPr>
            <w:cnfStyle w:val="000010000000" w:firstRow="0" w:lastRow="0" w:firstColumn="0" w:lastColumn="0" w:oddVBand="1" w:evenVBand="0" w:oddHBand="0" w:evenHBand="0" w:firstRowFirstColumn="0" w:firstRowLastColumn="0" w:lastRowFirstColumn="0" w:lastRowLastColumn="0"/>
            <w:tcW w:w="0" w:type="auto"/>
          </w:tcPr>
          <w:p w14:paraId="2410FFE6" w14:textId="77777777" w:rsidR="00EB5CAB" w:rsidRPr="00EB5CAB" w:rsidRDefault="00EB5CAB" w:rsidP="00EB5CAB">
            <w:pPr>
              <w:jc w:val="right"/>
              <w:rPr>
                <w:bCs/>
                <w:sz w:val="20"/>
                <w:szCs w:val="20"/>
              </w:rPr>
            </w:pPr>
            <w:r w:rsidRPr="00EB5CAB">
              <w:rPr>
                <w:b/>
                <w:bCs/>
                <w:sz w:val="20"/>
                <w:szCs w:val="20"/>
              </w:rPr>
              <w:t>569</w:t>
            </w:r>
          </w:p>
        </w:tc>
      </w:tr>
      <w:tr w:rsidR="00EB5CAB" w:rsidRPr="00EB5CAB" w14:paraId="005550A8" w14:textId="77777777" w:rsidTr="00EB5C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1C08253E" w14:textId="77777777" w:rsidR="00EB5CAB" w:rsidRPr="00EB5CAB" w:rsidRDefault="00EB5CAB" w:rsidP="00EB5CAB">
            <w:pPr>
              <w:rPr>
                <w:bCs w:val="0"/>
                <w:sz w:val="20"/>
                <w:szCs w:val="20"/>
              </w:rPr>
            </w:pPr>
            <w:r w:rsidRPr="00EB5CAB">
              <w:rPr>
                <w:bCs w:val="0"/>
                <w:sz w:val="20"/>
                <w:szCs w:val="20"/>
              </w:rPr>
              <w:t>Српски Итебеј</w:t>
            </w:r>
          </w:p>
        </w:tc>
        <w:tc>
          <w:tcPr>
            <w:cnfStyle w:val="000010000000" w:firstRow="0" w:lastRow="0" w:firstColumn="0" w:lastColumn="0" w:oddVBand="1" w:evenVBand="0" w:oddHBand="0" w:evenHBand="0" w:firstRowFirstColumn="0" w:firstRowLastColumn="0" w:lastRowFirstColumn="0" w:lastRowLastColumn="0"/>
            <w:tcW w:w="1621" w:type="dxa"/>
          </w:tcPr>
          <w:p w14:paraId="7F89791C" w14:textId="77777777" w:rsidR="00EB5CAB" w:rsidRPr="00EB5CAB" w:rsidRDefault="00EB5CAB" w:rsidP="00EB5CAB">
            <w:pPr>
              <w:jc w:val="right"/>
              <w:rPr>
                <w:bCs/>
                <w:sz w:val="20"/>
                <w:szCs w:val="20"/>
              </w:rPr>
            </w:pPr>
            <w:r w:rsidRPr="00EB5CAB">
              <w:rPr>
                <w:b/>
                <w:bCs/>
                <w:sz w:val="20"/>
                <w:szCs w:val="20"/>
              </w:rPr>
              <w:t>2.056</w:t>
            </w:r>
          </w:p>
        </w:tc>
        <w:tc>
          <w:tcPr>
            <w:tcW w:w="1349" w:type="dxa"/>
          </w:tcPr>
          <w:p w14:paraId="57F83336" w14:textId="77777777" w:rsidR="00EB5CAB" w:rsidRPr="00EB5CAB" w:rsidRDefault="00EB5CAB" w:rsidP="00EB5CAB">
            <w:pPr>
              <w:jc w:val="right"/>
              <w:cnfStyle w:val="000000100000" w:firstRow="0" w:lastRow="0" w:firstColumn="0" w:lastColumn="0" w:oddVBand="0" w:evenVBand="0" w:oddHBand="1" w:evenHBand="0" w:firstRowFirstColumn="0" w:firstRowLastColumn="0" w:lastRowFirstColumn="0" w:lastRowLastColumn="0"/>
              <w:rPr>
                <w:bCs/>
                <w:sz w:val="20"/>
                <w:szCs w:val="20"/>
              </w:rPr>
            </w:pPr>
            <w:r w:rsidRPr="00EB5CAB">
              <w:rPr>
                <w:b/>
                <w:bCs/>
                <w:sz w:val="20"/>
                <w:szCs w:val="20"/>
              </w:rPr>
              <w:t>1.961</w:t>
            </w:r>
          </w:p>
        </w:tc>
        <w:tc>
          <w:tcPr>
            <w:cnfStyle w:val="000010000000" w:firstRow="0" w:lastRow="0" w:firstColumn="0" w:lastColumn="0" w:oddVBand="1" w:evenVBand="0" w:oddHBand="0" w:evenHBand="0" w:firstRowFirstColumn="0" w:firstRowLastColumn="0" w:lastRowFirstColumn="0" w:lastRowLastColumn="0"/>
            <w:tcW w:w="1440" w:type="dxa"/>
          </w:tcPr>
          <w:p w14:paraId="67D18B30" w14:textId="77777777" w:rsidR="00EB5CAB" w:rsidRPr="00EB5CAB" w:rsidRDefault="00EB5CAB" w:rsidP="00EB5CAB">
            <w:pPr>
              <w:jc w:val="right"/>
              <w:rPr>
                <w:bCs/>
                <w:sz w:val="20"/>
                <w:szCs w:val="20"/>
              </w:rPr>
            </w:pPr>
            <w:r w:rsidRPr="00EB5CAB">
              <w:rPr>
                <w:b/>
                <w:bCs/>
                <w:sz w:val="20"/>
                <w:szCs w:val="20"/>
              </w:rPr>
              <w:t>81</w:t>
            </w:r>
          </w:p>
        </w:tc>
        <w:tc>
          <w:tcPr>
            <w:tcW w:w="1432" w:type="dxa"/>
          </w:tcPr>
          <w:p w14:paraId="6CD591D8" w14:textId="77777777" w:rsidR="00EB5CAB" w:rsidRPr="00EB5CAB" w:rsidRDefault="00EB5CAB" w:rsidP="00EB5CAB">
            <w:pPr>
              <w:jc w:val="right"/>
              <w:cnfStyle w:val="000000100000" w:firstRow="0" w:lastRow="0" w:firstColumn="0" w:lastColumn="0" w:oddVBand="0" w:evenVBand="0" w:oddHBand="1" w:evenHBand="0" w:firstRowFirstColumn="0" w:firstRowLastColumn="0" w:lastRowFirstColumn="0" w:lastRowLastColumn="0"/>
              <w:rPr>
                <w:bCs/>
                <w:sz w:val="20"/>
                <w:szCs w:val="20"/>
              </w:rPr>
            </w:pPr>
            <w:r w:rsidRPr="00EB5CAB">
              <w:rPr>
                <w:b/>
                <w:bCs/>
                <w:sz w:val="20"/>
                <w:szCs w:val="20"/>
              </w:rPr>
              <w:t>789</w:t>
            </w:r>
          </w:p>
        </w:tc>
        <w:tc>
          <w:tcPr>
            <w:cnfStyle w:val="000010000000" w:firstRow="0" w:lastRow="0" w:firstColumn="0" w:lastColumn="0" w:oddVBand="1" w:evenVBand="0" w:oddHBand="0" w:evenHBand="0" w:firstRowFirstColumn="0" w:firstRowLastColumn="0" w:lastRowFirstColumn="0" w:lastRowLastColumn="0"/>
            <w:tcW w:w="0" w:type="auto"/>
          </w:tcPr>
          <w:p w14:paraId="5848EA67" w14:textId="77777777" w:rsidR="00EB5CAB" w:rsidRPr="00EB5CAB" w:rsidRDefault="00EB5CAB" w:rsidP="00EB5CAB">
            <w:pPr>
              <w:jc w:val="right"/>
              <w:rPr>
                <w:bCs/>
                <w:sz w:val="20"/>
                <w:szCs w:val="20"/>
              </w:rPr>
            </w:pPr>
            <w:r w:rsidRPr="00EB5CAB">
              <w:rPr>
                <w:b/>
                <w:bCs/>
                <w:sz w:val="20"/>
                <w:szCs w:val="20"/>
              </w:rPr>
              <w:t>1.030</w:t>
            </w:r>
          </w:p>
        </w:tc>
      </w:tr>
      <w:tr w:rsidR="00EB5CAB" w:rsidRPr="00EB5CAB" w14:paraId="7B32E121" w14:textId="77777777" w:rsidTr="00EB5CAB">
        <w:tc>
          <w:tcPr>
            <w:cnfStyle w:val="001000000000" w:firstRow="0" w:lastRow="0" w:firstColumn="1" w:lastColumn="0" w:oddVBand="0" w:evenVBand="0" w:oddHBand="0" w:evenHBand="0" w:firstRowFirstColumn="0" w:firstRowLastColumn="0" w:lastRowFirstColumn="0" w:lastRowLastColumn="0"/>
            <w:tcW w:w="2245" w:type="dxa"/>
          </w:tcPr>
          <w:p w14:paraId="6403EB56" w14:textId="77777777" w:rsidR="00EB5CAB" w:rsidRPr="00EB5CAB" w:rsidRDefault="00EB5CAB" w:rsidP="00EB5CAB">
            <w:pPr>
              <w:rPr>
                <w:bCs w:val="0"/>
                <w:sz w:val="20"/>
                <w:szCs w:val="20"/>
              </w:rPr>
            </w:pPr>
            <w:r w:rsidRPr="00EB5CAB">
              <w:rPr>
                <w:bCs w:val="0"/>
                <w:sz w:val="20"/>
                <w:szCs w:val="20"/>
              </w:rPr>
              <w:t>Равни Тополовац</w:t>
            </w:r>
          </w:p>
        </w:tc>
        <w:tc>
          <w:tcPr>
            <w:cnfStyle w:val="000010000000" w:firstRow="0" w:lastRow="0" w:firstColumn="0" w:lastColumn="0" w:oddVBand="1" w:evenVBand="0" w:oddHBand="0" w:evenHBand="0" w:firstRowFirstColumn="0" w:firstRowLastColumn="0" w:lastRowFirstColumn="0" w:lastRowLastColumn="0"/>
            <w:tcW w:w="1621" w:type="dxa"/>
          </w:tcPr>
          <w:p w14:paraId="056825D4" w14:textId="77777777" w:rsidR="00EB5CAB" w:rsidRPr="00EB5CAB" w:rsidRDefault="00EB5CAB" w:rsidP="00EB5CAB">
            <w:pPr>
              <w:jc w:val="right"/>
              <w:rPr>
                <w:bCs/>
                <w:sz w:val="20"/>
                <w:szCs w:val="20"/>
              </w:rPr>
            </w:pPr>
            <w:r w:rsidRPr="00EB5CAB">
              <w:rPr>
                <w:b/>
                <w:bCs/>
                <w:sz w:val="20"/>
                <w:szCs w:val="20"/>
              </w:rPr>
              <w:t>1.185</w:t>
            </w:r>
          </w:p>
        </w:tc>
        <w:tc>
          <w:tcPr>
            <w:tcW w:w="1349" w:type="dxa"/>
          </w:tcPr>
          <w:p w14:paraId="077FE0E1" w14:textId="77777777" w:rsidR="00EB5CAB" w:rsidRPr="00EB5CAB" w:rsidRDefault="00EB5CAB" w:rsidP="00EB5CAB">
            <w:pPr>
              <w:jc w:val="right"/>
              <w:cnfStyle w:val="000000000000" w:firstRow="0" w:lastRow="0" w:firstColumn="0" w:lastColumn="0" w:oddVBand="0" w:evenVBand="0" w:oddHBand="0" w:evenHBand="0" w:firstRowFirstColumn="0" w:firstRowLastColumn="0" w:lastRowFirstColumn="0" w:lastRowLastColumn="0"/>
              <w:rPr>
                <w:bCs/>
                <w:sz w:val="20"/>
                <w:szCs w:val="20"/>
              </w:rPr>
            </w:pPr>
            <w:r w:rsidRPr="00EB5CAB">
              <w:rPr>
                <w:b/>
                <w:bCs/>
                <w:sz w:val="20"/>
                <w:szCs w:val="20"/>
              </w:rPr>
              <w:t>1.105</w:t>
            </w:r>
          </w:p>
        </w:tc>
        <w:tc>
          <w:tcPr>
            <w:cnfStyle w:val="000010000000" w:firstRow="0" w:lastRow="0" w:firstColumn="0" w:lastColumn="0" w:oddVBand="1" w:evenVBand="0" w:oddHBand="0" w:evenHBand="0" w:firstRowFirstColumn="0" w:firstRowLastColumn="0" w:lastRowFirstColumn="0" w:lastRowLastColumn="0"/>
            <w:tcW w:w="1440" w:type="dxa"/>
          </w:tcPr>
          <w:p w14:paraId="4FE2C751" w14:textId="77777777" w:rsidR="00EB5CAB" w:rsidRPr="00EB5CAB" w:rsidRDefault="00EB5CAB" w:rsidP="00EB5CAB">
            <w:pPr>
              <w:jc w:val="right"/>
              <w:rPr>
                <w:bCs/>
                <w:sz w:val="20"/>
                <w:szCs w:val="20"/>
              </w:rPr>
            </w:pPr>
            <w:r w:rsidRPr="00EB5CAB">
              <w:rPr>
                <w:b/>
                <w:bCs/>
                <w:sz w:val="20"/>
                <w:szCs w:val="20"/>
              </w:rPr>
              <w:t>52</w:t>
            </w:r>
          </w:p>
        </w:tc>
        <w:tc>
          <w:tcPr>
            <w:tcW w:w="1432" w:type="dxa"/>
          </w:tcPr>
          <w:p w14:paraId="4A055561" w14:textId="77777777" w:rsidR="00EB5CAB" w:rsidRPr="00EB5CAB" w:rsidRDefault="00EB5CAB" w:rsidP="00EB5CAB">
            <w:pPr>
              <w:jc w:val="right"/>
              <w:cnfStyle w:val="000000000000" w:firstRow="0" w:lastRow="0" w:firstColumn="0" w:lastColumn="0" w:oddVBand="0" w:evenVBand="0" w:oddHBand="0" w:evenHBand="0" w:firstRowFirstColumn="0" w:firstRowLastColumn="0" w:lastRowFirstColumn="0" w:lastRowLastColumn="0"/>
              <w:rPr>
                <w:bCs/>
                <w:sz w:val="20"/>
                <w:szCs w:val="20"/>
              </w:rPr>
            </w:pPr>
            <w:r w:rsidRPr="00EB5CAB">
              <w:rPr>
                <w:b/>
                <w:bCs/>
                <w:sz w:val="20"/>
                <w:szCs w:val="20"/>
              </w:rPr>
              <w:t>405</w:t>
            </w:r>
          </w:p>
        </w:tc>
        <w:tc>
          <w:tcPr>
            <w:cnfStyle w:val="000010000000" w:firstRow="0" w:lastRow="0" w:firstColumn="0" w:lastColumn="0" w:oddVBand="1" w:evenVBand="0" w:oddHBand="0" w:evenHBand="0" w:firstRowFirstColumn="0" w:firstRowLastColumn="0" w:lastRowFirstColumn="0" w:lastRowLastColumn="0"/>
            <w:tcW w:w="0" w:type="auto"/>
          </w:tcPr>
          <w:p w14:paraId="49A933BE" w14:textId="77777777" w:rsidR="00EB5CAB" w:rsidRPr="00EB5CAB" w:rsidRDefault="00EB5CAB" w:rsidP="00EB5CAB">
            <w:pPr>
              <w:jc w:val="right"/>
              <w:rPr>
                <w:bCs/>
                <w:sz w:val="20"/>
                <w:szCs w:val="20"/>
              </w:rPr>
            </w:pPr>
            <w:r w:rsidRPr="00EB5CAB">
              <w:rPr>
                <w:b/>
                <w:bCs/>
                <w:sz w:val="20"/>
                <w:szCs w:val="20"/>
              </w:rPr>
              <w:t>510</w:t>
            </w:r>
          </w:p>
        </w:tc>
      </w:tr>
      <w:tr w:rsidR="00EB5CAB" w:rsidRPr="00EB5CAB" w14:paraId="332E07FC" w14:textId="77777777" w:rsidTr="00EB5C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69F39869" w14:textId="77777777" w:rsidR="00EB5CAB" w:rsidRPr="00EB5CAB" w:rsidRDefault="00EB5CAB" w:rsidP="00EB5CAB">
            <w:pPr>
              <w:rPr>
                <w:bCs w:val="0"/>
                <w:sz w:val="20"/>
                <w:szCs w:val="20"/>
              </w:rPr>
            </w:pPr>
            <w:r w:rsidRPr="00EB5CAB">
              <w:rPr>
                <w:bCs w:val="0"/>
                <w:sz w:val="20"/>
                <w:szCs w:val="20"/>
              </w:rPr>
              <w:t>Торак</w:t>
            </w:r>
          </w:p>
        </w:tc>
        <w:tc>
          <w:tcPr>
            <w:cnfStyle w:val="000010000000" w:firstRow="0" w:lastRow="0" w:firstColumn="0" w:lastColumn="0" w:oddVBand="1" w:evenVBand="0" w:oddHBand="0" w:evenHBand="0" w:firstRowFirstColumn="0" w:firstRowLastColumn="0" w:lastRowFirstColumn="0" w:lastRowLastColumn="0"/>
            <w:tcW w:w="1621" w:type="dxa"/>
          </w:tcPr>
          <w:p w14:paraId="412AE3DD" w14:textId="77777777" w:rsidR="00EB5CAB" w:rsidRPr="00EB5CAB" w:rsidRDefault="00EB5CAB" w:rsidP="00EB5CAB">
            <w:pPr>
              <w:jc w:val="right"/>
              <w:rPr>
                <w:bCs/>
                <w:sz w:val="20"/>
                <w:szCs w:val="20"/>
              </w:rPr>
            </w:pPr>
            <w:r w:rsidRPr="00EB5CAB">
              <w:rPr>
                <w:b/>
                <w:bCs/>
                <w:sz w:val="20"/>
                <w:szCs w:val="20"/>
              </w:rPr>
              <w:t>2.386</w:t>
            </w:r>
          </w:p>
        </w:tc>
        <w:tc>
          <w:tcPr>
            <w:tcW w:w="1349" w:type="dxa"/>
          </w:tcPr>
          <w:p w14:paraId="25746875" w14:textId="77777777" w:rsidR="00EB5CAB" w:rsidRPr="00EB5CAB" w:rsidRDefault="00EB5CAB" w:rsidP="00EB5CAB">
            <w:pPr>
              <w:jc w:val="right"/>
              <w:cnfStyle w:val="000000100000" w:firstRow="0" w:lastRow="0" w:firstColumn="0" w:lastColumn="0" w:oddVBand="0" w:evenVBand="0" w:oddHBand="1" w:evenHBand="0" w:firstRowFirstColumn="0" w:firstRowLastColumn="0" w:lastRowFirstColumn="0" w:lastRowLastColumn="0"/>
              <w:rPr>
                <w:bCs/>
                <w:sz w:val="20"/>
                <w:szCs w:val="20"/>
              </w:rPr>
            </w:pPr>
            <w:r w:rsidRPr="00EB5CAB">
              <w:rPr>
                <w:b/>
                <w:bCs/>
                <w:sz w:val="20"/>
                <w:szCs w:val="20"/>
              </w:rPr>
              <w:t>2.275</w:t>
            </w:r>
          </w:p>
        </w:tc>
        <w:tc>
          <w:tcPr>
            <w:cnfStyle w:val="000010000000" w:firstRow="0" w:lastRow="0" w:firstColumn="0" w:lastColumn="0" w:oddVBand="1" w:evenVBand="0" w:oddHBand="0" w:evenHBand="0" w:firstRowFirstColumn="0" w:firstRowLastColumn="0" w:lastRowFirstColumn="0" w:lastRowLastColumn="0"/>
            <w:tcW w:w="1440" w:type="dxa"/>
          </w:tcPr>
          <w:p w14:paraId="7DD81BCE" w14:textId="77777777" w:rsidR="00EB5CAB" w:rsidRPr="00EB5CAB" w:rsidRDefault="00EB5CAB" w:rsidP="00EB5CAB">
            <w:pPr>
              <w:jc w:val="right"/>
              <w:rPr>
                <w:bCs/>
                <w:sz w:val="20"/>
                <w:szCs w:val="20"/>
              </w:rPr>
            </w:pPr>
            <w:r w:rsidRPr="00EB5CAB">
              <w:rPr>
                <w:b/>
                <w:bCs/>
                <w:sz w:val="20"/>
                <w:szCs w:val="20"/>
              </w:rPr>
              <w:t>101</w:t>
            </w:r>
          </w:p>
        </w:tc>
        <w:tc>
          <w:tcPr>
            <w:tcW w:w="1432" w:type="dxa"/>
          </w:tcPr>
          <w:p w14:paraId="66AF9CBA" w14:textId="77777777" w:rsidR="00EB5CAB" w:rsidRPr="00EB5CAB" w:rsidRDefault="00EB5CAB" w:rsidP="00EB5CAB">
            <w:pPr>
              <w:jc w:val="right"/>
              <w:cnfStyle w:val="000000100000" w:firstRow="0" w:lastRow="0" w:firstColumn="0" w:lastColumn="0" w:oddVBand="0" w:evenVBand="0" w:oddHBand="1" w:evenHBand="0" w:firstRowFirstColumn="0" w:firstRowLastColumn="0" w:lastRowFirstColumn="0" w:lastRowLastColumn="0"/>
              <w:rPr>
                <w:bCs/>
                <w:sz w:val="20"/>
                <w:szCs w:val="20"/>
              </w:rPr>
            </w:pPr>
            <w:r w:rsidRPr="00EB5CAB">
              <w:rPr>
                <w:b/>
                <w:bCs/>
                <w:sz w:val="20"/>
                <w:szCs w:val="20"/>
              </w:rPr>
              <w:t>862</w:t>
            </w:r>
          </w:p>
        </w:tc>
        <w:tc>
          <w:tcPr>
            <w:cnfStyle w:val="000010000000" w:firstRow="0" w:lastRow="0" w:firstColumn="0" w:lastColumn="0" w:oddVBand="1" w:evenVBand="0" w:oddHBand="0" w:evenHBand="0" w:firstRowFirstColumn="0" w:firstRowLastColumn="0" w:lastRowFirstColumn="0" w:lastRowLastColumn="0"/>
            <w:tcW w:w="0" w:type="auto"/>
          </w:tcPr>
          <w:p w14:paraId="7A1C852D" w14:textId="77777777" w:rsidR="00EB5CAB" w:rsidRPr="00EB5CAB" w:rsidRDefault="00EB5CAB" w:rsidP="00EB5CAB">
            <w:pPr>
              <w:jc w:val="right"/>
              <w:rPr>
                <w:bCs/>
                <w:sz w:val="20"/>
                <w:szCs w:val="20"/>
              </w:rPr>
            </w:pPr>
            <w:r w:rsidRPr="00EB5CAB">
              <w:rPr>
                <w:b/>
                <w:bCs/>
                <w:sz w:val="20"/>
                <w:szCs w:val="20"/>
              </w:rPr>
              <w:t>1.234</w:t>
            </w:r>
          </w:p>
        </w:tc>
      </w:tr>
      <w:tr w:rsidR="00EB5CAB" w:rsidRPr="00EB5CAB" w14:paraId="77FE3E32" w14:textId="77777777" w:rsidTr="00EB5CAB">
        <w:tc>
          <w:tcPr>
            <w:cnfStyle w:val="001000000000" w:firstRow="0" w:lastRow="0" w:firstColumn="1" w:lastColumn="0" w:oddVBand="0" w:evenVBand="0" w:oddHBand="0" w:evenHBand="0" w:firstRowFirstColumn="0" w:firstRowLastColumn="0" w:lastRowFirstColumn="0" w:lastRowLastColumn="0"/>
            <w:tcW w:w="2245" w:type="dxa"/>
          </w:tcPr>
          <w:p w14:paraId="07F5131C" w14:textId="77777777" w:rsidR="00EB5CAB" w:rsidRPr="00EB5CAB" w:rsidRDefault="00EB5CAB" w:rsidP="00EB5CAB">
            <w:pPr>
              <w:rPr>
                <w:bCs w:val="0"/>
                <w:sz w:val="20"/>
                <w:szCs w:val="20"/>
              </w:rPr>
            </w:pPr>
            <w:r w:rsidRPr="00EB5CAB">
              <w:rPr>
                <w:bCs w:val="0"/>
                <w:sz w:val="20"/>
                <w:szCs w:val="20"/>
              </w:rPr>
              <w:t>Торда</w:t>
            </w:r>
          </w:p>
        </w:tc>
        <w:tc>
          <w:tcPr>
            <w:cnfStyle w:val="000010000000" w:firstRow="0" w:lastRow="0" w:firstColumn="0" w:lastColumn="0" w:oddVBand="1" w:evenVBand="0" w:oddHBand="0" w:evenHBand="0" w:firstRowFirstColumn="0" w:firstRowLastColumn="0" w:lastRowFirstColumn="0" w:lastRowLastColumn="0"/>
            <w:tcW w:w="1621" w:type="dxa"/>
          </w:tcPr>
          <w:p w14:paraId="5FEAD45D" w14:textId="77777777" w:rsidR="00EB5CAB" w:rsidRPr="00EB5CAB" w:rsidRDefault="00EB5CAB" w:rsidP="00EB5CAB">
            <w:pPr>
              <w:jc w:val="right"/>
              <w:rPr>
                <w:bCs/>
                <w:sz w:val="20"/>
                <w:szCs w:val="20"/>
              </w:rPr>
            </w:pPr>
            <w:r w:rsidRPr="00EB5CAB">
              <w:rPr>
                <w:b/>
                <w:bCs/>
                <w:sz w:val="20"/>
                <w:szCs w:val="20"/>
              </w:rPr>
              <w:t>1.479</w:t>
            </w:r>
          </w:p>
        </w:tc>
        <w:tc>
          <w:tcPr>
            <w:tcW w:w="1349" w:type="dxa"/>
          </w:tcPr>
          <w:p w14:paraId="4EE1E0A8" w14:textId="77777777" w:rsidR="00EB5CAB" w:rsidRPr="00EB5CAB" w:rsidRDefault="00EB5CAB" w:rsidP="00EB5CAB">
            <w:pPr>
              <w:jc w:val="right"/>
              <w:cnfStyle w:val="000000000000" w:firstRow="0" w:lastRow="0" w:firstColumn="0" w:lastColumn="0" w:oddVBand="0" w:evenVBand="0" w:oddHBand="0" w:evenHBand="0" w:firstRowFirstColumn="0" w:firstRowLastColumn="0" w:lastRowFirstColumn="0" w:lastRowLastColumn="0"/>
              <w:rPr>
                <w:bCs/>
                <w:sz w:val="20"/>
                <w:szCs w:val="20"/>
              </w:rPr>
            </w:pPr>
            <w:r w:rsidRPr="00EB5CAB">
              <w:rPr>
                <w:b/>
                <w:bCs/>
                <w:sz w:val="20"/>
                <w:szCs w:val="20"/>
              </w:rPr>
              <w:t>1.458</w:t>
            </w:r>
          </w:p>
        </w:tc>
        <w:tc>
          <w:tcPr>
            <w:cnfStyle w:val="000010000000" w:firstRow="0" w:lastRow="0" w:firstColumn="0" w:lastColumn="0" w:oddVBand="1" w:evenVBand="0" w:oddHBand="0" w:evenHBand="0" w:firstRowFirstColumn="0" w:firstRowLastColumn="0" w:lastRowFirstColumn="0" w:lastRowLastColumn="0"/>
            <w:tcW w:w="1440" w:type="dxa"/>
          </w:tcPr>
          <w:p w14:paraId="4A7463F3" w14:textId="77777777" w:rsidR="00EB5CAB" w:rsidRPr="00EB5CAB" w:rsidRDefault="00EB5CAB" w:rsidP="00EB5CAB">
            <w:pPr>
              <w:jc w:val="right"/>
              <w:rPr>
                <w:bCs/>
                <w:sz w:val="20"/>
                <w:szCs w:val="20"/>
              </w:rPr>
            </w:pPr>
            <w:r w:rsidRPr="00EB5CAB">
              <w:rPr>
                <w:b/>
                <w:bCs/>
                <w:sz w:val="20"/>
                <w:szCs w:val="20"/>
              </w:rPr>
              <w:t>17</w:t>
            </w:r>
          </w:p>
        </w:tc>
        <w:tc>
          <w:tcPr>
            <w:tcW w:w="1432" w:type="dxa"/>
          </w:tcPr>
          <w:p w14:paraId="6E2B2FBA" w14:textId="77777777" w:rsidR="00EB5CAB" w:rsidRPr="00EB5CAB" w:rsidRDefault="00EB5CAB" w:rsidP="00EB5CAB">
            <w:pPr>
              <w:jc w:val="right"/>
              <w:cnfStyle w:val="000000000000" w:firstRow="0" w:lastRow="0" w:firstColumn="0" w:lastColumn="0" w:oddVBand="0" w:evenVBand="0" w:oddHBand="0" w:evenHBand="0" w:firstRowFirstColumn="0" w:firstRowLastColumn="0" w:lastRowFirstColumn="0" w:lastRowLastColumn="0"/>
              <w:rPr>
                <w:bCs/>
                <w:sz w:val="20"/>
                <w:szCs w:val="20"/>
              </w:rPr>
            </w:pPr>
            <w:r w:rsidRPr="00EB5CAB">
              <w:rPr>
                <w:b/>
                <w:bCs/>
                <w:sz w:val="20"/>
                <w:szCs w:val="20"/>
              </w:rPr>
              <w:t>549</w:t>
            </w:r>
          </w:p>
        </w:tc>
        <w:tc>
          <w:tcPr>
            <w:cnfStyle w:val="000010000000" w:firstRow="0" w:lastRow="0" w:firstColumn="0" w:lastColumn="0" w:oddVBand="1" w:evenVBand="0" w:oddHBand="0" w:evenHBand="0" w:firstRowFirstColumn="0" w:firstRowLastColumn="0" w:lastRowFirstColumn="0" w:lastRowLastColumn="0"/>
            <w:tcW w:w="0" w:type="auto"/>
          </w:tcPr>
          <w:p w14:paraId="09D2D33B" w14:textId="77777777" w:rsidR="00EB5CAB" w:rsidRPr="00EB5CAB" w:rsidRDefault="00EB5CAB" w:rsidP="00EB5CAB">
            <w:pPr>
              <w:jc w:val="right"/>
              <w:rPr>
                <w:bCs/>
                <w:sz w:val="20"/>
                <w:szCs w:val="20"/>
              </w:rPr>
            </w:pPr>
            <w:r w:rsidRPr="00EB5CAB">
              <w:rPr>
                <w:b/>
                <w:bCs/>
                <w:sz w:val="20"/>
                <w:szCs w:val="20"/>
              </w:rPr>
              <w:t>699</w:t>
            </w:r>
          </w:p>
        </w:tc>
      </w:tr>
      <w:tr w:rsidR="00EB5CAB" w:rsidRPr="00EB5CAB" w14:paraId="72B63BDD" w14:textId="77777777" w:rsidTr="00EB5C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6FA4F41B" w14:textId="77777777" w:rsidR="00EB5CAB" w:rsidRPr="00EB5CAB" w:rsidRDefault="00EB5CAB" w:rsidP="00EB5CAB">
            <w:pPr>
              <w:rPr>
                <w:bCs w:val="0"/>
                <w:sz w:val="20"/>
                <w:szCs w:val="20"/>
              </w:rPr>
            </w:pPr>
            <w:r w:rsidRPr="00EB5CAB">
              <w:rPr>
                <w:bCs w:val="0"/>
                <w:sz w:val="20"/>
                <w:szCs w:val="20"/>
              </w:rPr>
              <w:t>Хетин</w:t>
            </w:r>
          </w:p>
        </w:tc>
        <w:tc>
          <w:tcPr>
            <w:cnfStyle w:val="000010000000" w:firstRow="0" w:lastRow="0" w:firstColumn="0" w:lastColumn="0" w:oddVBand="1" w:evenVBand="0" w:oddHBand="0" w:evenHBand="0" w:firstRowFirstColumn="0" w:firstRowLastColumn="0" w:lastRowFirstColumn="0" w:lastRowLastColumn="0"/>
            <w:tcW w:w="1621" w:type="dxa"/>
          </w:tcPr>
          <w:p w14:paraId="26359809" w14:textId="77777777" w:rsidR="00EB5CAB" w:rsidRPr="00EB5CAB" w:rsidRDefault="00EB5CAB" w:rsidP="00EB5CAB">
            <w:pPr>
              <w:jc w:val="right"/>
              <w:rPr>
                <w:bCs/>
                <w:sz w:val="20"/>
                <w:szCs w:val="20"/>
              </w:rPr>
            </w:pPr>
            <w:r w:rsidRPr="00EB5CAB">
              <w:rPr>
                <w:b/>
                <w:bCs/>
                <w:sz w:val="20"/>
                <w:szCs w:val="20"/>
              </w:rPr>
              <w:t>545</w:t>
            </w:r>
          </w:p>
        </w:tc>
        <w:tc>
          <w:tcPr>
            <w:tcW w:w="1349" w:type="dxa"/>
          </w:tcPr>
          <w:p w14:paraId="71165E38" w14:textId="77777777" w:rsidR="00EB5CAB" w:rsidRPr="00EB5CAB" w:rsidRDefault="00EB5CAB" w:rsidP="00EB5CAB">
            <w:pPr>
              <w:jc w:val="right"/>
              <w:cnfStyle w:val="000000100000" w:firstRow="0" w:lastRow="0" w:firstColumn="0" w:lastColumn="0" w:oddVBand="0" w:evenVBand="0" w:oddHBand="1" w:evenHBand="0" w:firstRowFirstColumn="0" w:firstRowLastColumn="0" w:lastRowFirstColumn="0" w:lastRowLastColumn="0"/>
              <w:rPr>
                <w:bCs/>
                <w:sz w:val="20"/>
                <w:szCs w:val="20"/>
              </w:rPr>
            </w:pPr>
            <w:r w:rsidRPr="00EB5CAB">
              <w:rPr>
                <w:b/>
                <w:bCs/>
                <w:sz w:val="20"/>
                <w:szCs w:val="20"/>
              </w:rPr>
              <w:t>535</w:t>
            </w:r>
          </w:p>
        </w:tc>
        <w:tc>
          <w:tcPr>
            <w:cnfStyle w:val="000010000000" w:firstRow="0" w:lastRow="0" w:firstColumn="0" w:lastColumn="0" w:oddVBand="1" w:evenVBand="0" w:oddHBand="0" w:evenHBand="0" w:firstRowFirstColumn="0" w:firstRowLastColumn="0" w:lastRowFirstColumn="0" w:lastRowLastColumn="0"/>
            <w:tcW w:w="1440" w:type="dxa"/>
          </w:tcPr>
          <w:p w14:paraId="02297918" w14:textId="77777777" w:rsidR="00EB5CAB" w:rsidRPr="00EB5CAB" w:rsidRDefault="00EB5CAB" w:rsidP="00EB5CAB">
            <w:pPr>
              <w:jc w:val="right"/>
              <w:rPr>
                <w:bCs/>
                <w:sz w:val="20"/>
                <w:szCs w:val="20"/>
              </w:rPr>
            </w:pPr>
            <w:r w:rsidRPr="00EB5CAB">
              <w:rPr>
                <w:b/>
                <w:bCs/>
                <w:sz w:val="20"/>
                <w:szCs w:val="20"/>
              </w:rPr>
              <w:t>3</w:t>
            </w:r>
          </w:p>
        </w:tc>
        <w:tc>
          <w:tcPr>
            <w:tcW w:w="1432" w:type="dxa"/>
          </w:tcPr>
          <w:p w14:paraId="0C172CD1" w14:textId="77777777" w:rsidR="00EB5CAB" w:rsidRPr="00EB5CAB" w:rsidRDefault="00EB5CAB" w:rsidP="00EB5CAB">
            <w:pPr>
              <w:jc w:val="right"/>
              <w:cnfStyle w:val="000000100000" w:firstRow="0" w:lastRow="0" w:firstColumn="0" w:lastColumn="0" w:oddVBand="0" w:evenVBand="0" w:oddHBand="1" w:evenHBand="0" w:firstRowFirstColumn="0" w:firstRowLastColumn="0" w:lastRowFirstColumn="0" w:lastRowLastColumn="0"/>
              <w:rPr>
                <w:bCs/>
                <w:sz w:val="20"/>
                <w:szCs w:val="20"/>
              </w:rPr>
            </w:pPr>
            <w:r w:rsidRPr="00EB5CAB">
              <w:rPr>
                <w:b/>
                <w:bCs/>
                <w:sz w:val="20"/>
                <w:szCs w:val="20"/>
              </w:rPr>
              <w:t>237</w:t>
            </w:r>
          </w:p>
        </w:tc>
        <w:tc>
          <w:tcPr>
            <w:cnfStyle w:val="000010000000" w:firstRow="0" w:lastRow="0" w:firstColumn="0" w:lastColumn="0" w:oddVBand="1" w:evenVBand="0" w:oddHBand="0" w:evenHBand="0" w:firstRowFirstColumn="0" w:firstRowLastColumn="0" w:lastRowFirstColumn="0" w:lastRowLastColumn="0"/>
            <w:tcW w:w="0" w:type="auto"/>
          </w:tcPr>
          <w:p w14:paraId="701F1003" w14:textId="77777777" w:rsidR="00EB5CAB" w:rsidRPr="00EB5CAB" w:rsidRDefault="00EB5CAB" w:rsidP="00EB5CAB">
            <w:pPr>
              <w:jc w:val="right"/>
              <w:rPr>
                <w:bCs/>
                <w:sz w:val="20"/>
                <w:szCs w:val="20"/>
              </w:rPr>
            </w:pPr>
            <w:r w:rsidRPr="00EB5CAB">
              <w:rPr>
                <w:b/>
                <w:bCs/>
                <w:sz w:val="20"/>
                <w:szCs w:val="20"/>
              </w:rPr>
              <w:t>348</w:t>
            </w:r>
          </w:p>
        </w:tc>
      </w:tr>
      <w:tr w:rsidR="00EB5CAB" w:rsidRPr="00EB5CAB" w14:paraId="7A1DFDC9" w14:textId="77777777" w:rsidTr="00EB5CAB">
        <w:tc>
          <w:tcPr>
            <w:cnfStyle w:val="001000000000" w:firstRow="0" w:lastRow="0" w:firstColumn="1" w:lastColumn="0" w:oddVBand="0" w:evenVBand="0" w:oddHBand="0" w:evenHBand="0" w:firstRowFirstColumn="0" w:firstRowLastColumn="0" w:lastRowFirstColumn="0" w:lastRowLastColumn="0"/>
            <w:tcW w:w="2245" w:type="dxa"/>
          </w:tcPr>
          <w:p w14:paraId="542376DC" w14:textId="77777777" w:rsidR="00EB5CAB" w:rsidRPr="00EB5CAB" w:rsidRDefault="00EB5CAB" w:rsidP="00EB5CAB">
            <w:pPr>
              <w:rPr>
                <w:bCs w:val="0"/>
                <w:sz w:val="20"/>
                <w:szCs w:val="20"/>
              </w:rPr>
            </w:pPr>
            <w:r w:rsidRPr="00EB5CAB">
              <w:rPr>
                <w:bCs w:val="0"/>
                <w:sz w:val="20"/>
                <w:szCs w:val="20"/>
              </w:rPr>
              <w:t>Честерег</w:t>
            </w:r>
          </w:p>
        </w:tc>
        <w:tc>
          <w:tcPr>
            <w:cnfStyle w:val="000010000000" w:firstRow="0" w:lastRow="0" w:firstColumn="0" w:lastColumn="0" w:oddVBand="1" w:evenVBand="0" w:oddHBand="0" w:evenHBand="0" w:firstRowFirstColumn="0" w:firstRowLastColumn="0" w:lastRowFirstColumn="0" w:lastRowLastColumn="0"/>
            <w:tcW w:w="1621" w:type="dxa"/>
          </w:tcPr>
          <w:p w14:paraId="6F93AD36" w14:textId="77777777" w:rsidR="00EB5CAB" w:rsidRPr="00EB5CAB" w:rsidRDefault="00EB5CAB" w:rsidP="00EB5CAB">
            <w:pPr>
              <w:jc w:val="right"/>
              <w:rPr>
                <w:bCs/>
                <w:sz w:val="20"/>
                <w:szCs w:val="20"/>
              </w:rPr>
            </w:pPr>
            <w:r w:rsidRPr="00EB5CAB">
              <w:rPr>
                <w:b/>
                <w:bCs/>
                <w:sz w:val="20"/>
                <w:szCs w:val="20"/>
              </w:rPr>
              <w:t>1.208</w:t>
            </w:r>
          </w:p>
        </w:tc>
        <w:tc>
          <w:tcPr>
            <w:tcW w:w="1349" w:type="dxa"/>
          </w:tcPr>
          <w:p w14:paraId="0F68E1E9" w14:textId="77777777" w:rsidR="00EB5CAB" w:rsidRPr="00EB5CAB" w:rsidRDefault="00EB5CAB" w:rsidP="00EB5CAB">
            <w:pPr>
              <w:jc w:val="right"/>
              <w:cnfStyle w:val="000000000000" w:firstRow="0" w:lastRow="0" w:firstColumn="0" w:lastColumn="0" w:oddVBand="0" w:evenVBand="0" w:oddHBand="0" w:evenHBand="0" w:firstRowFirstColumn="0" w:firstRowLastColumn="0" w:lastRowFirstColumn="0" w:lastRowLastColumn="0"/>
              <w:rPr>
                <w:bCs/>
                <w:sz w:val="20"/>
                <w:szCs w:val="20"/>
              </w:rPr>
            </w:pPr>
            <w:r w:rsidRPr="00EB5CAB">
              <w:rPr>
                <w:b/>
                <w:bCs/>
                <w:sz w:val="20"/>
                <w:szCs w:val="20"/>
              </w:rPr>
              <w:t>1.129</w:t>
            </w:r>
          </w:p>
        </w:tc>
        <w:tc>
          <w:tcPr>
            <w:cnfStyle w:val="000010000000" w:firstRow="0" w:lastRow="0" w:firstColumn="0" w:lastColumn="0" w:oddVBand="1" w:evenVBand="0" w:oddHBand="0" w:evenHBand="0" w:firstRowFirstColumn="0" w:firstRowLastColumn="0" w:lastRowFirstColumn="0" w:lastRowLastColumn="0"/>
            <w:tcW w:w="1440" w:type="dxa"/>
          </w:tcPr>
          <w:p w14:paraId="45AF73B2" w14:textId="77777777" w:rsidR="00EB5CAB" w:rsidRPr="00EB5CAB" w:rsidRDefault="00EB5CAB" w:rsidP="00EB5CAB">
            <w:pPr>
              <w:jc w:val="right"/>
              <w:rPr>
                <w:bCs/>
                <w:sz w:val="20"/>
                <w:szCs w:val="20"/>
              </w:rPr>
            </w:pPr>
            <w:r w:rsidRPr="00EB5CAB">
              <w:rPr>
                <w:b/>
                <w:bCs/>
                <w:sz w:val="20"/>
                <w:szCs w:val="20"/>
              </w:rPr>
              <w:t>78</w:t>
            </w:r>
          </w:p>
        </w:tc>
        <w:tc>
          <w:tcPr>
            <w:tcW w:w="1432" w:type="dxa"/>
          </w:tcPr>
          <w:p w14:paraId="76F65B83" w14:textId="77777777" w:rsidR="00EB5CAB" w:rsidRPr="00EB5CAB" w:rsidRDefault="00EB5CAB" w:rsidP="00EB5CAB">
            <w:pPr>
              <w:jc w:val="right"/>
              <w:cnfStyle w:val="000000000000" w:firstRow="0" w:lastRow="0" w:firstColumn="0" w:lastColumn="0" w:oddVBand="0" w:evenVBand="0" w:oddHBand="0" w:evenHBand="0" w:firstRowFirstColumn="0" w:firstRowLastColumn="0" w:lastRowFirstColumn="0" w:lastRowLastColumn="0"/>
              <w:rPr>
                <w:bCs/>
                <w:sz w:val="20"/>
                <w:szCs w:val="20"/>
              </w:rPr>
            </w:pPr>
            <w:r w:rsidRPr="00EB5CAB">
              <w:rPr>
                <w:b/>
                <w:bCs/>
                <w:sz w:val="20"/>
                <w:szCs w:val="20"/>
              </w:rPr>
              <w:t>469</w:t>
            </w:r>
          </w:p>
        </w:tc>
        <w:tc>
          <w:tcPr>
            <w:cnfStyle w:val="000010000000" w:firstRow="0" w:lastRow="0" w:firstColumn="0" w:lastColumn="0" w:oddVBand="1" w:evenVBand="0" w:oddHBand="0" w:evenHBand="0" w:firstRowFirstColumn="0" w:firstRowLastColumn="0" w:lastRowFirstColumn="0" w:lastRowLastColumn="0"/>
            <w:tcW w:w="0" w:type="auto"/>
          </w:tcPr>
          <w:p w14:paraId="6421A759" w14:textId="77777777" w:rsidR="00EB5CAB" w:rsidRPr="00EB5CAB" w:rsidRDefault="00EB5CAB" w:rsidP="00EB5CAB">
            <w:pPr>
              <w:jc w:val="right"/>
              <w:rPr>
                <w:bCs/>
                <w:sz w:val="20"/>
                <w:szCs w:val="20"/>
              </w:rPr>
            </w:pPr>
            <w:r w:rsidRPr="00EB5CAB">
              <w:rPr>
                <w:b/>
                <w:bCs/>
                <w:sz w:val="20"/>
                <w:szCs w:val="20"/>
              </w:rPr>
              <w:t>546</w:t>
            </w:r>
          </w:p>
        </w:tc>
      </w:tr>
      <w:tr w:rsidR="00EB5CAB" w:rsidRPr="00F96A37" w14:paraId="1054C221" w14:textId="77777777" w:rsidTr="00EB5CA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4BA11E50" w14:textId="77777777" w:rsidR="00EB5CAB" w:rsidRPr="00EB5CAB" w:rsidRDefault="00EB5CAB" w:rsidP="00FC0389">
            <w:pPr>
              <w:rPr>
                <w:bCs w:val="0"/>
                <w:sz w:val="20"/>
                <w:szCs w:val="20"/>
              </w:rPr>
            </w:pPr>
            <w:r w:rsidRPr="00F96A37">
              <w:rPr>
                <w:bCs w:val="0"/>
                <w:sz w:val="20"/>
                <w:szCs w:val="20"/>
              </w:rPr>
              <w:t>УКУПНО</w:t>
            </w:r>
          </w:p>
        </w:tc>
        <w:tc>
          <w:tcPr>
            <w:cnfStyle w:val="000010000000" w:firstRow="0" w:lastRow="0" w:firstColumn="0" w:lastColumn="0" w:oddVBand="1" w:evenVBand="0" w:oddHBand="0" w:evenHBand="0" w:firstRowFirstColumn="0" w:firstRowLastColumn="0" w:lastRowFirstColumn="0" w:lastRowLastColumn="0"/>
            <w:tcW w:w="1621" w:type="dxa"/>
          </w:tcPr>
          <w:p w14:paraId="7F14C4EA" w14:textId="77777777" w:rsidR="00EB5CAB" w:rsidRPr="00EB5CAB" w:rsidRDefault="00EB5CAB" w:rsidP="00FC0389">
            <w:pPr>
              <w:jc w:val="right"/>
              <w:rPr>
                <w:b w:val="0"/>
                <w:sz w:val="20"/>
                <w:szCs w:val="20"/>
              </w:rPr>
            </w:pPr>
            <w:r w:rsidRPr="00EB5CAB">
              <w:rPr>
                <w:sz w:val="20"/>
                <w:szCs w:val="20"/>
              </w:rPr>
              <w:t>17.387</w:t>
            </w:r>
          </w:p>
        </w:tc>
        <w:tc>
          <w:tcPr>
            <w:tcW w:w="1349" w:type="dxa"/>
          </w:tcPr>
          <w:p w14:paraId="5AD34DC0" w14:textId="77777777" w:rsidR="00EB5CAB" w:rsidRPr="00EB5CAB" w:rsidRDefault="00EB5CAB" w:rsidP="00FC0389">
            <w:pPr>
              <w:jc w:val="right"/>
              <w:cnfStyle w:val="010000000000" w:firstRow="0" w:lastRow="1" w:firstColumn="0" w:lastColumn="0" w:oddVBand="0" w:evenVBand="0" w:oddHBand="0" w:evenHBand="0" w:firstRowFirstColumn="0" w:firstRowLastColumn="0" w:lastRowFirstColumn="0" w:lastRowLastColumn="0"/>
              <w:rPr>
                <w:b w:val="0"/>
                <w:sz w:val="20"/>
                <w:szCs w:val="20"/>
              </w:rPr>
            </w:pPr>
            <w:r w:rsidRPr="00EB5CAB">
              <w:rPr>
                <w:sz w:val="20"/>
                <w:szCs w:val="20"/>
              </w:rPr>
              <w:t>16.786</w:t>
            </w:r>
          </w:p>
        </w:tc>
        <w:tc>
          <w:tcPr>
            <w:cnfStyle w:val="000010000000" w:firstRow="0" w:lastRow="0" w:firstColumn="0" w:lastColumn="0" w:oddVBand="1" w:evenVBand="0" w:oddHBand="0" w:evenHBand="0" w:firstRowFirstColumn="0" w:firstRowLastColumn="0" w:lastRowFirstColumn="0" w:lastRowLastColumn="0"/>
            <w:tcW w:w="1440" w:type="dxa"/>
          </w:tcPr>
          <w:p w14:paraId="775AAB9E" w14:textId="77777777" w:rsidR="00EB5CAB" w:rsidRPr="00EB5CAB" w:rsidRDefault="00EB5CAB" w:rsidP="00FC0389">
            <w:pPr>
              <w:jc w:val="right"/>
              <w:rPr>
                <w:b w:val="0"/>
                <w:sz w:val="20"/>
                <w:szCs w:val="20"/>
              </w:rPr>
            </w:pPr>
            <w:r w:rsidRPr="00EB5CAB">
              <w:rPr>
                <w:sz w:val="20"/>
                <w:szCs w:val="20"/>
              </w:rPr>
              <w:t>488</w:t>
            </w:r>
          </w:p>
        </w:tc>
        <w:tc>
          <w:tcPr>
            <w:tcW w:w="1432" w:type="dxa"/>
          </w:tcPr>
          <w:p w14:paraId="6C76C9AD" w14:textId="77777777" w:rsidR="00EB5CAB" w:rsidRPr="00EB5CAB" w:rsidRDefault="00EB5CAB" w:rsidP="00FC0389">
            <w:pPr>
              <w:jc w:val="right"/>
              <w:cnfStyle w:val="010000000000" w:firstRow="0" w:lastRow="1" w:firstColumn="0" w:lastColumn="0" w:oddVBand="0" w:evenVBand="0" w:oddHBand="0" w:evenHBand="0" w:firstRowFirstColumn="0" w:firstRowLastColumn="0" w:lastRowFirstColumn="0" w:lastRowLastColumn="0"/>
              <w:rPr>
                <w:b w:val="0"/>
                <w:sz w:val="20"/>
                <w:szCs w:val="20"/>
              </w:rPr>
            </w:pPr>
            <w:r w:rsidRPr="00EB5CAB">
              <w:rPr>
                <w:sz w:val="20"/>
                <w:szCs w:val="20"/>
              </w:rPr>
              <w:t>6.386</w:t>
            </w:r>
          </w:p>
        </w:tc>
        <w:tc>
          <w:tcPr>
            <w:cnfStyle w:val="000010000000" w:firstRow="0" w:lastRow="0" w:firstColumn="0" w:lastColumn="0" w:oddVBand="1" w:evenVBand="0" w:oddHBand="0" w:evenHBand="0" w:firstRowFirstColumn="0" w:firstRowLastColumn="0" w:lastRowFirstColumn="0" w:lastRowLastColumn="0"/>
            <w:tcW w:w="0" w:type="auto"/>
          </w:tcPr>
          <w:p w14:paraId="2423E6AA" w14:textId="2FAD963A" w:rsidR="00EB5CAB" w:rsidRPr="00EB5CAB" w:rsidRDefault="00EB5CAB" w:rsidP="00FC0389">
            <w:pPr>
              <w:jc w:val="right"/>
              <w:rPr>
                <w:b w:val="0"/>
                <w:sz w:val="20"/>
                <w:szCs w:val="20"/>
              </w:rPr>
            </w:pPr>
            <w:r w:rsidRPr="00EB5CAB">
              <w:rPr>
                <w:sz w:val="20"/>
                <w:szCs w:val="20"/>
              </w:rPr>
              <w:t>8</w:t>
            </w:r>
            <w:r w:rsidRPr="00F96A37">
              <w:rPr>
                <w:sz w:val="20"/>
                <w:szCs w:val="20"/>
              </w:rPr>
              <w:t>.</w:t>
            </w:r>
            <w:r w:rsidRPr="00EB5CAB">
              <w:rPr>
                <w:sz w:val="20"/>
                <w:szCs w:val="20"/>
              </w:rPr>
              <w:t>271</w:t>
            </w:r>
          </w:p>
        </w:tc>
      </w:tr>
    </w:tbl>
    <w:p w14:paraId="35FADEBE" w14:textId="77777777" w:rsidR="00EB5CAB" w:rsidRPr="00F96A37" w:rsidRDefault="00EB5CAB" w:rsidP="00EB5CAB">
      <w:pPr>
        <w:contextualSpacing/>
        <w:rPr>
          <w:i/>
          <w:sz w:val="20"/>
          <w:szCs w:val="20"/>
        </w:rPr>
      </w:pPr>
      <w:r w:rsidRPr="00F96A37">
        <w:rPr>
          <w:i/>
          <w:sz w:val="20"/>
          <w:szCs w:val="20"/>
        </w:rPr>
        <w:t>Извор: Попис 2011, Републички завод за статистику</w:t>
      </w:r>
    </w:p>
    <w:p w14:paraId="73BB5A25" w14:textId="77777777" w:rsidR="00D9056A" w:rsidRDefault="00D9056A" w:rsidP="00701CB2">
      <w:pPr>
        <w:rPr>
          <w:bCs/>
        </w:rPr>
      </w:pPr>
    </w:p>
    <w:p w14:paraId="327A0A49" w14:textId="4025585A" w:rsidR="00EB5CAB" w:rsidRPr="00F96A37" w:rsidRDefault="00EB5CAB" w:rsidP="00701CB2">
      <w:pPr>
        <w:rPr>
          <w:bCs/>
        </w:rPr>
      </w:pPr>
      <w:r w:rsidRPr="00F96A37">
        <w:rPr>
          <w:bCs/>
        </w:rPr>
        <w:t>Од укупног броја пописаних лица (17.387) 2.8% се тренутно налази у иностранству (488 лица).</w:t>
      </w:r>
    </w:p>
    <w:p w14:paraId="7CF05795" w14:textId="77777777" w:rsidR="00EB5CAB" w:rsidRPr="00F96A37" w:rsidRDefault="00EB5CAB" w:rsidP="00EB5CAB">
      <w:pPr>
        <w:spacing w:before="0" w:after="60" w:line="276" w:lineRule="auto"/>
      </w:pPr>
    </w:p>
    <w:p w14:paraId="360D55EC" w14:textId="78D776AA" w:rsidR="00EB5CAB" w:rsidRPr="00F96A37" w:rsidRDefault="00EB5CAB" w:rsidP="00EB5CAB">
      <w:pPr>
        <w:spacing w:before="0" w:after="60" w:line="276" w:lineRule="auto"/>
      </w:pPr>
      <w:r w:rsidRPr="00F96A37">
        <w:t>Према степену развијености, Општина Житиште припада трећој групи, чији је степен развијености у распону од 60% до 90% републичког просека.</w:t>
      </w:r>
    </w:p>
    <w:p w14:paraId="5A00D66D" w14:textId="77777777" w:rsidR="00701CB2" w:rsidRPr="00F96A37" w:rsidRDefault="00701CB2" w:rsidP="00701CB2">
      <w:pPr>
        <w:rPr>
          <w:bCs/>
        </w:rPr>
      </w:pPr>
    </w:p>
    <w:p w14:paraId="00183EC7" w14:textId="51E39B9D" w:rsidR="007048BD" w:rsidRPr="00F96A37" w:rsidRDefault="007048BD" w:rsidP="007048BD">
      <w:pPr>
        <w:pStyle w:val="Heading2"/>
      </w:pPr>
      <w:bookmarkStart w:id="7" w:name="_Toc72403744"/>
      <w:r w:rsidRPr="00F96A37">
        <w:t>Географски подаци</w:t>
      </w:r>
      <w:bookmarkEnd w:id="7"/>
    </w:p>
    <w:p w14:paraId="71A1A983" w14:textId="77777777" w:rsidR="00FA16DD" w:rsidRPr="00F96A37" w:rsidRDefault="00FA16DD" w:rsidP="000A5847"/>
    <w:p w14:paraId="23D5B186" w14:textId="400D91E9" w:rsidR="000A5847" w:rsidRPr="00F96A37" w:rsidRDefault="00FA16DD" w:rsidP="000A5847">
      <w:r w:rsidRPr="00F96A37">
        <w:t>Општина Житиште се налази у средњем Банату, на североистоку Републике Србије. Простире се на површини од 525 км</w:t>
      </w:r>
      <w:r w:rsidRPr="00F96A37">
        <w:rPr>
          <w:vertAlign w:val="superscript"/>
        </w:rPr>
        <w:t>2</w:t>
      </w:r>
      <w:r w:rsidRPr="00F96A37">
        <w:t xml:space="preserve"> . На југозападу се граничи са подручјем града Зрењанина, на југу са општином Сечањ, на северозападу са општином Кикинда, на северу са општином Нова Цр</w:t>
      </w:r>
      <w:r w:rsidR="006053B8" w:rsidRPr="00F96A37">
        <w:t>њ</w:t>
      </w:r>
      <w:r w:rsidRPr="00F96A37">
        <w:t>а и на истоку са Румунијом. Седиште општине је у Житишту.</w:t>
      </w:r>
    </w:p>
    <w:p w14:paraId="4DA11D58" w14:textId="5B10D55C" w:rsidR="000A5847" w:rsidRDefault="00B10F3B" w:rsidP="000A5847">
      <w:r w:rsidRPr="00F96A37">
        <w:t>О</w:t>
      </w:r>
      <w:r w:rsidR="00FA16DD" w:rsidRPr="00F96A37">
        <w:t>п</w:t>
      </w:r>
      <w:r w:rsidRPr="00F96A37">
        <w:t>ш</w:t>
      </w:r>
      <w:r w:rsidR="00FA16DD" w:rsidRPr="00F96A37">
        <w:t xml:space="preserve">тина </w:t>
      </w:r>
      <w:r w:rsidRPr="00F96A37">
        <w:t>Житиште</w:t>
      </w:r>
      <w:r w:rsidR="00FA16DD" w:rsidRPr="00F96A37">
        <w:t xml:space="preserve"> има </w:t>
      </w:r>
      <w:r w:rsidRPr="00F96A37">
        <w:t>релативно</w:t>
      </w:r>
      <w:r w:rsidR="00FA16DD" w:rsidRPr="00F96A37">
        <w:t xml:space="preserve"> </w:t>
      </w:r>
      <w:r w:rsidRPr="00F96A37">
        <w:t>повољан</w:t>
      </w:r>
      <w:r w:rsidR="00FA16DD" w:rsidRPr="00F96A37">
        <w:t xml:space="preserve"> </w:t>
      </w:r>
      <w:r w:rsidRPr="00F96A37">
        <w:t>положај</w:t>
      </w:r>
      <w:r w:rsidR="00FA16DD" w:rsidRPr="00F96A37">
        <w:t xml:space="preserve"> у </w:t>
      </w:r>
      <w:r w:rsidRPr="00F96A37">
        <w:t>о</w:t>
      </w:r>
      <w:r w:rsidR="00FA16DD" w:rsidRPr="00F96A37">
        <w:t>дн</w:t>
      </w:r>
      <w:r w:rsidRPr="00F96A37">
        <w:t>о</w:t>
      </w:r>
      <w:r w:rsidR="00FA16DD" w:rsidRPr="00F96A37">
        <w:t xml:space="preserve">су на важније </w:t>
      </w:r>
      <w:r w:rsidRPr="00F96A37">
        <w:t>саобраћајнице у региону</w:t>
      </w:r>
      <w:r w:rsidR="00FA16DD" w:rsidRPr="00F96A37">
        <w:t xml:space="preserve">. </w:t>
      </w:r>
      <w:r w:rsidRPr="00F96A37">
        <w:t>Кроз</w:t>
      </w:r>
      <w:r w:rsidR="00FA16DD" w:rsidRPr="00F96A37">
        <w:t xml:space="preserve"> </w:t>
      </w:r>
      <w:r w:rsidRPr="00F96A37">
        <w:t>општину</w:t>
      </w:r>
      <w:r w:rsidR="00FA16DD" w:rsidRPr="00F96A37">
        <w:t xml:space="preserve"> </w:t>
      </w:r>
      <w:r w:rsidRPr="00F96A37">
        <w:t>пролази</w:t>
      </w:r>
      <w:r w:rsidR="00FA16DD" w:rsidRPr="00F96A37">
        <w:t xml:space="preserve"> магистрални пут М-7 </w:t>
      </w:r>
      <w:r w:rsidRPr="00F96A37">
        <w:t>који</w:t>
      </w:r>
      <w:r w:rsidR="00FA16DD" w:rsidRPr="00F96A37">
        <w:t xml:space="preserve"> </w:t>
      </w:r>
      <w:r w:rsidRPr="00F96A37">
        <w:t>води</w:t>
      </w:r>
      <w:r w:rsidR="00FA16DD" w:rsidRPr="00F96A37">
        <w:t xml:space="preserve"> </w:t>
      </w:r>
      <w:r w:rsidRPr="00F96A37">
        <w:t>о</w:t>
      </w:r>
      <w:r w:rsidR="00FA16DD" w:rsidRPr="00F96A37">
        <w:t xml:space="preserve">д границе према </w:t>
      </w:r>
      <w:r w:rsidRPr="00F96A37">
        <w:t>Хрватској</w:t>
      </w:r>
      <w:r w:rsidR="00FA16DD" w:rsidRPr="00F96A37">
        <w:t xml:space="preserve"> </w:t>
      </w:r>
      <w:r w:rsidRPr="00F96A37">
        <w:t>код</w:t>
      </w:r>
      <w:r w:rsidR="00FA16DD" w:rsidRPr="00F96A37">
        <w:t xml:space="preserve"> Ба</w:t>
      </w:r>
      <w:r w:rsidRPr="00F96A37">
        <w:t>ч</w:t>
      </w:r>
      <w:r w:rsidR="00FA16DD" w:rsidRPr="00F96A37">
        <w:t xml:space="preserve">ке Паланке, </w:t>
      </w:r>
      <w:r w:rsidRPr="00F96A37">
        <w:t>преко</w:t>
      </w:r>
      <w:r w:rsidR="00FA16DD" w:rsidRPr="00F96A37">
        <w:t xml:space="preserve"> </w:t>
      </w:r>
      <w:r w:rsidRPr="00F96A37">
        <w:t>Новог</w:t>
      </w:r>
      <w:r w:rsidR="00FA16DD" w:rsidRPr="00F96A37">
        <w:t xml:space="preserve"> Сада </w:t>
      </w:r>
      <w:r w:rsidRPr="00F96A37">
        <w:t>преко</w:t>
      </w:r>
      <w:r w:rsidR="00FA16DD" w:rsidRPr="00F96A37">
        <w:t xml:space="preserve"> </w:t>
      </w:r>
      <w:r w:rsidRPr="00F96A37">
        <w:t>Т</w:t>
      </w:r>
      <w:r w:rsidR="00FA16DD" w:rsidRPr="00F96A37">
        <w:t xml:space="preserve">исе </w:t>
      </w:r>
      <w:r w:rsidRPr="00F96A37">
        <w:t>повезује</w:t>
      </w:r>
      <w:r w:rsidR="00FA16DD" w:rsidRPr="00F96A37">
        <w:t xml:space="preserve"> Банат, </w:t>
      </w:r>
      <w:r w:rsidRPr="00F96A37">
        <w:t>повезујући</w:t>
      </w:r>
      <w:r w:rsidR="00FA16DD" w:rsidRPr="00F96A37">
        <w:t xml:space="preserve"> </w:t>
      </w:r>
      <w:r w:rsidRPr="00F96A37">
        <w:t>Зрењанин</w:t>
      </w:r>
      <w:r w:rsidR="00FA16DD" w:rsidRPr="00F96A37">
        <w:t xml:space="preserve">, </w:t>
      </w:r>
      <w:r w:rsidRPr="00F96A37">
        <w:t>потом</w:t>
      </w:r>
      <w:r w:rsidR="00FA16DD" w:rsidRPr="00F96A37">
        <w:t xml:space="preserve"> </w:t>
      </w:r>
      <w:r w:rsidRPr="00F96A37">
        <w:t>Житиште</w:t>
      </w:r>
      <w:r w:rsidR="00FA16DD" w:rsidRPr="00F96A37">
        <w:t xml:space="preserve">, где скреће према северу и </w:t>
      </w:r>
      <w:r w:rsidRPr="00F96A37">
        <w:t>граничном</w:t>
      </w:r>
      <w:r w:rsidR="00FA16DD" w:rsidRPr="00F96A37">
        <w:t xml:space="preserve"> прелазу Српска Цр</w:t>
      </w:r>
      <w:r w:rsidRPr="00F96A37">
        <w:t>њ</w:t>
      </w:r>
      <w:r w:rsidR="00FA16DD" w:rsidRPr="00F96A37">
        <w:t xml:space="preserve">а и наставља се у Румунији према </w:t>
      </w:r>
      <w:r w:rsidRPr="00F96A37">
        <w:t>Темишвару</w:t>
      </w:r>
      <w:r w:rsidR="00FA16DD" w:rsidRPr="00F96A37">
        <w:t xml:space="preserve">. </w:t>
      </w:r>
      <w:r w:rsidRPr="00F96A37">
        <w:t>О</w:t>
      </w:r>
      <w:r w:rsidR="00FA16DD" w:rsidRPr="00F96A37">
        <w:t xml:space="preserve">вим путним правцем </w:t>
      </w:r>
      <w:r w:rsidRPr="00F96A37">
        <w:t>Житиште</w:t>
      </w:r>
      <w:r w:rsidR="00FA16DD" w:rsidRPr="00F96A37">
        <w:t xml:space="preserve"> се спаја са </w:t>
      </w:r>
      <w:r w:rsidRPr="00F96A37">
        <w:t>Хрватском</w:t>
      </w:r>
      <w:r w:rsidR="00FA16DD" w:rsidRPr="00F96A37">
        <w:t xml:space="preserve">, </w:t>
      </w:r>
      <w:r w:rsidRPr="00F96A37">
        <w:t>Румунијом</w:t>
      </w:r>
      <w:r w:rsidR="00FA16DD" w:rsidRPr="00F96A37">
        <w:t xml:space="preserve"> а </w:t>
      </w:r>
      <w:r w:rsidRPr="00F96A37">
        <w:t>потом</w:t>
      </w:r>
      <w:r w:rsidR="00FA16DD" w:rsidRPr="00F96A37">
        <w:t xml:space="preserve"> са </w:t>
      </w:r>
      <w:r w:rsidRPr="00F96A37">
        <w:t>међународним</w:t>
      </w:r>
      <w:r w:rsidR="00FA16DD" w:rsidRPr="00F96A37">
        <w:t xml:space="preserve"> путем Е-75. </w:t>
      </w:r>
      <w:r w:rsidRPr="00F96A37">
        <w:t>Због</w:t>
      </w:r>
      <w:r w:rsidR="00FA16DD" w:rsidRPr="00F96A37">
        <w:t xml:space="preserve"> </w:t>
      </w:r>
      <w:r w:rsidRPr="00F96A37">
        <w:t>свог</w:t>
      </w:r>
      <w:r w:rsidR="00FA16DD" w:rsidRPr="00F96A37">
        <w:t xml:space="preserve"> </w:t>
      </w:r>
      <w:r w:rsidRPr="00F96A37">
        <w:t>географског</w:t>
      </w:r>
      <w:r w:rsidR="00FA16DD" w:rsidRPr="00F96A37">
        <w:t xml:space="preserve"> </w:t>
      </w:r>
      <w:r w:rsidRPr="00F96A37">
        <w:t>положаја</w:t>
      </w:r>
      <w:r w:rsidR="00FA16DD" w:rsidRPr="00F96A37">
        <w:t xml:space="preserve"> </w:t>
      </w:r>
      <w:r w:rsidRPr="00F96A37">
        <w:t>Житиште</w:t>
      </w:r>
      <w:r w:rsidR="00FA16DD" w:rsidRPr="00F96A37">
        <w:t xml:space="preserve"> је </w:t>
      </w:r>
      <w:r w:rsidRPr="00F96A37">
        <w:t>саобраћајна</w:t>
      </w:r>
      <w:r w:rsidR="00FA16DD" w:rsidRPr="00F96A37">
        <w:t xml:space="preserve"> раскрсница </w:t>
      </w:r>
      <w:r w:rsidRPr="00F96A37">
        <w:t>Средњег</w:t>
      </w:r>
      <w:r w:rsidR="00FA16DD" w:rsidRPr="00F96A37">
        <w:t xml:space="preserve"> Баната.</w:t>
      </w:r>
    </w:p>
    <w:p w14:paraId="2FD610ED" w14:textId="116163DB" w:rsidR="00E71262" w:rsidRPr="00F96A37" w:rsidRDefault="00E71262" w:rsidP="000A5847">
      <w:r w:rsidRPr="00E71262">
        <w:t>Важне регионалне правце представљају Р-123/1 и Р-123/4, који повезују општински центар са околним селима. Пут Р-123/1 води ка Торку, Вишњићеву, Крајишнику и Сечњу, а од Торка се одваја путни правац Р</w:t>
      </w:r>
      <w:r w:rsidRPr="00D32E3C">
        <w:t>-</w:t>
      </w:r>
      <w:r w:rsidRPr="00E71262">
        <w:t>123/4 ка Итебеју и Међи.</w:t>
      </w:r>
    </w:p>
    <w:p w14:paraId="599692D6" w14:textId="77777777" w:rsidR="00B10F3B" w:rsidRPr="00F96A37" w:rsidRDefault="00B10F3B" w:rsidP="000A5847">
      <w:r w:rsidRPr="00F96A37">
        <w:t>Удаљеност</w:t>
      </w:r>
      <w:r w:rsidR="00FA16DD" w:rsidRPr="00F96A37">
        <w:t xml:space="preserve"> </w:t>
      </w:r>
      <w:r w:rsidRPr="00F96A37">
        <w:t>Општине</w:t>
      </w:r>
      <w:r w:rsidR="00FA16DD" w:rsidRPr="00F96A37">
        <w:t xml:space="preserve"> </w:t>
      </w:r>
      <w:r w:rsidRPr="00F96A37">
        <w:t>о</w:t>
      </w:r>
      <w:r w:rsidR="00FA16DD" w:rsidRPr="00F96A37">
        <w:t>д важнијих центара:</w:t>
      </w:r>
    </w:p>
    <w:p w14:paraId="1ACAC466" w14:textId="484A499E" w:rsidR="00B10F3B" w:rsidRPr="00F96A37" w:rsidRDefault="00B10F3B" w:rsidP="00331B81">
      <w:pPr>
        <w:pStyle w:val="ListParagraph"/>
        <w:numPr>
          <w:ilvl w:val="0"/>
          <w:numId w:val="17"/>
        </w:numPr>
      </w:pPr>
      <w:r w:rsidRPr="00F96A37">
        <w:t>Зрењанин</w:t>
      </w:r>
      <w:r w:rsidR="00FA16DD" w:rsidRPr="00F96A37">
        <w:t xml:space="preserve">: 18 </w:t>
      </w:r>
      <w:r w:rsidR="00F96A37" w:rsidRPr="00F96A37">
        <w:t>км</w:t>
      </w:r>
    </w:p>
    <w:p w14:paraId="02E14059" w14:textId="77777777" w:rsidR="00F96A37" w:rsidRDefault="00B10F3B" w:rsidP="00331B81">
      <w:pPr>
        <w:pStyle w:val="ListParagraph"/>
        <w:numPr>
          <w:ilvl w:val="0"/>
          <w:numId w:val="17"/>
        </w:numPr>
      </w:pPr>
      <w:r w:rsidRPr="00F96A37">
        <w:lastRenderedPageBreak/>
        <w:t>Нови</w:t>
      </w:r>
      <w:r w:rsidR="00FA16DD" w:rsidRPr="00F96A37">
        <w:t xml:space="preserve"> Сад: 68 </w:t>
      </w:r>
      <w:r w:rsidR="00F96A37" w:rsidRPr="00F96A37">
        <w:t>км</w:t>
      </w:r>
    </w:p>
    <w:p w14:paraId="3CB21D89" w14:textId="51980075" w:rsidR="00B10F3B" w:rsidRPr="00F96A37" w:rsidRDefault="00B10F3B" w:rsidP="00331B81">
      <w:pPr>
        <w:pStyle w:val="ListParagraph"/>
        <w:numPr>
          <w:ilvl w:val="0"/>
          <w:numId w:val="17"/>
        </w:numPr>
      </w:pPr>
      <w:r w:rsidRPr="00F96A37">
        <w:t>Темишвар</w:t>
      </w:r>
      <w:r w:rsidR="00FA16DD" w:rsidRPr="00F96A37">
        <w:t xml:space="preserve">: 87 </w:t>
      </w:r>
      <w:r w:rsidR="00F96A37" w:rsidRPr="00F96A37">
        <w:t>км</w:t>
      </w:r>
    </w:p>
    <w:p w14:paraId="595E86B1" w14:textId="514E46D3" w:rsidR="000A5847" w:rsidRPr="00F96A37" w:rsidRDefault="00B10F3B" w:rsidP="00331B81">
      <w:pPr>
        <w:pStyle w:val="ListParagraph"/>
        <w:numPr>
          <w:ilvl w:val="0"/>
          <w:numId w:val="17"/>
        </w:numPr>
      </w:pPr>
      <w:r w:rsidRPr="00F96A37">
        <w:t>Београд</w:t>
      </w:r>
      <w:r w:rsidR="00FA16DD" w:rsidRPr="00F96A37">
        <w:t xml:space="preserve">: 91 </w:t>
      </w:r>
      <w:r w:rsidR="00F96A37" w:rsidRPr="00F96A37">
        <w:t>км</w:t>
      </w:r>
      <w:r w:rsidRPr="00F96A37">
        <w:t>.</w:t>
      </w:r>
    </w:p>
    <w:p w14:paraId="288F2CA7" w14:textId="31B36B79" w:rsidR="00E71262" w:rsidRDefault="00E71262" w:rsidP="006053B8">
      <w:r>
        <w:t>У општини нема аутобуских станица, већ су постављена стајалишта. Временски интервали између аутобуских полазака су велики тако да је транспорт заснован на коришћењу првенствено путничких аутомобила, а у мањој мери у појединим деловима године користе се мотоцикли и бицикли.</w:t>
      </w:r>
    </w:p>
    <w:p w14:paraId="11BAE93B" w14:textId="60409489" w:rsidR="006053B8" w:rsidRPr="00F96A37" w:rsidRDefault="00F96A37" w:rsidP="006053B8">
      <w:r w:rsidRPr="00F96A37">
        <w:t>Општина Житиште се налази у изразито равничарском подручју тако да се читава површина општине налази на око 80м надморске висине</w:t>
      </w:r>
      <w:r>
        <w:t xml:space="preserve">. </w:t>
      </w:r>
      <w:r w:rsidR="006053B8" w:rsidRPr="00F96A37">
        <w:t xml:space="preserve">Општина се највећим делом налази на Итебејској депресији, а мањим на лесној тераси и лесно-пешчаној греди. Итебејска депресија, позната </w:t>
      </w:r>
      <w:r>
        <w:t xml:space="preserve">и </w:t>
      </w:r>
      <w:r w:rsidR="006053B8" w:rsidRPr="00F96A37">
        <w:t>као Итебејска мочвара, има правац пружања северозапад-југоисток у дужини од 47 км, а у правцу запад-исток у дужини од 32 км. Просечна апсолутна висина депресије је 78м, и најмања је западно од Итебеја. У депресији се издвајају просторна удубљења неправилног облика, четири напуштена меандра Бегеја и издужена лесно- пешчана греда. Пешчано-лесна греда издиже се 3-4 км изнад Итебејске депресије, у њеном северном делу. Пружа се правцем североисток-југозапад. На њој су изграђена насеља Банатски Двор, Честерег и Банатско Карађорђево</w:t>
      </w:r>
    </w:p>
    <w:p w14:paraId="6741986C" w14:textId="070B0F4A" w:rsidR="006053B8" w:rsidRPr="00F96A37" w:rsidRDefault="006053B8" w:rsidP="006053B8">
      <w:r w:rsidRPr="00F96A37">
        <w:t>Клима је степско-континентална са топлим летима и хладним зимама. Просечна годишња температура у општини је 11,1°</w:t>
      </w:r>
      <w:r w:rsidR="00F96A37">
        <w:rPr>
          <w:lang w:val="en-US"/>
        </w:rPr>
        <w:t>C</w:t>
      </w:r>
      <w:r w:rsidRPr="00F96A37">
        <w:t>, али су током године присутне значајне температурне осцилације. Просечна количина годишњих падавина износи 574 мм</w:t>
      </w:r>
      <w:r w:rsidRPr="00F96A37">
        <w:rPr>
          <w:vertAlign w:val="superscript"/>
        </w:rPr>
        <w:t>2</w:t>
      </w:r>
      <w:r w:rsidRPr="00F96A37">
        <w:t xml:space="preserve"> , и по овом параметру Општина Житиште припада сушним пределима Војводине. Регион се карактерише израженим ветровима од којих је најчешћи југоисточни (у периоду од новембра до краја априла), а најснажнији северозападни ветар. Услед недостатка шумских површина ветрови су у Житишту значајан узрок ерозије земљишта</w:t>
      </w:r>
    </w:p>
    <w:p w14:paraId="5A816676" w14:textId="42DBE03E" w:rsidR="006053B8" w:rsidRPr="00D32E3C" w:rsidRDefault="006053B8" w:rsidP="006053B8">
      <w:r w:rsidRPr="00F96A37">
        <w:t>Генерално посматрано</w:t>
      </w:r>
      <w:r w:rsidR="00F96A37" w:rsidRPr="00D32E3C">
        <w:t>,</w:t>
      </w:r>
      <w:r w:rsidRPr="00F96A37">
        <w:t xml:space="preserve"> </w:t>
      </w:r>
      <w:r w:rsidR="00F96A37">
        <w:rPr>
          <w:lang w:val="en-US"/>
        </w:rPr>
        <w:t>o</w:t>
      </w:r>
      <w:r w:rsidRPr="00F96A37">
        <w:t>пштина Житиште располаже квалитетним земљишним фондом. Преовлађујуће земљиште у општини представљају ритска црница и смоница, ливадска црница и чернозем, док се на мањим површинама јављају слатине</w:t>
      </w:r>
      <w:r w:rsidR="00F96A37" w:rsidRPr="00D32E3C">
        <w:t>.</w:t>
      </w:r>
    </w:p>
    <w:p w14:paraId="1B560B30" w14:textId="77777777" w:rsidR="00F96A37" w:rsidRDefault="006053B8" w:rsidP="006053B8">
      <w:r w:rsidRPr="00F96A37">
        <w:t>Највећи део територије на лесној тераси и у Итебејској депресији заузимају ораничне површине које се користе за интензивну пољопривредну производњу. Природна вегетација је слабо заступљена и може се срести још једино поред путева и на необрађеним површинама.</w:t>
      </w:r>
    </w:p>
    <w:p w14:paraId="3144A70B" w14:textId="0EE0F9C0" w:rsidR="006053B8" w:rsidRPr="00F96A37" w:rsidRDefault="006053B8" w:rsidP="006053B8">
      <w:r w:rsidRPr="00F96A37">
        <w:t>Шуме се простиру на малим површинама/парцелама (мањим од 0,5 ха) изузетно у КО Бегејци и КО Житиште две парцеле од 41</w:t>
      </w:r>
      <w:r w:rsidR="00F96A37">
        <w:rPr>
          <w:lang w:val="en-US"/>
        </w:rPr>
        <w:t>ha</w:t>
      </w:r>
      <w:r w:rsidRPr="00F96A37">
        <w:t xml:space="preserve"> и 13</w:t>
      </w:r>
      <w:r w:rsidR="00F96A37">
        <w:rPr>
          <w:lang w:val="en-US"/>
        </w:rPr>
        <w:t>ha</w:t>
      </w:r>
      <w:r w:rsidRPr="00F96A37">
        <w:t>, тако да их званична статистика не региструје. Званичан податак са којим се располаже је, међутим, да се у општини налази око 234</w:t>
      </w:r>
      <w:r w:rsidR="00F96A37">
        <w:rPr>
          <w:lang w:val="en-US"/>
        </w:rPr>
        <w:t>ha</w:t>
      </w:r>
      <w:r w:rsidRPr="00F96A37">
        <w:t xml:space="preserve"> под шумама.</w:t>
      </w:r>
    </w:p>
    <w:p w14:paraId="31C9133C" w14:textId="2B8D02E6" w:rsidR="006053B8" w:rsidRPr="00F96A37" w:rsidRDefault="006053B8" w:rsidP="006053B8">
      <w:r w:rsidRPr="00F96A37">
        <w:t>Посебну вредност општине представља простор између два Бегеја који се налази на УНЕС</w:t>
      </w:r>
      <w:r w:rsidR="00F96A37">
        <w:t>К</w:t>
      </w:r>
      <w:r w:rsidRPr="00F96A37">
        <w:t>О листи међународно значајних влажних станишта која су заштићена по Рамсарској конвенцији. Рамсарска подручја у Србији представљају резервате природе. Ова влажна подручја представљају центре биолошке разноврсности и станишта разноврсне флоре и фауне, која су од суштинског значаја за опстанак ретких и угрожених врста птица које своја животна станишта налазе крај воде.</w:t>
      </w:r>
    </w:p>
    <w:p w14:paraId="54E4DC9C" w14:textId="545383A7" w:rsidR="00FA16DD" w:rsidRPr="00F96A37" w:rsidRDefault="006053B8" w:rsidP="006053B8">
      <w:r w:rsidRPr="00F96A37">
        <w:t>Површинске воде чине Стари Бегеј (каналисана река) и Бегејски канал, баре, мочваре и велики број канала који служе за одводњавање. Стари Бегеј кроз општину пролази у дужини од 28 км, а Бегејски канал у дужини од 25 км. Оба речна правца су у прошлости била пловна. Водотоци и канали су у део хидросистема Дунав-Тиса-Дунав (ДТД). Квалитет воде Старог Бегеја и Бегејског канала је на ниском нивоу услед загађења која највећим делом стижу из Румуније. Додатни проблем представља бујични карактер ових водотокова који условљава честе поплаве.</w:t>
      </w:r>
    </w:p>
    <w:p w14:paraId="1814FA66" w14:textId="77D6DF76" w:rsidR="006053B8" w:rsidRPr="00F96A37" w:rsidRDefault="006053B8" w:rsidP="000A5847"/>
    <w:p w14:paraId="0947ABDB" w14:textId="77777777" w:rsidR="006053B8" w:rsidRPr="00F96A37" w:rsidRDefault="006053B8" w:rsidP="000A5847"/>
    <w:p w14:paraId="6F21AA98" w14:textId="77777777" w:rsidR="007048BD" w:rsidRPr="00F96A37" w:rsidRDefault="007048BD" w:rsidP="007048BD">
      <w:pPr>
        <w:pStyle w:val="Heading2"/>
      </w:pPr>
      <w:bookmarkStart w:id="8" w:name="_Toc72403745"/>
      <w:r w:rsidRPr="00F96A37">
        <w:t>Историјски подаци</w:t>
      </w:r>
      <w:bookmarkEnd w:id="8"/>
    </w:p>
    <w:p w14:paraId="799A8692" w14:textId="02A38CBA" w:rsidR="007048BD" w:rsidRDefault="007048BD" w:rsidP="007048BD"/>
    <w:p w14:paraId="4254C791" w14:textId="77777777" w:rsidR="000E2A01" w:rsidRDefault="00E71262" w:rsidP="007048BD">
      <w:r>
        <w:t>О</w:t>
      </w:r>
      <w:r w:rsidRPr="00E71262">
        <w:t>пштина Житиште је свој назив добила п</w:t>
      </w:r>
      <w:r>
        <w:t>о</w:t>
      </w:r>
      <w:r w:rsidRPr="00E71262">
        <w:t xml:space="preserve"> једном </w:t>
      </w:r>
      <w:r>
        <w:t>о</w:t>
      </w:r>
      <w:r w:rsidRPr="00E71262">
        <w:t xml:space="preserve">д својих 12 насељених места, Житишту, које је уједно и седиште </w:t>
      </w:r>
      <w:r>
        <w:t>о</w:t>
      </w:r>
      <w:r w:rsidRPr="00E71262">
        <w:t>пштине. Насеље се први пут спомиње 1319. године, под називом Сенђурађ и део је територије жупаније Кеве. Назив добија п</w:t>
      </w:r>
      <w:r>
        <w:t>о</w:t>
      </w:r>
      <w:r w:rsidRPr="00E71262">
        <w:t xml:space="preserve"> </w:t>
      </w:r>
      <w:r>
        <w:t>о</w:t>
      </w:r>
      <w:r w:rsidRPr="00E71262">
        <w:t xml:space="preserve">снивачу, породици Сентђерђи. </w:t>
      </w:r>
      <w:r>
        <w:t>У</w:t>
      </w:r>
      <w:r w:rsidRPr="00E71262">
        <w:t xml:space="preserve"> пр</w:t>
      </w:r>
      <w:r>
        <w:t>о</w:t>
      </w:r>
      <w:r w:rsidRPr="00E71262">
        <w:t>шлости је имало више имена: Бегеј Свети Ђурађ, Бегеј Свет</w:t>
      </w:r>
      <w:r>
        <w:t>о</w:t>
      </w:r>
      <w:r w:rsidRPr="00E71262">
        <w:t>г Ђурђа, Сенђурађ, Шенђурађ, Свети Ђурађ.</w:t>
      </w:r>
    </w:p>
    <w:p w14:paraId="4B584621" w14:textId="77777777" w:rsidR="000E2A01" w:rsidRDefault="008F205E" w:rsidP="007048BD">
      <w:r w:rsidRPr="00E71262">
        <w:t>Након</w:t>
      </w:r>
      <w:r w:rsidR="00E71262" w:rsidRPr="00E71262">
        <w:t xml:space="preserve"> 1551. </w:t>
      </w:r>
      <w:r w:rsidRPr="00E71262">
        <w:t>године</w:t>
      </w:r>
      <w:r w:rsidR="00E71262" w:rsidRPr="00E71262">
        <w:t xml:space="preserve"> </w:t>
      </w:r>
      <w:r w:rsidRPr="00E71262">
        <w:t>територија</w:t>
      </w:r>
      <w:r w:rsidR="00E71262" w:rsidRPr="00E71262">
        <w:t xml:space="preserve"> </w:t>
      </w:r>
      <w:r>
        <w:t>о</w:t>
      </w:r>
      <w:r w:rsidRPr="00E71262">
        <w:t>пштине</w:t>
      </w:r>
      <w:r w:rsidR="00E71262" w:rsidRPr="00E71262">
        <w:t xml:space="preserve"> се насељава српским стан</w:t>
      </w:r>
      <w:r>
        <w:t>о</w:t>
      </w:r>
      <w:r w:rsidR="00E71262" w:rsidRPr="00E71262">
        <w:t>вни</w:t>
      </w:r>
      <w:r>
        <w:t>ш</w:t>
      </w:r>
      <w:r w:rsidR="00E71262" w:rsidRPr="00E71262">
        <w:t>тв</w:t>
      </w:r>
      <w:r>
        <w:t>о</w:t>
      </w:r>
      <w:r w:rsidR="00E71262" w:rsidRPr="00E71262">
        <w:t>м, к</w:t>
      </w:r>
      <w:r>
        <w:t>о</w:t>
      </w:r>
      <w:r w:rsidR="00E71262" w:rsidRPr="00E71262">
        <w:t>је се не задржава дуг</w:t>
      </w:r>
      <w:r>
        <w:t>о</w:t>
      </w:r>
      <w:r w:rsidR="00E71262" w:rsidRPr="00E71262">
        <w:t xml:space="preserve">. На </w:t>
      </w:r>
      <w:r w:rsidR="000E2A01" w:rsidRPr="00E71262">
        <w:t>географским</w:t>
      </w:r>
      <w:r w:rsidR="00E71262" w:rsidRPr="00E71262">
        <w:t xml:space="preserve"> картама </w:t>
      </w:r>
      <w:r w:rsidR="000E2A01" w:rsidRPr="00E71262">
        <w:t>грофа</w:t>
      </w:r>
      <w:r w:rsidR="00E71262" w:rsidRPr="00E71262">
        <w:t xml:space="preserve"> Мерсија </w:t>
      </w:r>
      <w:r w:rsidR="000E2A01" w:rsidRPr="00E71262">
        <w:t>територија</w:t>
      </w:r>
      <w:r w:rsidR="00E71262" w:rsidRPr="00E71262">
        <w:t xml:space="preserve"> је </w:t>
      </w:r>
      <w:r w:rsidR="000E2A01">
        <w:t>о</w:t>
      </w:r>
      <w:r w:rsidR="00E71262" w:rsidRPr="00E71262">
        <w:t>зна</w:t>
      </w:r>
      <w:r w:rsidR="000E2A01">
        <w:t>ч</w:t>
      </w:r>
      <w:r w:rsidR="00E71262" w:rsidRPr="00E71262">
        <w:t>ена ка</w:t>
      </w:r>
      <w:r w:rsidR="000E2A01">
        <w:t>о</w:t>
      </w:r>
      <w:r w:rsidR="00E71262" w:rsidRPr="00E71262">
        <w:t xml:space="preserve"> ненасељена пуст</w:t>
      </w:r>
      <w:r w:rsidR="000E2A01">
        <w:t>ош</w:t>
      </w:r>
      <w:r w:rsidR="00E71262" w:rsidRPr="00E71262">
        <w:t>, к</w:t>
      </w:r>
      <w:r w:rsidR="000E2A01">
        <w:t>о</w:t>
      </w:r>
      <w:r w:rsidR="00E71262" w:rsidRPr="00E71262">
        <w:t xml:space="preserve">ју Бешка ризница </w:t>
      </w:r>
      <w:r w:rsidR="000E2A01" w:rsidRPr="00E71262">
        <w:t>препушта</w:t>
      </w:r>
      <w:r w:rsidR="00E71262" w:rsidRPr="00E71262">
        <w:t xml:space="preserve"> граду </w:t>
      </w:r>
      <w:r w:rsidR="000E2A01" w:rsidRPr="00E71262">
        <w:t>Великом</w:t>
      </w:r>
      <w:r w:rsidR="00E71262" w:rsidRPr="00E71262">
        <w:t xml:space="preserve"> Бе</w:t>
      </w:r>
      <w:r w:rsidR="000E2A01">
        <w:t>ч</w:t>
      </w:r>
      <w:r w:rsidR="00E71262" w:rsidRPr="00E71262">
        <w:t>кереку и к</w:t>
      </w:r>
      <w:r w:rsidR="000E2A01">
        <w:t>о</w:t>
      </w:r>
      <w:r w:rsidR="00E71262" w:rsidRPr="00E71262">
        <w:t xml:space="preserve">ју у виду закупа, </w:t>
      </w:r>
      <w:r w:rsidR="000E2A01" w:rsidRPr="00E71262">
        <w:t>користе</w:t>
      </w:r>
      <w:r w:rsidR="00E71262" w:rsidRPr="00E71262">
        <w:t xml:space="preserve"> бе</w:t>
      </w:r>
      <w:r w:rsidR="000E2A01">
        <w:t>ч</w:t>
      </w:r>
      <w:r w:rsidR="00E71262" w:rsidRPr="00E71262">
        <w:t xml:space="preserve">ки </w:t>
      </w:r>
      <w:r w:rsidR="000E2A01" w:rsidRPr="00E71262">
        <w:t>трговци</w:t>
      </w:r>
      <w:r w:rsidR="00E71262" w:rsidRPr="00E71262">
        <w:t xml:space="preserve"> </w:t>
      </w:r>
      <w:r w:rsidR="000E2A01" w:rsidRPr="00E71262">
        <w:t>стоком</w:t>
      </w:r>
      <w:r w:rsidR="00E71262" w:rsidRPr="00E71262">
        <w:t>.</w:t>
      </w:r>
    </w:p>
    <w:p w14:paraId="575A6322" w14:textId="2954BD2A" w:rsidR="00E71262" w:rsidRPr="00D32E3C" w:rsidRDefault="000E2A01" w:rsidP="007048BD">
      <w:r>
        <w:t>О</w:t>
      </w:r>
      <w:r w:rsidR="00E71262" w:rsidRPr="00E71262">
        <w:t xml:space="preserve">д 1552. Банат </w:t>
      </w:r>
      <w:r w:rsidR="00E6348A" w:rsidRPr="00E71262">
        <w:t>освајају</w:t>
      </w:r>
      <w:r w:rsidR="00E71262" w:rsidRPr="00E71262">
        <w:t xml:space="preserve"> </w:t>
      </w:r>
      <w:r w:rsidR="00E6348A">
        <w:t>Т</w:t>
      </w:r>
      <w:r w:rsidR="00E71262" w:rsidRPr="00E71262">
        <w:t xml:space="preserve">урци и </w:t>
      </w:r>
      <w:r w:rsidR="00E6348A" w:rsidRPr="00E71262">
        <w:t>под</w:t>
      </w:r>
      <w:r w:rsidR="00E71262" w:rsidRPr="00E71262">
        <w:t xml:space="preserve"> </w:t>
      </w:r>
      <w:r w:rsidR="00E6348A" w:rsidRPr="00E71262">
        <w:t>турском</w:t>
      </w:r>
      <w:r w:rsidR="00E71262" w:rsidRPr="00E71262">
        <w:t xml:space="preserve"> </w:t>
      </w:r>
      <w:r w:rsidR="00E6348A" w:rsidRPr="00E71262">
        <w:t>влашћу</w:t>
      </w:r>
      <w:r w:rsidR="00E71262" w:rsidRPr="00E71262">
        <w:t xml:space="preserve"> </w:t>
      </w:r>
      <w:r w:rsidR="00E6348A" w:rsidRPr="00E71262">
        <w:t>остаје</w:t>
      </w:r>
      <w:r w:rsidR="00E71262" w:rsidRPr="00E71262">
        <w:t xml:space="preserve"> д</w:t>
      </w:r>
      <w:r w:rsidR="00E6348A">
        <w:t>о</w:t>
      </w:r>
      <w:r w:rsidR="00E71262" w:rsidRPr="00E71262">
        <w:t xml:space="preserve"> 1718. г</w:t>
      </w:r>
      <w:r w:rsidR="00E6348A">
        <w:t>о</w:t>
      </w:r>
      <w:r w:rsidR="00E71262" w:rsidRPr="00E71262">
        <w:t>дине, д</w:t>
      </w:r>
      <w:r w:rsidR="00E6348A">
        <w:t>о</w:t>
      </w:r>
      <w:r w:rsidR="00E71262" w:rsidRPr="00E71262">
        <w:t xml:space="preserve"> п</w:t>
      </w:r>
      <w:r w:rsidR="00E6348A">
        <w:t>о</w:t>
      </w:r>
      <w:r w:rsidR="00E71262" w:rsidRPr="00E71262">
        <w:t>тписива</w:t>
      </w:r>
      <w:r w:rsidR="00E6348A">
        <w:t>њ</w:t>
      </w:r>
      <w:r w:rsidR="00E71262" w:rsidRPr="00E71262">
        <w:t>а П</w:t>
      </w:r>
      <w:r w:rsidR="00E6348A">
        <w:t>о</w:t>
      </w:r>
      <w:r w:rsidR="00E71262" w:rsidRPr="00E71262">
        <w:t>жарева</w:t>
      </w:r>
      <w:r w:rsidR="00E6348A">
        <w:t>ч</w:t>
      </w:r>
      <w:r w:rsidR="00E71262" w:rsidRPr="00E71262">
        <w:t>к</w:t>
      </w:r>
      <w:r w:rsidR="00E6348A">
        <w:t>о</w:t>
      </w:r>
      <w:r w:rsidR="00E71262" w:rsidRPr="00E71262">
        <w:t xml:space="preserve">г мира, када је </w:t>
      </w:r>
      <w:r w:rsidR="00E6348A">
        <w:t>О</w:t>
      </w:r>
      <w:r w:rsidR="00E71262" w:rsidRPr="00E71262">
        <w:t>сманск</w:t>
      </w:r>
      <w:r w:rsidR="00E6348A">
        <w:t>о</w:t>
      </w:r>
      <w:r w:rsidR="00E71262" w:rsidRPr="00E71262">
        <w:t xml:space="preserve"> царств</w:t>
      </w:r>
      <w:r w:rsidR="00E6348A">
        <w:t>о</w:t>
      </w:r>
      <w:r w:rsidR="00E71262" w:rsidRPr="00E71262">
        <w:t xml:space="preserve"> </w:t>
      </w:r>
      <w:r w:rsidR="00E6348A" w:rsidRPr="00E71262">
        <w:t>изгубило</w:t>
      </w:r>
      <w:r w:rsidR="00E71262" w:rsidRPr="00E71262">
        <w:t xml:space="preserve"> </w:t>
      </w:r>
      <w:r w:rsidR="00E6348A">
        <w:t>Т</w:t>
      </w:r>
      <w:r w:rsidR="00E71262" w:rsidRPr="00E71262">
        <w:t>ами</w:t>
      </w:r>
      <w:r w:rsidR="00E6348A">
        <w:t>ш</w:t>
      </w:r>
      <w:r w:rsidR="00E71262" w:rsidRPr="00E71262">
        <w:t xml:space="preserve">ки Банат. За време турске владавине </w:t>
      </w:r>
      <w:r w:rsidR="00E6348A" w:rsidRPr="00E71262">
        <w:t>подручје</w:t>
      </w:r>
      <w:r w:rsidR="00E71262" w:rsidRPr="00E71262">
        <w:t xml:space="preserve"> </w:t>
      </w:r>
      <w:r w:rsidR="00E6348A" w:rsidRPr="00E71262">
        <w:t>дана</w:t>
      </w:r>
      <w:r w:rsidR="00E6348A">
        <w:t>ш</w:t>
      </w:r>
      <w:r w:rsidR="00E6348A" w:rsidRPr="00E71262">
        <w:t>ње</w:t>
      </w:r>
      <w:r w:rsidR="00E71262" w:rsidRPr="00E71262">
        <w:t xml:space="preserve"> </w:t>
      </w:r>
      <w:r w:rsidR="00E6348A" w:rsidRPr="00E71262">
        <w:t>територије</w:t>
      </w:r>
      <w:r w:rsidR="00E71262" w:rsidRPr="00E71262">
        <w:t xml:space="preserve"> </w:t>
      </w:r>
      <w:r w:rsidR="00E6348A" w:rsidRPr="00E71262">
        <w:t>оп</w:t>
      </w:r>
      <w:r w:rsidR="00E6348A">
        <w:t>ш</w:t>
      </w:r>
      <w:r w:rsidR="00E6348A" w:rsidRPr="00E71262">
        <w:t>тине</w:t>
      </w:r>
      <w:r w:rsidR="00E71262" w:rsidRPr="00E71262">
        <w:t xml:space="preserve"> је </w:t>
      </w:r>
      <w:r w:rsidR="00E6348A">
        <w:t>о</w:t>
      </w:r>
      <w:r w:rsidR="00E6348A" w:rsidRPr="00E71262">
        <w:t>пусто</w:t>
      </w:r>
      <w:r w:rsidR="00E6348A">
        <w:t>ш</w:t>
      </w:r>
      <w:r w:rsidR="00E6348A" w:rsidRPr="00E71262">
        <w:t>ено</w:t>
      </w:r>
      <w:r w:rsidR="00E71262" w:rsidRPr="00E71262">
        <w:t xml:space="preserve">. </w:t>
      </w:r>
      <w:r w:rsidR="00E6348A" w:rsidRPr="00E71262">
        <w:t>Период</w:t>
      </w:r>
      <w:r w:rsidR="00E71262" w:rsidRPr="00E71262">
        <w:t xml:space="preserve"> 1751-1752. </w:t>
      </w:r>
      <w:r w:rsidR="00E6348A" w:rsidRPr="00E71262">
        <w:t>године</w:t>
      </w:r>
      <w:r w:rsidR="00E71262" w:rsidRPr="00E71262">
        <w:t xml:space="preserve"> је време великих </w:t>
      </w:r>
      <w:r w:rsidR="00E6348A" w:rsidRPr="00E71262">
        <w:t>усељавања</w:t>
      </w:r>
      <w:r w:rsidR="00E71262" w:rsidRPr="00E71262">
        <w:t xml:space="preserve"> Срба и Румуна из П</w:t>
      </w:r>
      <w:r w:rsidR="00E6348A">
        <w:t>о</w:t>
      </w:r>
      <w:r w:rsidR="00E71262" w:rsidRPr="00E71262">
        <w:t>м</w:t>
      </w:r>
      <w:r w:rsidR="00E6348A">
        <w:t>о</w:t>
      </w:r>
      <w:r w:rsidR="00E71262" w:rsidRPr="00E71262">
        <w:t>ри</w:t>
      </w:r>
      <w:r w:rsidR="00E6348A">
        <w:t>ш</w:t>
      </w:r>
      <w:r w:rsidR="00E71262" w:rsidRPr="00E71262">
        <w:t xml:space="preserve">ја. </w:t>
      </w:r>
      <w:r w:rsidR="00E6348A">
        <w:t>У</w:t>
      </w:r>
      <w:r w:rsidR="00E71262" w:rsidRPr="00E71262">
        <w:t xml:space="preserve"> друг</w:t>
      </w:r>
      <w:r w:rsidR="00E6348A">
        <w:t>о</w:t>
      </w:r>
      <w:r w:rsidR="00E71262" w:rsidRPr="00E71262">
        <w:t xml:space="preserve">ј </w:t>
      </w:r>
      <w:r w:rsidR="00E6348A" w:rsidRPr="00E71262">
        <w:t>п</w:t>
      </w:r>
      <w:r w:rsidR="00E6348A">
        <w:t>о</w:t>
      </w:r>
      <w:r w:rsidR="00E6348A" w:rsidRPr="00E71262">
        <w:t>ловини</w:t>
      </w:r>
      <w:r w:rsidR="00E71262" w:rsidRPr="00E71262">
        <w:t xml:space="preserve"> 18. века интензивније је </w:t>
      </w:r>
      <w:r w:rsidR="00E6348A" w:rsidRPr="00E71262">
        <w:t>усељавање</w:t>
      </w:r>
      <w:r w:rsidR="00E71262" w:rsidRPr="00E71262">
        <w:t xml:space="preserve"> Мађара. Први усељеници Мађари </w:t>
      </w:r>
      <w:r w:rsidR="00ED4019" w:rsidRPr="00E71262">
        <w:t>досељавају</w:t>
      </w:r>
      <w:r w:rsidR="00E71262" w:rsidRPr="00E71262">
        <w:t xml:space="preserve"> се у </w:t>
      </w:r>
      <w:r w:rsidR="00ED4019">
        <w:t>То</w:t>
      </w:r>
      <w:r w:rsidR="00E71262" w:rsidRPr="00E71262">
        <w:t>рду 1723. г</w:t>
      </w:r>
      <w:r w:rsidR="00ED4019">
        <w:t>о</w:t>
      </w:r>
      <w:r w:rsidR="00E71262" w:rsidRPr="00E71262">
        <w:t>дине и т</w:t>
      </w:r>
      <w:r w:rsidR="00ED4019">
        <w:t>о</w:t>
      </w:r>
      <w:r w:rsidR="00E71262" w:rsidRPr="00E71262">
        <w:t xml:space="preserve"> из </w:t>
      </w:r>
      <w:r w:rsidR="00ED4019">
        <w:t>о</w:t>
      </w:r>
      <w:r w:rsidR="00ED4019" w:rsidRPr="00E71262">
        <w:t>колине</w:t>
      </w:r>
      <w:r w:rsidR="00E71262" w:rsidRPr="00E71262">
        <w:t xml:space="preserve"> Сегедина. </w:t>
      </w:r>
      <w:r w:rsidR="00ED4019">
        <w:t>У</w:t>
      </w:r>
      <w:r w:rsidR="00E71262" w:rsidRPr="00E71262">
        <w:t xml:space="preserve"> Н</w:t>
      </w:r>
      <w:r w:rsidR="00ED4019">
        <w:t>о</w:t>
      </w:r>
      <w:r w:rsidR="00E71262" w:rsidRPr="00E71262">
        <w:t xml:space="preserve">ви Итебеј Мађари се </w:t>
      </w:r>
      <w:r w:rsidR="00ED4019" w:rsidRPr="00E71262">
        <w:t>досељавају</w:t>
      </w:r>
      <w:r w:rsidR="00E71262" w:rsidRPr="00E71262">
        <w:t xml:space="preserve"> 1786. </w:t>
      </w:r>
      <w:r w:rsidR="00ED4019" w:rsidRPr="00E71262">
        <w:t>године</w:t>
      </w:r>
      <w:r w:rsidR="00E71262" w:rsidRPr="00E71262">
        <w:t xml:space="preserve"> из </w:t>
      </w:r>
      <w:r w:rsidR="00ED4019">
        <w:t>о</w:t>
      </w:r>
      <w:r w:rsidR="00E71262" w:rsidRPr="00E71262">
        <w:t>к</w:t>
      </w:r>
      <w:r w:rsidR="00ED4019">
        <w:t>о</w:t>
      </w:r>
      <w:r w:rsidR="00E71262" w:rsidRPr="00E71262">
        <w:t>лине Беке</w:t>
      </w:r>
      <w:r w:rsidR="00E6348A">
        <w:t>ш</w:t>
      </w:r>
      <w:r w:rsidR="00ED4019">
        <w:t>ч</w:t>
      </w:r>
      <w:r w:rsidR="00E71262" w:rsidRPr="00E71262">
        <w:t xml:space="preserve">абе. </w:t>
      </w:r>
      <w:r w:rsidR="00ED4019">
        <w:t>У</w:t>
      </w:r>
      <w:r w:rsidR="00E71262" w:rsidRPr="00E71262">
        <w:t xml:space="preserve"> </w:t>
      </w:r>
      <w:r w:rsidR="00ED4019" w:rsidRPr="00E71262">
        <w:t>првом</w:t>
      </w:r>
      <w:r w:rsidR="00E71262" w:rsidRPr="00E71262">
        <w:t xml:space="preserve"> </w:t>
      </w:r>
      <w:r w:rsidR="00ED4019" w:rsidRPr="00E71262">
        <w:t>периоду</w:t>
      </w:r>
      <w:r w:rsidR="00E71262" w:rsidRPr="00E71262">
        <w:t xml:space="preserve"> </w:t>
      </w:r>
      <w:r w:rsidR="00ED4019" w:rsidRPr="00E71262">
        <w:t>доселили</w:t>
      </w:r>
      <w:r w:rsidR="00E71262" w:rsidRPr="00E71262">
        <w:t xml:space="preserve"> су се и Мађари у Хетин. На </w:t>
      </w:r>
      <w:r w:rsidR="00ED4019" w:rsidRPr="00E71262">
        <w:t>подру</w:t>
      </w:r>
      <w:r w:rsidR="00ED4019">
        <w:t>ч</w:t>
      </w:r>
      <w:r w:rsidR="00ED4019" w:rsidRPr="00E71262">
        <w:t>ју</w:t>
      </w:r>
      <w:r w:rsidR="00E71262" w:rsidRPr="00E71262">
        <w:t xml:space="preserve"> </w:t>
      </w:r>
      <w:r w:rsidR="00ED4019" w:rsidRPr="00E71262">
        <w:t>дана</w:t>
      </w:r>
      <w:r w:rsidR="00ED4019">
        <w:t>ш</w:t>
      </w:r>
      <w:r w:rsidR="00ED4019" w:rsidRPr="00E71262">
        <w:t>ње</w:t>
      </w:r>
      <w:r w:rsidR="00E71262" w:rsidRPr="00E71262">
        <w:t xml:space="preserve"> </w:t>
      </w:r>
      <w:r w:rsidR="00ED4019" w:rsidRPr="00E71262">
        <w:t>оп</w:t>
      </w:r>
      <w:r w:rsidR="00ED4019">
        <w:t>ш</w:t>
      </w:r>
      <w:r w:rsidR="00ED4019" w:rsidRPr="00E71262">
        <w:t>тине</w:t>
      </w:r>
      <w:r w:rsidR="00E71262" w:rsidRPr="00E71262">
        <w:t xml:space="preserve"> Немци се </w:t>
      </w:r>
      <w:r w:rsidR="00ED4019" w:rsidRPr="00E71262">
        <w:t>досељавају</w:t>
      </w:r>
      <w:r w:rsidR="00E71262" w:rsidRPr="00E71262">
        <w:t xml:space="preserve"> у </w:t>
      </w:r>
      <w:r w:rsidR="00ED4019" w:rsidRPr="00E71262">
        <w:t>другој</w:t>
      </w:r>
      <w:r w:rsidR="00E71262" w:rsidRPr="00E71262">
        <w:t xml:space="preserve"> </w:t>
      </w:r>
      <w:r w:rsidR="00ED4019" w:rsidRPr="00E71262">
        <w:t>половини</w:t>
      </w:r>
      <w:r w:rsidR="00E71262" w:rsidRPr="00E71262">
        <w:t xml:space="preserve"> 18. века. Румуни се </w:t>
      </w:r>
      <w:r w:rsidR="00ED4019" w:rsidRPr="00E71262">
        <w:t>досељавају</w:t>
      </w:r>
      <w:r w:rsidR="00E71262" w:rsidRPr="00E71262">
        <w:t xml:space="preserve"> 1767. </w:t>
      </w:r>
      <w:r w:rsidR="00ED4019" w:rsidRPr="00E71262">
        <w:t>године</w:t>
      </w:r>
      <w:r w:rsidR="00E71262" w:rsidRPr="00E71262">
        <w:t xml:space="preserve"> у Мали и Велики </w:t>
      </w:r>
      <w:r w:rsidR="00ED4019">
        <w:t>То</w:t>
      </w:r>
      <w:r w:rsidR="00E71262" w:rsidRPr="00E71262">
        <w:t xml:space="preserve">рак. </w:t>
      </w:r>
      <w:r w:rsidR="00F04C18">
        <w:t>У о</w:t>
      </w:r>
      <w:r w:rsidR="00E71262" w:rsidRPr="00E71262">
        <w:t xml:space="preserve">ве крајеве усељавали су се и </w:t>
      </w:r>
      <w:r w:rsidR="00F04C18" w:rsidRPr="00E71262">
        <w:t>Словаци</w:t>
      </w:r>
      <w:r w:rsidR="00E71262" w:rsidRPr="00E71262">
        <w:t xml:space="preserve"> у </w:t>
      </w:r>
      <w:r w:rsidR="00F04C18" w:rsidRPr="00E71262">
        <w:t>мањем</w:t>
      </w:r>
      <w:r w:rsidR="00E71262" w:rsidRPr="00E71262">
        <w:t xml:space="preserve"> </w:t>
      </w:r>
      <w:r w:rsidR="00F04C18" w:rsidRPr="00E71262">
        <w:t>броју</w:t>
      </w:r>
      <w:r w:rsidR="00E71262" w:rsidRPr="00E71262">
        <w:t xml:space="preserve">, а </w:t>
      </w:r>
      <w:r w:rsidR="00F04C18" w:rsidRPr="00E71262">
        <w:t>који</w:t>
      </w:r>
      <w:r w:rsidR="00E71262" w:rsidRPr="00E71262">
        <w:t xml:space="preserve"> су се касније иселили. Најважније имиграције </w:t>
      </w:r>
      <w:r w:rsidR="00F04C18" w:rsidRPr="00E71262">
        <w:t>обављене</w:t>
      </w:r>
      <w:r w:rsidR="00E71262" w:rsidRPr="00E71262">
        <w:t xml:space="preserve"> су </w:t>
      </w:r>
      <w:r w:rsidR="00F04C18" w:rsidRPr="00E71262">
        <w:t>после</w:t>
      </w:r>
      <w:r w:rsidR="00E71262" w:rsidRPr="00E71262">
        <w:t xml:space="preserve"> I и II </w:t>
      </w:r>
      <w:r w:rsidR="00F04C18" w:rsidRPr="00E71262">
        <w:t>светског</w:t>
      </w:r>
      <w:r w:rsidR="00E71262" w:rsidRPr="00E71262">
        <w:t xml:space="preserve"> рата. 1920. </w:t>
      </w:r>
      <w:r w:rsidR="00F04C18" w:rsidRPr="00E71262">
        <w:t>године</w:t>
      </w:r>
      <w:r w:rsidR="00E71262" w:rsidRPr="00E71262">
        <w:t xml:space="preserve"> </w:t>
      </w:r>
      <w:r w:rsidR="00F04C18" w:rsidRPr="00E71262">
        <w:t>досељавају</w:t>
      </w:r>
      <w:r w:rsidR="00E71262" w:rsidRPr="00E71262">
        <w:t xml:space="preserve"> се </w:t>
      </w:r>
      <w:r w:rsidR="00F04C18" w:rsidRPr="00E71262">
        <w:t>учесници</w:t>
      </w:r>
      <w:r w:rsidR="00E71262" w:rsidRPr="00E71262">
        <w:t xml:space="preserve"> I </w:t>
      </w:r>
      <w:r w:rsidR="00F04C18" w:rsidRPr="00E71262">
        <w:t>светског</w:t>
      </w:r>
      <w:r w:rsidR="00E71262" w:rsidRPr="00E71262">
        <w:t xml:space="preserve"> рата из </w:t>
      </w:r>
      <w:r w:rsidR="00F04C18">
        <w:t>о</w:t>
      </w:r>
      <w:r w:rsidR="00E71262" w:rsidRPr="00E71262">
        <w:t>к</w:t>
      </w:r>
      <w:r w:rsidR="00F04C18">
        <w:t>о</w:t>
      </w:r>
      <w:r w:rsidR="00E71262" w:rsidRPr="00E71262">
        <w:t>лине Б</w:t>
      </w:r>
      <w:r w:rsidR="00F04C18">
        <w:t>о</w:t>
      </w:r>
      <w:r w:rsidR="00E71262" w:rsidRPr="00E71262">
        <w:t>санске Крупе, из Лике</w:t>
      </w:r>
      <w:r w:rsidR="00F04C18">
        <w:t>,</w:t>
      </w:r>
      <w:r w:rsidR="00E71262" w:rsidRPr="00E71262">
        <w:t xml:space="preserve"> итд. </w:t>
      </w:r>
      <w:r w:rsidR="00F04C18">
        <w:t>Т</w:t>
      </w:r>
      <w:r w:rsidR="00E71262" w:rsidRPr="00E71262">
        <w:t>ада настају два н</w:t>
      </w:r>
      <w:r w:rsidR="00F04C18">
        <w:t>о</w:t>
      </w:r>
      <w:r w:rsidR="00E71262" w:rsidRPr="00E71262">
        <w:t>ва насеља: Банатск</w:t>
      </w:r>
      <w:r w:rsidR="00F04C18">
        <w:t>о</w:t>
      </w:r>
      <w:r w:rsidR="00E71262" w:rsidRPr="00E71262">
        <w:t xml:space="preserve"> Карађ</w:t>
      </w:r>
      <w:r w:rsidR="00F04C18">
        <w:t>о</w:t>
      </w:r>
      <w:r w:rsidR="00E71262" w:rsidRPr="00E71262">
        <w:t>рђев</w:t>
      </w:r>
      <w:r w:rsidR="00F04C18">
        <w:t>о</w:t>
      </w:r>
      <w:r w:rsidR="00E71262" w:rsidRPr="00E71262">
        <w:t xml:space="preserve"> и Банатск</w:t>
      </w:r>
      <w:r w:rsidR="00F04C18">
        <w:t>о</w:t>
      </w:r>
      <w:r w:rsidR="00E71262" w:rsidRPr="00E71262">
        <w:t xml:space="preserve"> Ви</w:t>
      </w:r>
      <w:r w:rsidR="00E6348A">
        <w:t>ш</w:t>
      </w:r>
      <w:r w:rsidR="00F04C18">
        <w:t>њ</w:t>
      </w:r>
      <w:r w:rsidR="00E71262" w:rsidRPr="00E71262">
        <w:t>ићев</w:t>
      </w:r>
      <w:r w:rsidR="00F04C18">
        <w:t>о</w:t>
      </w:r>
      <w:r w:rsidR="00E71262" w:rsidRPr="00E71262">
        <w:t>. П</w:t>
      </w:r>
      <w:r w:rsidR="00F04C18">
        <w:t>о</w:t>
      </w:r>
      <w:r w:rsidR="00E71262" w:rsidRPr="00E71262">
        <w:t>сле II светск</w:t>
      </w:r>
      <w:r w:rsidR="00F04C18">
        <w:t>о</w:t>
      </w:r>
      <w:r w:rsidR="00E71262" w:rsidRPr="00E71262">
        <w:t>г рата д</w:t>
      </w:r>
      <w:r w:rsidR="00F04C18">
        <w:t>о</w:t>
      </w:r>
      <w:r w:rsidR="00E71262" w:rsidRPr="00E71262">
        <w:t>сељавају се стан</w:t>
      </w:r>
      <w:r w:rsidR="00F04C18">
        <w:t>о</w:t>
      </w:r>
      <w:r w:rsidR="00E71262" w:rsidRPr="00E71262">
        <w:t xml:space="preserve">вници из </w:t>
      </w:r>
      <w:r w:rsidR="00F04C18">
        <w:t>о</w:t>
      </w:r>
      <w:r w:rsidR="00E71262" w:rsidRPr="00E71262">
        <w:t>к</w:t>
      </w:r>
      <w:r w:rsidR="00F04C18">
        <w:t>о</w:t>
      </w:r>
      <w:r w:rsidR="00E71262" w:rsidRPr="00E71262">
        <w:t xml:space="preserve">лине </w:t>
      </w:r>
      <w:r w:rsidR="00F04C18">
        <w:t>Т</w:t>
      </w:r>
      <w:r w:rsidR="00E71262" w:rsidRPr="00E71262">
        <w:t>реби</w:t>
      </w:r>
      <w:r w:rsidR="00F04C18">
        <w:t>њ</w:t>
      </w:r>
      <w:r w:rsidR="00E71262" w:rsidRPr="00E71262">
        <w:t>а, М</w:t>
      </w:r>
      <w:r w:rsidR="00F04C18">
        <w:t>о</w:t>
      </w:r>
      <w:r w:rsidR="00E71262" w:rsidRPr="00E71262">
        <w:t>стара, Ба</w:t>
      </w:r>
      <w:r w:rsidR="00F04C18">
        <w:t>њ</w:t>
      </w:r>
      <w:r w:rsidR="00E71262" w:rsidRPr="00E71262">
        <w:t>а Луке итд.</w:t>
      </w:r>
      <w:r w:rsidR="00E71262" w:rsidRPr="00D32E3C">
        <w:t xml:space="preserve"> </w:t>
      </w:r>
      <w:r w:rsidR="00E71262" w:rsidRPr="00E71262">
        <w:t>Г</w:t>
      </w:r>
      <w:r w:rsidR="00F04C18">
        <w:t>о</w:t>
      </w:r>
      <w:r w:rsidR="00E71262" w:rsidRPr="00E71262">
        <w:t>дине 1947. име Шенђурађ, је пр</w:t>
      </w:r>
      <w:r w:rsidR="00F04C18">
        <w:t>о</w:t>
      </w:r>
      <w:r w:rsidR="00E71262" w:rsidRPr="00E71262">
        <w:t>ме</w:t>
      </w:r>
      <w:r w:rsidR="00F04C18">
        <w:t>њ</w:t>
      </w:r>
      <w:r w:rsidR="00E71262" w:rsidRPr="00E71262">
        <w:t>ен</w:t>
      </w:r>
      <w:r w:rsidR="00F04C18">
        <w:t>о</w:t>
      </w:r>
      <w:r w:rsidR="00E71262" w:rsidRPr="00E71262">
        <w:t xml:space="preserve"> у Жити</w:t>
      </w:r>
      <w:r w:rsidR="00E6348A">
        <w:t>ш</w:t>
      </w:r>
      <w:r w:rsidR="00E71262" w:rsidRPr="00E71262">
        <w:t>те, к</w:t>
      </w:r>
      <w:r w:rsidR="00F04C18">
        <w:t>о</w:t>
      </w:r>
      <w:r w:rsidR="00E71262" w:rsidRPr="00E71262">
        <w:t xml:space="preserve">је </w:t>
      </w:r>
      <w:r w:rsidR="00F04C18">
        <w:t>о</w:t>
      </w:r>
      <w:r w:rsidR="00E71262" w:rsidRPr="00E71262">
        <w:t>п</w:t>
      </w:r>
      <w:r w:rsidR="00E6348A">
        <w:t>ш</w:t>
      </w:r>
      <w:r w:rsidR="00E71262" w:rsidRPr="00E71262">
        <w:t>тина и насељен</w:t>
      </w:r>
      <w:r w:rsidR="00F04C18">
        <w:t>о</w:t>
      </w:r>
      <w:r w:rsidR="00E71262" w:rsidRPr="00E71262">
        <w:t xml:space="preserve"> мест</w:t>
      </w:r>
      <w:r w:rsidR="00F04C18">
        <w:t>о</w:t>
      </w:r>
      <w:r w:rsidR="00E71262" w:rsidRPr="00E71262">
        <w:t xml:space="preserve"> н</w:t>
      </w:r>
      <w:r w:rsidR="00F04C18">
        <w:t>о</w:t>
      </w:r>
      <w:r w:rsidR="00E71262" w:rsidRPr="00E71262">
        <w:t>се и данас</w:t>
      </w:r>
      <w:r w:rsidR="00F46F5A">
        <w:t>.</w:t>
      </w:r>
    </w:p>
    <w:p w14:paraId="458C9E06" w14:textId="77777777" w:rsidR="00FA5A10" w:rsidRPr="00F96A37" w:rsidRDefault="00FA5A10" w:rsidP="007048BD"/>
    <w:p w14:paraId="38298AE5" w14:textId="3E971456" w:rsidR="007048BD" w:rsidRPr="00F96A37" w:rsidRDefault="007048BD" w:rsidP="007048BD">
      <w:pPr>
        <w:pStyle w:val="Heading2"/>
      </w:pPr>
      <w:bookmarkStart w:id="9" w:name="_Toc72403746"/>
      <w:r w:rsidRPr="00F96A37">
        <w:t>Демографски подаци</w:t>
      </w:r>
      <w:bookmarkEnd w:id="9"/>
    </w:p>
    <w:p w14:paraId="44F3FE02" w14:textId="645FCB89" w:rsidR="00FA5A10" w:rsidRDefault="00FA5A10" w:rsidP="00FA5A10"/>
    <w:p w14:paraId="1ED9B3A9" w14:textId="4554B3C4" w:rsidR="001E0D33" w:rsidRDefault="007048BD" w:rsidP="001E0D33">
      <w:pPr>
        <w:rPr>
          <w:bCs/>
        </w:rPr>
      </w:pPr>
      <w:r w:rsidRPr="00F96A37">
        <w:t xml:space="preserve">По </w:t>
      </w:r>
      <w:r w:rsidRPr="00F96A37">
        <w:rPr>
          <w:i/>
        </w:rPr>
        <w:t>Попису становништва из 2011. године</w:t>
      </w:r>
      <w:r w:rsidRPr="00F96A37">
        <w:t xml:space="preserve"> у општини</w:t>
      </w:r>
      <w:r w:rsidR="007F3CAF">
        <w:t xml:space="preserve"> Житиште</w:t>
      </w:r>
      <w:r w:rsidRPr="00F96A37">
        <w:t xml:space="preserve"> живи </w:t>
      </w:r>
      <w:r w:rsidR="007F3CAF">
        <w:t>16</w:t>
      </w:r>
      <w:r w:rsidR="00B9793C">
        <w:t>.</w:t>
      </w:r>
      <w:r w:rsidR="007F3CAF">
        <w:t>786</w:t>
      </w:r>
      <w:r w:rsidRPr="00F96A37">
        <w:t xml:space="preserve"> становника (</w:t>
      </w:r>
      <w:r w:rsidR="00B9793C">
        <w:t>8.321</w:t>
      </w:r>
      <w:r w:rsidRPr="00F96A37">
        <w:t xml:space="preserve"> мушкараца и </w:t>
      </w:r>
      <w:r w:rsidR="00B9793C">
        <w:t>8.520</w:t>
      </w:r>
      <w:r w:rsidRPr="00F96A37">
        <w:t xml:space="preserve"> жена) у </w:t>
      </w:r>
      <w:r w:rsidR="00B9793C">
        <w:t>6.302</w:t>
      </w:r>
      <w:r w:rsidRPr="00F96A37">
        <w:t xml:space="preserve"> домаћинства. Просечан број чланова по домаћинству износи </w:t>
      </w:r>
      <w:r w:rsidR="00B9793C">
        <w:t>2,7.</w:t>
      </w:r>
      <w:r w:rsidRPr="00F96A37">
        <w:t xml:space="preserve"> У општини има </w:t>
      </w:r>
      <w:r w:rsidR="00B9793C">
        <w:t>6.062</w:t>
      </w:r>
      <w:r w:rsidRPr="00F96A37">
        <w:t xml:space="preserve"> радно способних грађана (од 15-64 године). Просечна старост становништва износи </w:t>
      </w:r>
      <w:r w:rsidR="00B9793C">
        <w:t>43,</w:t>
      </w:r>
      <w:r w:rsidR="00B9793C" w:rsidRPr="007E40C0">
        <w:t>4</w:t>
      </w:r>
      <w:r w:rsidRPr="007E40C0">
        <w:t xml:space="preserve"> годин</w:t>
      </w:r>
      <w:r w:rsidR="00B9793C" w:rsidRPr="007E40C0">
        <w:t>е</w:t>
      </w:r>
      <w:r w:rsidR="00B77F39">
        <w:rPr>
          <w:lang w:val="sr-Latn-RS"/>
        </w:rPr>
        <w:t xml:space="preserve">, </w:t>
      </w:r>
      <w:r w:rsidR="00B77F39" w:rsidRPr="00FA4804">
        <w:t xml:space="preserve">чиме </w:t>
      </w:r>
      <w:r w:rsidR="00B77F39">
        <w:t>Житиште</w:t>
      </w:r>
      <w:r w:rsidR="00B77F39" w:rsidRPr="00FA4804">
        <w:t xml:space="preserve"> спада у градове са старим становништвом</w:t>
      </w:r>
      <w:r w:rsidRPr="007E40C0">
        <w:t>.</w:t>
      </w:r>
      <w:r w:rsidRPr="00F96A37">
        <w:t xml:space="preserve"> </w:t>
      </w:r>
      <w:r w:rsidR="001E0D33">
        <w:t xml:space="preserve"> </w:t>
      </w:r>
      <w:r w:rsidR="001E0D33" w:rsidRPr="00F96A37">
        <w:rPr>
          <w:bCs/>
        </w:rPr>
        <w:t>Просечна старост становника у општини Житиште је нешто већа у односу на републички ниво (42,2), али значајно већа у односу на АП Војводину (41,8 година). У складу са тиме је и чињеница да је индекс старења  становништва значајно већи у општини, и износи 124,88, у односу на Републику Србију (114,32) и нарочито АП Војводину (108,62).</w:t>
      </w:r>
    </w:p>
    <w:p w14:paraId="5D813926" w14:textId="417A4391" w:rsidR="001E0D33" w:rsidRDefault="001E0D33" w:rsidP="001E0D33">
      <w:pPr>
        <w:rPr>
          <w:bCs/>
        </w:rPr>
      </w:pPr>
    </w:p>
    <w:p w14:paraId="0A7EE693" w14:textId="40D018AF" w:rsidR="001E0D33" w:rsidRPr="001E0D33" w:rsidRDefault="001E0D33" w:rsidP="001E0D33">
      <w:pPr>
        <w:spacing w:before="0" w:after="60" w:line="276" w:lineRule="auto"/>
        <w:rPr>
          <w:b/>
          <w:bCs/>
          <w:i/>
          <w:iCs/>
        </w:rPr>
      </w:pPr>
      <w:r w:rsidRPr="00495B5E">
        <w:rPr>
          <w:b/>
          <w:bCs/>
          <w:i/>
          <w:iCs/>
        </w:rPr>
        <w:t xml:space="preserve">Графикон: Становништво општине </w:t>
      </w:r>
      <w:r>
        <w:rPr>
          <w:b/>
          <w:bCs/>
          <w:i/>
          <w:iCs/>
        </w:rPr>
        <w:t>Житиште</w:t>
      </w:r>
      <w:r w:rsidRPr="00495B5E">
        <w:rPr>
          <w:b/>
          <w:bCs/>
          <w:i/>
          <w:iCs/>
        </w:rPr>
        <w:t xml:space="preserve"> према старосним групама, 2019.</w:t>
      </w:r>
    </w:p>
    <w:p w14:paraId="24B09EBC" w14:textId="33E3CBFC" w:rsidR="001E0D33" w:rsidRPr="00F96A37" w:rsidRDefault="001E0D33" w:rsidP="001E0D33">
      <w:pPr>
        <w:jc w:val="center"/>
        <w:rPr>
          <w:bCs/>
        </w:rPr>
      </w:pPr>
      <w:r>
        <w:rPr>
          <w:noProof/>
          <w:lang w:val="sr-Latn-BA" w:eastAsia="sr-Latn-BA"/>
        </w:rPr>
        <w:lastRenderedPageBreak/>
        <w:drawing>
          <wp:inline distT="0" distB="0" distL="0" distR="0" wp14:anchorId="45155D49" wp14:editId="672F3041">
            <wp:extent cx="3800475" cy="2743200"/>
            <wp:effectExtent l="0" t="0" r="0" b="0"/>
            <wp:docPr id="3" name="Chart 3">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100-00009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55A155B" w14:textId="77777777" w:rsidR="001E0D33" w:rsidRPr="00495B5E" w:rsidRDefault="001E0D33" w:rsidP="001E0D33">
      <w:pPr>
        <w:spacing w:before="0" w:after="60" w:line="276" w:lineRule="auto"/>
        <w:rPr>
          <w:i/>
          <w:iCs/>
          <w:sz w:val="20"/>
          <w:szCs w:val="20"/>
        </w:rPr>
      </w:pPr>
      <w:r w:rsidRPr="00495B5E">
        <w:rPr>
          <w:i/>
          <w:iCs/>
          <w:sz w:val="20"/>
          <w:szCs w:val="20"/>
        </w:rPr>
        <w:t>Извор: Витална статистика, РЗС</w:t>
      </w:r>
    </w:p>
    <w:p w14:paraId="59E6B643" w14:textId="3A1897C5" w:rsidR="00B468F3" w:rsidRDefault="00B468F3" w:rsidP="007048BD"/>
    <w:p w14:paraId="5C8338C1" w14:textId="6587BB2B" w:rsidR="001E0D33" w:rsidRDefault="001E0D33" w:rsidP="007048BD">
      <w:r w:rsidRPr="00FA4804">
        <w:t xml:space="preserve">У </w:t>
      </w:r>
      <w:r>
        <w:t>Житишту</w:t>
      </w:r>
      <w:r w:rsidRPr="00FA4804">
        <w:t xml:space="preserve"> је, као и у већини градова и општина у Србији, у последње </w:t>
      </w:r>
      <w:r>
        <w:t>четири</w:t>
      </w:r>
      <w:r w:rsidRPr="00FA4804">
        <w:t xml:space="preserve"> деценије присутан процес смањења броја становника. У </w:t>
      </w:r>
      <w:r>
        <w:t>Житишту</w:t>
      </w:r>
      <w:r w:rsidRPr="00FA4804">
        <w:t xml:space="preserve"> је овај процес довео до смањења број становника за </w:t>
      </w:r>
      <w:r>
        <w:t>4</w:t>
      </w:r>
      <w:r w:rsidRPr="00FA4804">
        <w:t>1,6</w:t>
      </w:r>
      <w:r>
        <w:t>5</w:t>
      </w:r>
      <w:r w:rsidRPr="00FA4804">
        <w:t>% (11.</w:t>
      </w:r>
      <w:r>
        <w:t>283</w:t>
      </w:r>
      <w:r w:rsidRPr="00FA4804">
        <w:t xml:space="preserve">).  </w:t>
      </w:r>
      <w:r>
        <w:t>Иако је смањење броја становника уочљиво на свим територијалним нивоима, у Житишту је овај проблем значајно израженији него на нивоу Средњобанатске области (-</w:t>
      </w:r>
      <w:r w:rsidRPr="00E568EB">
        <w:t>24.72%</w:t>
      </w:r>
      <w:r>
        <w:t>), региона Војводине (-</w:t>
      </w:r>
      <w:r w:rsidRPr="00E568EB">
        <w:t>8.98%</w:t>
      </w:r>
      <w:r>
        <w:t>) или Републике Србије (-</w:t>
      </w:r>
      <w:r w:rsidRPr="00E568EB">
        <w:t>25.58%</w:t>
      </w:r>
      <w:r>
        <w:t>) у истом периоду (1981-2019).</w:t>
      </w:r>
    </w:p>
    <w:p w14:paraId="7C8716EF" w14:textId="77777777" w:rsidR="001E0D33" w:rsidRDefault="001E0D33" w:rsidP="007048BD"/>
    <w:p w14:paraId="5417ADAA" w14:textId="27D6823E" w:rsidR="007E40C0" w:rsidRPr="007E40C0" w:rsidRDefault="007E40C0" w:rsidP="007048BD">
      <w:pPr>
        <w:rPr>
          <w:b/>
          <w:bCs/>
          <w:i/>
          <w:iCs/>
        </w:rPr>
      </w:pPr>
      <w:r w:rsidRPr="007E40C0">
        <w:rPr>
          <w:b/>
          <w:bCs/>
          <w:i/>
          <w:iCs/>
        </w:rPr>
        <w:t>Табела: Кретање броја становника у Општини Житиште. 1981-2019</w:t>
      </w:r>
    </w:p>
    <w:tbl>
      <w:tblPr>
        <w:tblStyle w:val="GridTable5DarkAccent1"/>
        <w:tblW w:w="0" w:type="auto"/>
        <w:tblLook w:val="04A0" w:firstRow="1" w:lastRow="0" w:firstColumn="1" w:lastColumn="0" w:noHBand="0" w:noVBand="1"/>
      </w:tblPr>
      <w:tblGrid>
        <w:gridCol w:w="2552"/>
        <w:gridCol w:w="1108"/>
        <w:gridCol w:w="1108"/>
        <w:gridCol w:w="1158"/>
        <w:gridCol w:w="1108"/>
        <w:gridCol w:w="1108"/>
        <w:gridCol w:w="1203"/>
      </w:tblGrid>
      <w:tr w:rsidR="00B468F3" w14:paraId="527D91D0" w14:textId="51BDDFC6" w:rsidTr="00B468F3">
        <w:trPr>
          <w:cnfStyle w:val="100000000000" w:firstRow="1" w:lastRow="0" w:firstColumn="0" w:lastColumn="0" w:oddVBand="0" w:evenVBand="0" w:oddHBand="0"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552" w:type="dxa"/>
          </w:tcPr>
          <w:p w14:paraId="5358EAFC" w14:textId="77777777" w:rsidR="00B468F3" w:rsidRDefault="00B468F3" w:rsidP="007048BD"/>
        </w:tc>
        <w:tc>
          <w:tcPr>
            <w:tcW w:w="1108" w:type="dxa"/>
            <w:vAlign w:val="center"/>
          </w:tcPr>
          <w:p w14:paraId="153BA010" w14:textId="061C604B" w:rsidR="00B468F3" w:rsidRDefault="00B468F3" w:rsidP="00B468F3">
            <w:pPr>
              <w:jc w:val="right"/>
              <w:cnfStyle w:val="100000000000" w:firstRow="1" w:lastRow="0" w:firstColumn="0" w:lastColumn="0" w:oddVBand="0" w:evenVBand="0" w:oddHBand="0" w:evenHBand="0" w:firstRowFirstColumn="0" w:firstRowLastColumn="0" w:lastRowFirstColumn="0" w:lastRowLastColumn="0"/>
            </w:pPr>
            <w:r>
              <w:t>1981.</w:t>
            </w:r>
          </w:p>
        </w:tc>
        <w:tc>
          <w:tcPr>
            <w:tcW w:w="1108" w:type="dxa"/>
            <w:vAlign w:val="center"/>
          </w:tcPr>
          <w:p w14:paraId="2B784979" w14:textId="0B2524E4" w:rsidR="00B468F3" w:rsidRDefault="00B468F3" w:rsidP="00B468F3">
            <w:pPr>
              <w:jc w:val="right"/>
              <w:cnfStyle w:val="100000000000" w:firstRow="1" w:lastRow="0" w:firstColumn="0" w:lastColumn="0" w:oddVBand="0" w:evenVBand="0" w:oddHBand="0" w:evenHBand="0" w:firstRowFirstColumn="0" w:firstRowLastColumn="0" w:lastRowFirstColumn="0" w:lastRowLastColumn="0"/>
            </w:pPr>
            <w:r>
              <w:t>1991.</w:t>
            </w:r>
          </w:p>
        </w:tc>
        <w:tc>
          <w:tcPr>
            <w:tcW w:w="1158" w:type="dxa"/>
            <w:vAlign w:val="center"/>
          </w:tcPr>
          <w:p w14:paraId="40A7819F" w14:textId="18EA1A45" w:rsidR="00B468F3" w:rsidRDefault="00B468F3" w:rsidP="00B468F3">
            <w:pPr>
              <w:jc w:val="right"/>
              <w:cnfStyle w:val="100000000000" w:firstRow="1" w:lastRow="0" w:firstColumn="0" w:lastColumn="0" w:oddVBand="0" w:evenVBand="0" w:oddHBand="0" w:evenHBand="0" w:firstRowFirstColumn="0" w:firstRowLastColumn="0" w:lastRowFirstColumn="0" w:lastRowLastColumn="0"/>
            </w:pPr>
            <w:r>
              <w:t>2001.</w:t>
            </w:r>
          </w:p>
        </w:tc>
        <w:tc>
          <w:tcPr>
            <w:tcW w:w="1108" w:type="dxa"/>
            <w:vAlign w:val="center"/>
          </w:tcPr>
          <w:p w14:paraId="7524825B" w14:textId="48AB3583" w:rsidR="00B468F3" w:rsidRDefault="00B468F3" w:rsidP="00B468F3">
            <w:pPr>
              <w:jc w:val="right"/>
              <w:cnfStyle w:val="100000000000" w:firstRow="1" w:lastRow="0" w:firstColumn="0" w:lastColumn="0" w:oddVBand="0" w:evenVBand="0" w:oddHBand="0" w:evenHBand="0" w:firstRowFirstColumn="0" w:firstRowLastColumn="0" w:lastRowFirstColumn="0" w:lastRowLastColumn="0"/>
            </w:pPr>
            <w:r>
              <w:t>2011.</w:t>
            </w:r>
          </w:p>
        </w:tc>
        <w:tc>
          <w:tcPr>
            <w:tcW w:w="1108" w:type="dxa"/>
            <w:vAlign w:val="center"/>
          </w:tcPr>
          <w:p w14:paraId="14A9D5D9" w14:textId="3D80EF56" w:rsidR="00B468F3" w:rsidRDefault="00B468F3" w:rsidP="00B468F3">
            <w:pPr>
              <w:jc w:val="right"/>
              <w:cnfStyle w:val="100000000000" w:firstRow="1" w:lastRow="0" w:firstColumn="0" w:lastColumn="0" w:oddVBand="0" w:evenVBand="0" w:oddHBand="0" w:evenHBand="0" w:firstRowFirstColumn="0" w:firstRowLastColumn="0" w:lastRowFirstColumn="0" w:lastRowLastColumn="0"/>
            </w:pPr>
            <w:r>
              <w:t>2019.</w:t>
            </w:r>
          </w:p>
        </w:tc>
        <w:tc>
          <w:tcPr>
            <w:tcW w:w="1203" w:type="dxa"/>
          </w:tcPr>
          <w:p w14:paraId="7C3E9CC6" w14:textId="016C3BE1" w:rsidR="00B468F3" w:rsidRDefault="00B468F3" w:rsidP="00B468F3">
            <w:pPr>
              <w:jc w:val="right"/>
              <w:cnfStyle w:val="100000000000" w:firstRow="1" w:lastRow="0" w:firstColumn="0" w:lastColumn="0" w:oddVBand="0" w:evenVBand="0" w:oddHBand="0" w:evenHBand="0" w:firstRowFirstColumn="0" w:firstRowLastColumn="0" w:lastRowFirstColumn="0" w:lastRowLastColumn="0"/>
            </w:pPr>
            <w:r>
              <w:t>2019/1981</w:t>
            </w:r>
          </w:p>
        </w:tc>
      </w:tr>
      <w:tr w:rsidR="00B468F3" w14:paraId="70767070" w14:textId="091153B7" w:rsidTr="00B468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2192F333" w14:textId="115531F4" w:rsidR="00B468F3" w:rsidRDefault="00B468F3" w:rsidP="00B468F3">
            <w:r>
              <w:t>Општина Житиште</w:t>
            </w:r>
          </w:p>
        </w:tc>
        <w:tc>
          <w:tcPr>
            <w:tcW w:w="1108" w:type="dxa"/>
          </w:tcPr>
          <w:p w14:paraId="1D88A29A" w14:textId="6004DF48" w:rsidR="00B468F3" w:rsidRDefault="00B468F3" w:rsidP="00B468F3">
            <w:pPr>
              <w:jc w:val="right"/>
              <w:cnfStyle w:val="000000100000" w:firstRow="0" w:lastRow="0" w:firstColumn="0" w:lastColumn="0" w:oddVBand="0" w:evenVBand="0" w:oddHBand="1" w:evenHBand="0" w:firstRowFirstColumn="0" w:firstRowLastColumn="0" w:lastRowFirstColumn="0" w:lastRowLastColumn="0"/>
            </w:pPr>
            <w:r w:rsidRPr="00473BE5">
              <w:t>25.579</w:t>
            </w:r>
          </w:p>
        </w:tc>
        <w:tc>
          <w:tcPr>
            <w:tcW w:w="1108" w:type="dxa"/>
          </w:tcPr>
          <w:p w14:paraId="1DD2B4D4" w14:textId="7E4AF9AF" w:rsidR="00B468F3" w:rsidRDefault="00B468F3" w:rsidP="00B468F3">
            <w:pPr>
              <w:jc w:val="right"/>
              <w:cnfStyle w:val="000000100000" w:firstRow="0" w:lastRow="0" w:firstColumn="0" w:lastColumn="0" w:oddVBand="0" w:evenVBand="0" w:oddHBand="1" w:evenHBand="0" w:firstRowFirstColumn="0" w:firstRowLastColumn="0" w:lastRowFirstColumn="0" w:lastRowLastColumn="0"/>
            </w:pPr>
            <w:r w:rsidRPr="00473BE5">
              <w:t>22.826</w:t>
            </w:r>
          </w:p>
        </w:tc>
        <w:tc>
          <w:tcPr>
            <w:tcW w:w="1158" w:type="dxa"/>
          </w:tcPr>
          <w:p w14:paraId="376FFC69" w14:textId="219AC6CA" w:rsidR="00B468F3" w:rsidRDefault="00B468F3" w:rsidP="00B468F3">
            <w:pPr>
              <w:jc w:val="right"/>
              <w:cnfStyle w:val="000000100000" w:firstRow="0" w:lastRow="0" w:firstColumn="0" w:lastColumn="0" w:oddVBand="0" w:evenVBand="0" w:oddHBand="1" w:evenHBand="0" w:firstRowFirstColumn="0" w:firstRowLastColumn="0" w:lastRowFirstColumn="0" w:lastRowLastColumn="0"/>
            </w:pPr>
            <w:r w:rsidRPr="00473BE5">
              <w:t>20.399</w:t>
            </w:r>
          </w:p>
        </w:tc>
        <w:tc>
          <w:tcPr>
            <w:tcW w:w="1108" w:type="dxa"/>
          </w:tcPr>
          <w:p w14:paraId="5E33285A" w14:textId="49C8F219" w:rsidR="00B468F3" w:rsidRDefault="00B468F3" w:rsidP="00B468F3">
            <w:pPr>
              <w:jc w:val="right"/>
              <w:cnfStyle w:val="000000100000" w:firstRow="0" w:lastRow="0" w:firstColumn="0" w:lastColumn="0" w:oddVBand="0" w:evenVBand="0" w:oddHBand="1" w:evenHBand="0" w:firstRowFirstColumn="0" w:firstRowLastColumn="0" w:lastRowFirstColumn="0" w:lastRowLastColumn="0"/>
            </w:pPr>
            <w:r w:rsidRPr="00473BE5">
              <w:t>16.786</w:t>
            </w:r>
          </w:p>
        </w:tc>
        <w:tc>
          <w:tcPr>
            <w:tcW w:w="1108" w:type="dxa"/>
            <w:vAlign w:val="center"/>
          </w:tcPr>
          <w:p w14:paraId="6B9FE739" w14:textId="7451B7E6" w:rsidR="00B468F3" w:rsidRDefault="00B468F3" w:rsidP="00B468F3">
            <w:pPr>
              <w:jc w:val="right"/>
              <w:cnfStyle w:val="000000100000" w:firstRow="0" w:lastRow="0" w:firstColumn="0" w:lastColumn="0" w:oddVBand="0" w:evenVBand="0" w:oddHBand="1" w:evenHBand="0" w:firstRowFirstColumn="0" w:firstRowLastColumn="0" w:lastRowFirstColumn="0" w:lastRowLastColumn="0"/>
            </w:pPr>
            <w:r w:rsidRPr="00B468F3">
              <w:t>14</w:t>
            </w:r>
            <w:r>
              <w:t>.</w:t>
            </w:r>
            <w:r w:rsidRPr="00B468F3">
              <w:t>926</w:t>
            </w:r>
          </w:p>
        </w:tc>
        <w:tc>
          <w:tcPr>
            <w:tcW w:w="1203" w:type="dxa"/>
          </w:tcPr>
          <w:p w14:paraId="78C549A7" w14:textId="7FE81F20" w:rsidR="00B468F3" w:rsidRDefault="008379AC" w:rsidP="00B468F3">
            <w:pPr>
              <w:jc w:val="right"/>
              <w:cnfStyle w:val="000000100000" w:firstRow="0" w:lastRow="0" w:firstColumn="0" w:lastColumn="0" w:oddVBand="0" w:evenVBand="0" w:oddHBand="1" w:evenHBand="0" w:firstRowFirstColumn="0" w:firstRowLastColumn="0" w:lastRowFirstColumn="0" w:lastRowLastColumn="0"/>
            </w:pPr>
            <w:r>
              <w:t>-</w:t>
            </w:r>
            <w:r w:rsidR="00B468F3" w:rsidRPr="00E568EB">
              <w:t>41.65%</w:t>
            </w:r>
          </w:p>
        </w:tc>
      </w:tr>
      <w:tr w:rsidR="00B468F3" w14:paraId="3EA23459" w14:textId="43A77205" w:rsidTr="00B468F3">
        <w:tc>
          <w:tcPr>
            <w:cnfStyle w:val="001000000000" w:firstRow="0" w:lastRow="0" w:firstColumn="1" w:lastColumn="0" w:oddVBand="0" w:evenVBand="0" w:oddHBand="0" w:evenHBand="0" w:firstRowFirstColumn="0" w:firstRowLastColumn="0" w:lastRowFirstColumn="0" w:lastRowLastColumn="0"/>
            <w:tcW w:w="2552" w:type="dxa"/>
          </w:tcPr>
          <w:p w14:paraId="0AC466E9" w14:textId="6FB85508" w:rsidR="00B468F3" w:rsidRDefault="00B468F3" w:rsidP="00B468F3">
            <w:r>
              <w:t>Средњoбанатска област</w:t>
            </w:r>
          </w:p>
        </w:tc>
        <w:tc>
          <w:tcPr>
            <w:tcW w:w="1108" w:type="dxa"/>
            <w:vAlign w:val="center"/>
          </w:tcPr>
          <w:p w14:paraId="2BACB39D" w14:textId="3327031E" w:rsidR="00B468F3" w:rsidRDefault="00B468F3" w:rsidP="00B468F3">
            <w:pPr>
              <w:jc w:val="right"/>
              <w:cnfStyle w:val="000000000000" w:firstRow="0" w:lastRow="0" w:firstColumn="0" w:lastColumn="0" w:oddVBand="0" w:evenVBand="0" w:oddHBand="0" w:evenHBand="0" w:firstRowFirstColumn="0" w:firstRowLastColumn="0" w:lastRowFirstColumn="0" w:lastRowLastColumn="0"/>
            </w:pPr>
            <w:r>
              <w:t>230.962</w:t>
            </w:r>
          </w:p>
        </w:tc>
        <w:tc>
          <w:tcPr>
            <w:tcW w:w="1108" w:type="dxa"/>
            <w:vAlign w:val="center"/>
          </w:tcPr>
          <w:p w14:paraId="1B736601" w14:textId="04D75852" w:rsidR="00B468F3" w:rsidRDefault="00B468F3" w:rsidP="00B468F3">
            <w:pPr>
              <w:jc w:val="right"/>
              <w:cnfStyle w:val="000000000000" w:firstRow="0" w:lastRow="0" w:firstColumn="0" w:lastColumn="0" w:oddVBand="0" w:evenVBand="0" w:oddHBand="0" w:evenHBand="0" w:firstRowFirstColumn="0" w:firstRowLastColumn="0" w:lastRowFirstColumn="0" w:lastRowLastColumn="0"/>
            </w:pPr>
            <w:r w:rsidRPr="00B468F3">
              <w:t>221</w:t>
            </w:r>
            <w:r>
              <w:t>.</w:t>
            </w:r>
            <w:r w:rsidRPr="00B468F3">
              <w:t>353</w:t>
            </w:r>
          </w:p>
        </w:tc>
        <w:tc>
          <w:tcPr>
            <w:tcW w:w="1158" w:type="dxa"/>
            <w:vAlign w:val="center"/>
          </w:tcPr>
          <w:p w14:paraId="351CF148" w14:textId="4A69201C" w:rsidR="00B468F3" w:rsidRDefault="00B468F3" w:rsidP="00B468F3">
            <w:pPr>
              <w:jc w:val="right"/>
              <w:cnfStyle w:val="000000000000" w:firstRow="0" w:lastRow="0" w:firstColumn="0" w:lastColumn="0" w:oddVBand="0" w:evenVBand="0" w:oddHBand="0" w:evenHBand="0" w:firstRowFirstColumn="0" w:firstRowLastColumn="0" w:lastRowFirstColumn="0" w:lastRowLastColumn="0"/>
            </w:pPr>
            <w:r>
              <w:t>208.456</w:t>
            </w:r>
          </w:p>
        </w:tc>
        <w:tc>
          <w:tcPr>
            <w:tcW w:w="1108" w:type="dxa"/>
            <w:vAlign w:val="center"/>
          </w:tcPr>
          <w:p w14:paraId="3261247C" w14:textId="4461E145" w:rsidR="00B468F3" w:rsidRDefault="00B468F3" w:rsidP="00B468F3">
            <w:pPr>
              <w:jc w:val="right"/>
              <w:cnfStyle w:val="000000000000" w:firstRow="0" w:lastRow="0" w:firstColumn="0" w:lastColumn="0" w:oddVBand="0" w:evenVBand="0" w:oddHBand="0" w:evenHBand="0" w:firstRowFirstColumn="0" w:firstRowLastColumn="0" w:lastRowFirstColumn="0" w:lastRowLastColumn="0"/>
            </w:pPr>
            <w:r>
              <w:t>187.667</w:t>
            </w:r>
          </w:p>
        </w:tc>
        <w:tc>
          <w:tcPr>
            <w:tcW w:w="1108" w:type="dxa"/>
            <w:vAlign w:val="center"/>
          </w:tcPr>
          <w:p w14:paraId="53C16DE8" w14:textId="5D1AD1A4" w:rsidR="00B468F3" w:rsidRDefault="00B468F3" w:rsidP="00B468F3">
            <w:pPr>
              <w:jc w:val="right"/>
              <w:cnfStyle w:val="000000000000" w:firstRow="0" w:lastRow="0" w:firstColumn="0" w:lastColumn="0" w:oddVBand="0" w:evenVBand="0" w:oddHBand="0" w:evenHBand="0" w:firstRowFirstColumn="0" w:firstRowLastColumn="0" w:lastRowFirstColumn="0" w:lastRowLastColumn="0"/>
            </w:pPr>
            <w:r w:rsidRPr="00B468F3">
              <w:t>173</w:t>
            </w:r>
            <w:r>
              <w:t>.</w:t>
            </w:r>
            <w:r w:rsidRPr="00B468F3">
              <w:t>873</w:t>
            </w:r>
          </w:p>
        </w:tc>
        <w:tc>
          <w:tcPr>
            <w:tcW w:w="1203" w:type="dxa"/>
          </w:tcPr>
          <w:p w14:paraId="09CE0874" w14:textId="06FF0324" w:rsidR="00B468F3" w:rsidRDefault="008379AC" w:rsidP="00B468F3">
            <w:pPr>
              <w:jc w:val="right"/>
              <w:cnfStyle w:val="000000000000" w:firstRow="0" w:lastRow="0" w:firstColumn="0" w:lastColumn="0" w:oddVBand="0" w:evenVBand="0" w:oddHBand="0" w:evenHBand="0" w:firstRowFirstColumn="0" w:firstRowLastColumn="0" w:lastRowFirstColumn="0" w:lastRowLastColumn="0"/>
            </w:pPr>
            <w:r>
              <w:t>-</w:t>
            </w:r>
            <w:r w:rsidR="00B468F3" w:rsidRPr="00E568EB">
              <w:t>24.72%</w:t>
            </w:r>
          </w:p>
        </w:tc>
      </w:tr>
      <w:tr w:rsidR="00B468F3" w14:paraId="398025AA" w14:textId="40270D6D" w:rsidTr="00B468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6FBF16B7" w14:textId="0DA6219B" w:rsidR="00B468F3" w:rsidRDefault="00B468F3" w:rsidP="00B468F3">
            <w:r>
              <w:t>Војводина</w:t>
            </w:r>
          </w:p>
        </w:tc>
        <w:tc>
          <w:tcPr>
            <w:tcW w:w="1108" w:type="dxa"/>
            <w:vAlign w:val="center"/>
          </w:tcPr>
          <w:p w14:paraId="10D76943" w14:textId="3EECBDA4" w:rsidR="00B468F3" w:rsidRDefault="00B468F3" w:rsidP="00B468F3">
            <w:pPr>
              <w:jc w:val="right"/>
              <w:cnfStyle w:val="000000100000" w:firstRow="0" w:lastRow="0" w:firstColumn="0" w:lastColumn="0" w:oddVBand="0" w:evenVBand="0" w:oddHBand="1" w:evenHBand="0" w:firstRowFirstColumn="0" w:firstRowLastColumn="0" w:lastRowFirstColumn="0" w:lastRowLastColumn="0"/>
            </w:pPr>
            <w:r w:rsidRPr="00B468F3">
              <w:t>2.034.782</w:t>
            </w:r>
          </w:p>
        </w:tc>
        <w:tc>
          <w:tcPr>
            <w:tcW w:w="1108" w:type="dxa"/>
            <w:vAlign w:val="center"/>
          </w:tcPr>
          <w:p w14:paraId="32EDEFB4" w14:textId="36350755" w:rsidR="00B468F3" w:rsidRDefault="00B468F3" w:rsidP="00B468F3">
            <w:pPr>
              <w:jc w:val="right"/>
              <w:cnfStyle w:val="000000100000" w:firstRow="0" w:lastRow="0" w:firstColumn="0" w:lastColumn="0" w:oddVBand="0" w:evenVBand="0" w:oddHBand="1" w:evenHBand="0" w:firstRowFirstColumn="0" w:firstRowLastColumn="0" w:lastRowFirstColumn="0" w:lastRowLastColumn="0"/>
            </w:pPr>
            <w:r>
              <w:t>2.032.406</w:t>
            </w:r>
          </w:p>
        </w:tc>
        <w:tc>
          <w:tcPr>
            <w:tcW w:w="1158" w:type="dxa"/>
            <w:vAlign w:val="center"/>
          </w:tcPr>
          <w:p w14:paraId="6D11A75A" w14:textId="57AF1EF1" w:rsidR="00B468F3" w:rsidRDefault="00B468F3" w:rsidP="00B468F3">
            <w:pPr>
              <w:jc w:val="right"/>
              <w:cnfStyle w:val="000000100000" w:firstRow="0" w:lastRow="0" w:firstColumn="0" w:lastColumn="0" w:oddVBand="0" w:evenVBand="0" w:oddHBand="1" w:evenHBand="0" w:firstRowFirstColumn="0" w:firstRowLastColumn="0" w:lastRowFirstColumn="0" w:lastRowLastColumn="0"/>
            </w:pPr>
            <w:r>
              <w:t>2.031.992</w:t>
            </w:r>
          </w:p>
        </w:tc>
        <w:tc>
          <w:tcPr>
            <w:tcW w:w="1108" w:type="dxa"/>
            <w:vAlign w:val="center"/>
          </w:tcPr>
          <w:p w14:paraId="594E152A" w14:textId="26B13F55" w:rsidR="00B468F3" w:rsidRDefault="00B468F3" w:rsidP="00B468F3">
            <w:pPr>
              <w:jc w:val="right"/>
              <w:cnfStyle w:val="000000100000" w:firstRow="0" w:lastRow="0" w:firstColumn="0" w:lastColumn="0" w:oddVBand="0" w:evenVBand="0" w:oddHBand="1" w:evenHBand="0" w:firstRowFirstColumn="0" w:firstRowLastColumn="0" w:lastRowFirstColumn="0" w:lastRowLastColumn="0"/>
            </w:pPr>
            <w:r>
              <w:t>1.931.809</w:t>
            </w:r>
          </w:p>
        </w:tc>
        <w:tc>
          <w:tcPr>
            <w:tcW w:w="1108" w:type="dxa"/>
            <w:vAlign w:val="center"/>
          </w:tcPr>
          <w:p w14:paraId="238ED4A3" w14:textId="2DEF25C8" w:rsidR="00B468F3" w:rsidRDefault="00B468F3" w:rsidP="00B468F3">
            <w:pPr>
              <w:jc w:val="right"/>
              <w:cnfStyle w:val="000000100000" w:firstRow="0" w:lastRow="0" w:firstColumn="0" w:lastColumn="0" w:oddVBand="0" w:evenVBand="0" w:oddHBand="1" w:evenHBand="0" w:firstRowFirstColumn="0" w:firstRowLastColumn="0" w:lastRowFirstColumn="0" w:lastRowLastColumn="0"/>
            </w:pPr>
            <w:r w:rsidRPr="00B468F3">
              <w:t>1</w:t>
            </w:r>
            <w:r>
              <w:t>.</w:t>
            </w:r>
            <w:r w:rsidRPr="00B468F3">
              <w:t>852</w:t>
            </w:r>
            <w:r>
              <w:t>.</w:t>
            </w:r>
            <w:r w:rsidRPr="00B468F3">
              <w:t>093</w:t>
            </w:r>
          </w:p>
        </w:tc>
        <w:tc>
          <w:tcPr>
            <w:tcW w:w="1203" w:type="dxa"/>
          </w:tcPr>
          <w:p w14:paraId="353AECC9" w14:textId="002840F1" w:rsidR="00B468F3" w:rsidRDefault="008379AC" w:rsidP="00B468F3">
            <w:pPr>
              <w:jc w:val="right"/>
              <w:cnfStyle w:val="000000100000" w:firstRow="0" w:lastRow="0" w:firstColumn="0" w:lastColumn="0" w:oddVBand="0" w:evenVBand="0" w:oddHBand="1" w:evenHBand="0" w:firstRowFirstColumn="0" w:firstRowLastColumn="0" w:lastRowFirstColumn="0" w:lastRowLastColumn="0"/>
            </w:pPr>
            <w:r>
              <w:t>-</w:t>
            </w:r>
            <w:r w:rsidR="00B468F3" w:rsidRPr="00E568EB">
              <w:t>8.98%</w:t>
            </w:r>
          </w:p>
        </w:tc>
      </w:tr>
      <w:tr w:rsidR="00B468F3" w14:paraId="1E1476CC" w14:textId="309A9ADC" w:rsidTr="00B468F3">
        <w:tc>
          <w:tcPr>
            <w:cnfStyle w:val="001000000000" w:firstRow="0" w:lastRow="0" w:firstColumn="1" w:lastColumn="0" w:oddVBand="0" w:evenVBand="0" w:oddHBand="0" w:evenHBand="0" w:firstRowFirstColumn="0" w:firstRowLastColumn="0" w:lastRowFirstColumn="0" w:lastRowLastColumn="0"/>
            <w:tcW w:w="2552" w:type="dxa"/>
          </w:tcPr>
          <w:p w14:paraId="0431CA4C" w14:textId="6E293810" w:rsidR="00B468F3" w:rsidRDefault="00B468F3" w:rsidP="00B468F3">
            <w:r>
              <w:t>Република Србија</w:t>
            </w:r>
          </w:p>
        </w:tc>
        <w:tc>
          <w:tcPr>
            <w:tcW w:w="1108" w:type="dxa"/>
            <w:vAlign w:val="center"/>
          </w:tcPr>
          <w:p w14:paraId="052A696E" w14:textId="60907385" w:rsidR="00B468F3" w:rsidRDefault="00B468F3" w:rsidP="00B468F3">
            <w:pPr>
              <w:jc w:val="right"/>
              <w:cnfStyle w:val="000000000000" w:firstRow="0" w:lastRow="0" w:firstColumn="0" w:lastColumn="0" w:oddVBand="0" w:evenVBand="0" w:oddHBand="0" w:evenHBand="0" w:firstRowFirstColumn="0" w:firstRowLastColumn="0" w:lastRowFirstColumn="0" w:lastRowLastColumn="0"/>
            </w:pPr>
            <w:r>
              <w:t>9.332.000</w:t>
            </w:r>
          </w:p>
        </w:tc>
        <w:tc>
          <w:tcPr>
            <w:tcW w:w="1108" w:type="dxa"/>
            <w:vAlign w:val="center"/>
          </w:tcPr>
          <w:p w14:paraId="471B4DB1" w14:textId="76B13267" w:rsidR="00B468F3" w:rsidRDefault="00B468F3" w:rsidP="00B468F3">
            <w:pPr>
              <w:jc w:val="right"/>
              <w:cnfStyle w:val="000000000000" w:firstRow="0" w:lastRow="0" w:firstColumn="0" w:lastColumn="0" w:oddVBand="0" w:evenVBand="0" w:oddHBand="0" w:evenHBand="0" w:firstRowFirstColumn="0" w:firstRowLastColumn="0" w:lastRowFirstColumn="0" w:lastRowLastColumn="0"/>
            </w:pPr>
            <w:r>
              <w:t>7.595.636</w:t>
            </w:r>
          </w:p>
        </w:tc>
        <w:tc>
          <w:tcPr>
            <w:tcW w:w="1158" w:type="dxa"/>
            <w:vAlign w:val="center"/>
          </w:tcPr>
          <w:p w14:paraId="7D8069FF" w14:textId="7D1F6485" w:rsidR="00B468F3" w:rsidRDefault="00B468F3" w:rsidP="00B468F3">
            <w:pPr>
              <w:jc w:val="right"/>
              <w:cnfStyle w:val="000000000000" w:firstRow="0" w:lastRow="0" w:firstColumn="0" w:lastColumn="0" w:oddVBand="0" w:evenVBand="0" w:oddHBand="0" w:evenHBand="0" w:firstRowFirstColumn="0" w:firstRowLastColumn="0" w:lastRowFirstColumn="0" w:lastRowLastColumn="0"/>
            </w:pPr>
            <w:r>
              <w:t>7.498.001</w:t>
            </w:r>
          </w:p>
        </w:tc>
        <w:tc>
          <w:tcPr>
            <w:tcW w:w="1108" w:type="dxa"/>
            <w:vAlign w:val="center"/>
          </w:tcPr>
          <w:p w14:paraId="426F4EA7" w14:textId="5BF452EA" w:rsidR="00B468F3" w:rsidRDefault="00B468F3" w:rsidP="00B468F3">
            <w:pPr>
              <w:jc w:val="right"/>
              <w:cnfStyle w:val="000000000000" w:firstRow="0" w:lastRow="0" w:firstColumn="0" w:lastColumn="0" w:oddVBand="0" w:evenVBand="0" w:oddHBand="0" w:evenHBand="0" w:firstRowFirstColumn="0" w:firstRowLastColumn="0" w:lastRowFirstColumn="0" w:lastRowLastColumn="0"/>
            </w:pPr>
            <w:r>
              <w:t>7.186.862</w:t>
            </w:r>
          </w:p>
        </w:tc>
        <w:tc>
          <w:tcPr>
            <w:tcW w:w="1108" w:type="dxa"/>
            <w:vAlign w:val="center"/>
          </w:tcPr>
          <w:p w14:paraId="43292F9D" w14:textId="269F55E1" w:rsidR="00B468F3" w:rsidRDefault="00B468F3" w:rsidP="00B468F3">
            <w:pPr>
              <w:jc w:val="right"/>
              <w:cnfStyle w:val="000000000000" w:firstRow="0" w:lastRow="0" w:firstColumn="0" w:lastColumn="0" w:oddVBand="0" w:evenVBand="0" w:oddHBand="0" w:evenHBand="0" w:firstRowFirstColumn="0" w:firstRowLastColumn="0" w:lastRowFirstColumn="0" w:lastRowLastColumn="0"/>
            </w:pPr>
            <w:r w:rsidRPr="00B468F3">
              <w:t>6</w:t>
            </w:r>
            <w:r>
              <w:t>.</w:t>
            </w:r>
            <w:r w:rsidRPr="00B468F3">
              <w:t>945</w:t>
            </w:r>
            <w:r>
              <w:t>.</w:t>
            </w:r>
            <w:r w:rsidRPr="00B468F3">
              <w:t>235</w:t>
            </w:r>
          </w:p>
        </w:tc>
        <w:tc>
          <w:tcPr>
            <w:tcW w:w="1203" w:type="dxa"/>
          </w:tcPr>
          <w:p w14:paraId="3633BA79" w14:textId="23500E42" w:rsidR="00B468F3" w:rsidRDefault="008379AC" w:rsidP="00B468F3">
            <w:pPr>
              <w:jc w:val="right"/>
              <w:cnfStyle w:val="000000000000" w:firstRow="0" w:lastRow="0" w:firstColumn="0" w:lastColumn="0" w:oddVBand="0" w:evenVBand="0" w:oddHBand="0" w:evenHBand="0" w:firstRowFirstColumn="0" w:firstRowLastColumn="0" w:lastRowFirstColumn="0" w:lastRowLastColumn="0"/>
            </w:pPr>
            <w:r>
              <w:t>-</w:t>
            </w:r>
            <w:r w:rsidR="00B468F3" w:rsidRPr="00E568EB">
              <w:t>25.58%</w:t>
            </w:r>
          </w:p>
        </w:tc>
      </w:tr>
    </w:tbl>
    <w:p w14:paraId="531A2A30" w14:textId="0AD0112E" w:rsidR="001E0D33" w:rsidRPr="00FB143B" w:rsidRDefault="001E0D33" w:rsidP="001E0D33">
      <w:pPr>
        <w:contextualSpacing/>
        <w:rPr>
          <w:i/>
          <w:sz w:val="20"/>
          <w:szCs w:val="20"/>
        </w:rPr>
      </w:pPr>
      <w:r w:rsidRPr="00FB143B">
        <w:rPr>
          <w:i/>
          <w:sz w:val="20"/>
          <w:szCs w:val="20"/>
        </w:rPr>
        <w:t>Извор: Републички завод за статистику</w:t>
      </w:r>
    </w:p>
    <w:p w14:paraId="206377AE" w14:textId="77777777" w:rsidR="00B468F3" w:rsidRDefault="00B468F3" w:rsidP="007048BD"/>
    <w:p w14:paraId="4BC27960" w14:textId="705CFB70" w:rsidR="00B77F39" w:rsidRDefault="00B77F39" w:rsidP="00B77F39">
      <w:r w:rsidRPr="00FA4804">
        <w:t>Основни разлози смањења броја становника су: негативан природни прираштај, висок степен незапослености и одлазак млађе, радно способне популације у веће градове на школовање или у иностранство у потрази за запослењем.</w:t>
      </w:r>
    </w:p>
    <w:p w14:paraId="3A26FA83" w14:textId="7D41DAED" w:rsidR="008E0C33" w:rsidRDefault="008E0C33" w:rsidP="00B77F39"/>
    <w:p w14:paraId="6278B134" w14:textId="7C1D6877" w:rsidR="008E0C33" w:rsidRPr="008E0C33" w:rsidRDefault="008E0C33" w:rsidP="008E0C33">
      <w:pPr>
        <w:spacing w:before="0" w:after="60" w:line="276" w:lineRule="auto"/>
        <w:rPr>
          <w:b/>
          <w:bCs/>
          <w:i/>
          <w:iCs/>
        </w:rPr>
      </w:pPr>
      <w:r w:rsidRPr="005F1224">
        <w:rPr>
          <w:b/>
          <w:bCs/>
          <w:i/>
          <w:iCs/>
        </w:rPr>
        <w:t xml:space="preserve">Графикон: Досељено и одсељено становништво у општини </w:t>
      </w:r>
      <w:r>
        <w:rPr>
          <w:b/>
          <w:bCs/>
          <w:i/>
          <w:iCs/>
        </w:rPr>
        <w:t>Житиште</w:t>
      </w:r>
      <w:r w:rsidRPr="005F1224">
        <w:rPr>
          <w:b/>
          <w:bCs/>
          <w:i/>
          <w:iCs/>
        </w:rPr>
        <w:t>, 2017─2019.</w:t>
      </w:r>
    </w:p>
    <w:p w14:paraId="3E32BCCE" w14:textId="16CBCF97" w:rsidR="008E0C33" w:rsidRPr="00FA4804" w:rsidRDefault="008E0C33" w:rsidP="00B77F39">
      <w:r>
        <w:rPr>
          <w:noProof/>
          <w:lang w:val="sr-Latn-BA" w:eastAsia="sr-Latn-BA"/>
        </w:rPr>
        <w:lastRenderedPageBreak/>
        <w:drawing>
          <wp:inline distT="0" distB="0" distL="0" distR="0" wp14:anchorId="23E77F3E" wp14:editId="6009CFE4">
            <wp:extent cx="5953125" cy="2962275"/>
            <wp:effectExtent l="0" t="0" r="0" b="0"/>
            <wp:docPr id="4" name="Chart 4">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100-00003D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829CFF4" w14:textId="77777777" w:rsidR="008E0C33" w:rsidRPr="00495B5E" w:rsidRDefault="008E0C33" w:rsidP="008E0C33">
      <w:pPr>
        <w:spacing w:before="0" w:after="60" w:line="276" w:lineRule="auto"/>
        <w:rPr>
          <w:i/>
          <w:iCs/>
          <w:sz w:val="20"/>
          <w:szCs w:val="20"/>
        </w:rPr>
      </w:pPr>
      <w:r w:rsidRPr="00495B5E">
        <w:rPr>
          <w:i/>
          <w:iCs/>
          <w:sz w:val="20"/>
          <w:szCs w:val="20"/>
        </w:rPr>
        <w:t>Извор: Унутрашње миграције, РЗС</w:t>
      </w:r>
    </w:p>
    <w:p w14:paraId="0DFBB5F2" w14:textId="70B469EC" w:rsidR="007048BD" w:rsidRDefault="007048BD" w:rsidP="007048BD"/>
    <w:p w14:paraId="545072AD" w14:textId="54F875FA" w:rsidR="008E0C33" w:rsidRDefault="008E0C33" w:rsidP="007048BD">
      <w:r>
        <w:t>Општина Житиште представља мултиетничку средину у којој живе Срби, Мађари, Румуни, Југословени, Црногорци, Македонци, Роми, Бугари, Муслимани, Немци, Албанци, Словаци, Словенци, Чеси, Украјинци, и други.</w:t>
      </w:r>
    </w:p>
    <w:p w14:paraId="5AD2E716" w14:textId="77777777" w:rsidR="008E0C33" w:rsidRPr="00F96A37" w:rsidRDefault="008E0C33" w:rsidP="007048BD"/>
    <w:p w14:paraId="62002884" w14:textId="286F88DC" w:rsidR="007E40C0" w:rsidRPr="001E0D33" w:rsidRDefault="007048BD" w:rsidP="007048BD">
      <w:pPr>
        <w:rPr>
          <w:b/>
          <w:i/>
          <w:iCs/>
        </w:rPr>
      </w:pPr>
      <w:r w:rsidRPr="001E0D33">
        <w:rPr>
          <w:b/>
          <w:i/>
          <w:iCs/>
        </w:rPr>
        <w:t>Табела: Становништво према националној припадности према попису 2011.</w:t>
      </w:r>
    </w:p>
    <w:tbl>
      <w:tblPr>
        <w:tblStyle w:val="GridTable5DarkAccent1"/>
        <w:tblW w:w="0" w:type="auto"/>
        <w:tblLook w:val="04A0" w:firstRow="1" w:lastRow="0" w:firstColumn="1" w:lastColumn="0" w:noHBand="0" w:noVBand="1"/>
      </w:tblPr>
      <w:tblGrid>
        <w:gridCol w:w="1520"/>
        <w:gridCol w:w="1058"/>
        <w:gridCol w:w="966"/>
        <w:gridCol w:w="1112"/>
        <w:gridCol w:w="955"/>
        <w:gridCol w:w="1001"/>
        <w:gridCol w:w="955"/>
        <w:gridCol w:w="834"/>
        <w:gridCol w:w="955"/>
      </w:tblGrid>
      <w:tr w:rsidR="00285E05" w:rsidRPr="00285E05" w14:paraId="4A76239B" w14:textId="77777777" w:rsidTr="00FB143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0" w:type="dxa"/>
            <w:noWrap/>
            <w:hideMark/>
          </w:tcPr>
          <w:p w14:paraId="6559293C" w14:textId="77777777" w:rsidR="00285E05" w:rsidRPr="00D32E3C" w:rsidRDefault="00285E05" w:rsidP="007E40C0">
            <w:pPr>
              <w:rPr>
                <w:sz w:val="20"/>
                <w:szCs w:val="20"/>
              </w:rPr>
            </w:pPr>
          </w:p>
        </w:tc>
        <w:tc>
          <w:tcPr>
            <w:tcW w:w="2024" w:type="dxa"/>
            <w:gridSpan w:val="2"/>
            <w:noWrap/>
            <w:vAlign w:val="center"/>
            <w:hideMark/>
          </w:tcPr>
          <w:p w14:paraId="328E6DFA" w14:textId="0BC6C4F9" w:rsidR="00285E05" w:rsidRPr="00285E05" w:rsidRDefault="00285E05" w:rsidP="00285E05">
            <w:pPr>
              <w:jc w:val="center"/>
              <w:cnfStyle w:val="100000000000" w:firstRow="1" w:lastRow="0" w:firstColumn="0" w:lastColumn="0" w:oddVBand="0" w:evenVBand="0" w:oddHBand="0" w:evenHBand="0" w:firstRowFirstColumn="0" w:firstRowLastColumn="0" w:lastRowFirstColumn="0" w:lastRowLastColumn="0"/>
              <w:rPr>
                <w:sz w:val="20"/>
                <w:szCs w:val="20"/>
              </w:rPr>
            </w:pPr>
            <w:r w:rsidRPr="00285E05">
              <w:rPr>
                <w:sz w:val="20"/>
                <w:szCs w:val="20"/>
              </w:rPr>
              <w:t>Република Србија</w:t>
            </w:r>
          </w:p>
        </w:tc>
        <w:tc>
          <w:tcPr>
            <w:tcW w:w="2065" w:type="dxa"/>
            <w:gridSpan w:val="2"/>
            <w:noWrap/>
            <w:vAlign w:val="center"/>
            <w:hideMark/>
          </w:tcPr>
          <w:p w14:paraId="1C1BD24A" w14:textId="4B2B40E7" w:rsidR="00285E05" w:rsidRPr="00285E05" w:rsidRDefault="00285E05" w:rsidP="00285E05">
            <w:pPr>
              <w:jc w:val="center"/>
              <w:cnfStyle w:val="100000000000" w:firstRow="1" w:lastRow="0" w:firstColumn="0" w:lastColumn="0" w:oddVBand="0" w:evenVBand="0" w:oddHBand="0" w:evenHBand="0" w:firstRowFirstColumn="0" w:firstRowLastColumn="0" w:lastRowFirstColumn="0" w:lastRowLastColumn="0"/>
              <w:rPr>
                <w:sz w:val="20"/>
                <w:szCs w:val="20"/>
              </w:rPr>
            </w:pPr>
            <w:r w:rsidRPr="00285E05">
              <w:rPr>
                <w:sz w:val="20"/>
                <w:szCs w:val="20"/>
              </w:rPr>
              <w:t>Регион Војводине</w:t>
            </w:r>
          </w:p>
        </w:tc>
        <w:tc>
          <w:tcPr>
            <w:tcW w:w="1954" w:type="dxa"/>
            <w:gridSpan w:val="2"/>
            <w:noWrap/>
            <w:vAlign w:val="center"/>
            <w:hideMark/>
          </w:tcPr>
          <w:p w14:paraId="46E464D7" w14:textId="77111013" w:rsidR="00285E05" w:rsidRPr="00285E05" w:rsidRDefault="00285E05" w:rsidP="00285E05">
            <w:pPr>
              <w:jc w:val="center"/>
              <w:cnfStyle w:val="100000000000" w:firstRow="1" w:lastRow="0" w:firstColumn="0" w:lastColumn="0" w:oddVBand="0" w:evenVBand="0" w:oddHBand="0" w:evenHBand="0" w:firstRowFirstColumn="0" w:firstRowLastColumn="0" w:lastRowFirstColumn="0" w:lastRowLastColumn="0"/>
              <w:rPr>
                <w:sz w:val="20"/>
                <w:szCs w:val="20"/>
              </w:rPr>
            </w:pPr>
            <w:r w:rsidRPr="00285E05">
              <w:rPr>
                <w:sz w:val="20"/>
                <w:szCs w:val="20"/>
              </w:rPr>
              <w:t>Средњобанатска област</w:t>
            </w:r>
          </w:p>
        </w:tc>
        <w:tc>
          <w:tcPr>
            <w:tcW w:w="1787" w:type="dxa"/>
            <w:gridSpan w:val="2"/>
            <w:noWrap/>
            <w:vAlign w:val="center"/>
            <w:hideMark/>
          </w:tcPr>
          <w:p w14:paraId="0F4AFA6F" w14:textId="007831B5" w:rsidR="00285E05" w:rsidRPr="00285E05" w:rsidRDefault="00285E05" w:rsidP="00285E05">
            <w:pPr>
              <w:jc w:val="center"/>
              <w:cnfStyle w:val="100000000000" w:firstRow="1" w:lastRow="0" w:firstColumn="0" w:lastColumn="0" w:oddVBand="0" w:evenVBand="0" w:oddHBand="0" w:evenHBand="0" w:firstRowFirstColumn="0" w:firstRowLastColumn="0" w:lastRowFirstColumn="0" w:lastRowLastColumn="0"/>
              <w:rPr>
                <w:sz w:val="20"/>
                <w:szCs w:val="20"/>
              </w:rPr>
            </w:pPr>
            <w:r w:rsidRPr="00285E05">
              <w:rPr>
                <w:sz w:val="20"/>
                <w:szCs w:val="20"/>
              </w:rPr>
              <w:t>Житиште</w:t>
            </w:r>
          </w:p>
        </w:tc>
      </w:tr>
      <w:tr w:rsidR="00285E05" w:rsidRPr="00285E05" w14:paraId="285DBC94" w14:textId="77777777" w:rsidTr="00FB143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0" w:type="dxa"/>
            <w:noWrap/>
            <w:hideMark/>
          </w:tcPr>
          <w:p w14:paraId="3140BC63" w14:textId="77777777" w:rsidR="007E40C0" w:rsidRPr="00285E05" w:rsidRDefault="007E40C0">
            <w:pPr>
              <w:rPr>
                <w:sz w:val="20"/>
                <w:szCs w:val="20"/>
              </w:rPr>
            </w:pPr>
          </w:p>
        </w:tc>
        <w:tc>
          <w:tcPr>
            <w:tcW w:w="1058" w:type="dxa"/>
            <w:noWrap/>
            <w:vAlign w:val="center"/>
            <w:hideMark/>
          </w:tcPr>
          <w:p w14:paraId="1B87FBF5" w14:textId="77777777" w:rsidR="007E40C0" w:rsidRPr="00285E05" w:rsidRDefault="007E40C0" w:rsidP="00285E05">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285E05">
              <w:rPr>
                <w:b/>
                <w:bCs/>
                <w:sz w:val="20"/>
                <w:szCs w:val="20"/>
              </w:rPr>
              <w:t>Број</w:t>
            </w:r>
          </w:p>
        </w:tc>
        <w:tc>
          <w:tcPr>
            <w:tcW w:w="966" w:type="dxa"/>
            <w:noWrap/>
            <w:vAlign w:val="center"/>
            <w:hideMark/>
          </w:tcPr>
          <w:p w14:paraId="4AD99F40" w14:textId="77777777" w:rsidR="007E40C0" w:rsidRPr="00285E05" w:rsidRDefault="007E40C0" w:rsidP="00285E05">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285E05">
              <w:rPr>
                <w:b/>
                <w:bCs/>
                <w:sz w:val="20"/>
                <w:szCs w:val="20"/>
              </w:rPr>
              <w:t>Удео у укуп. становн. (%)</w:t>
            </w:r>
          </w:p>
        </w:tc>
        <w:tc>
          <w:tcPr>
            <w:tcW w:w="1112" w:type="dxa"/>
            <w:noWrap/>
            <w:vAlign w:val="center"/>
            <w:hideMark/>
          </w:tcPr>
          <w:p w14:paraId="19BF2B66" w14:textId="77777777" w:rsidR="007E40C0" w:rsidRPr="00285E05" w:rsidRDefault="007E40C0" w:rsidP="00285E05">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285E05">
              <w:rPr>
                <w:b/>
                <w:bCs/>
                <w:sz w:val="20"/>
                <w:szCs w:val="20"/>
              </w:rPr>
              <w:t>Број</w:t>
            </w:r>
          </w:p>
        </w:tc>
        <w:tc>
          <w:tcPr>
            <w:tcW w:w="953" w:type="dxa"/>
            <w:noWrap/>
            <w:vAlign w:val="center"/>
            <w:hideMark/>
          </w:tcPr>
          <w:p w14:paraId="55F0B707" w14:textId="77777777" w:rsidR="007E40C0" w:rsidRPr="00285E05" w:rsidRDefault="007E40C0" w:rsidP="00285E05">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285E05">
              <w:rPr>
                <w:b/>
                <w:bCs/>
                <w:sz w:val="20"/>
                <w:szCs w:val="20"/>
              </w:rPr>
              <w:t>Удео у укуп. становн. (%)</w:t>
            </w:r>
          </w:p>
        </w:tc>
        <w:tc>
          <w:tcPr>
            <w:tcW w:w="1001" w:type="dxa"/>
            <w:noWrap/>
            <w:vAlign w:val="center"/>
            <w:hideMark/>
          </w:tcPr>
          <w:p w14:paraId="0EAA729E" w14:textId="77777777" w:rsidR="007E40C0" w:rsidRPr="00285E05" w:rsidRDefault="007E40C0" w:rsidP="00285E05">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285E05">
              <w:rPr>
                <w:b/>
                <w:bCs/>
                <w:sz w:val="20"/>
                <w:szCs w:val="20"/>
              </w:rPr>
              <w:t>Број</w:t>
            </w:r>
          </w:p>
        </w:tc>
        <w:tc>
          <w:tcPr>
            <w:tcW w:w="953" w:type="dxa"/>
            <w:noWrap/>
            <w:vAlign w:val="center"/>
            <w:hideMark/>
          </w:tcPr>
          <w:p w14:paraId="3BFBE087" w14:textId="77777777" w:rsidR="007E40C0" w:rsidRPr="00285E05" w:rsidRDefault="007E40C0" w:rsidP="00285E05">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285E05">
              <w:rPr>
                <w:b/>
                <w:bCs/>
                <w:sz w:val="20"/>
                <w:szCs w:val="20"/>
              </w:rPr>
              <w:t>Удео у укуп. становн. (%)</w:t>
            </w:r>
          </w:p>
        </w:tc>
        <w:tc>
          <w:tcPr>
            <w:tcW w:w="834" w:type="dxa"/>
            <w:noWrap/>
            <w:vAlign w:val="center"/>
            <w:hideMark/>
          </w:tcPr>
          <w:p w14:paraId="48E17FAC" w14:textId="77777777" w:rsidR="007E40C0" w:rsidRPr="00285E05" w:rsidRDefault="007E40C0" w:rsidP="00285E05">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285E05">
              <w:rPr>
                <w:b/>
                <w:bCs/>
                <w:sz w:val="20"/>
                <w:szCs w:val="20"/>
              </w:rPr>
              <w:t>Број</w:t>
            </w:r>
          </w:p>
        </w:tc>
        <w:tc>
          <w:tcPr>
            <w:tcW w:w="953" w:type="dxa"/>
            <w:noWrap/>
            <w:vAlign w:val="center"/>
            <w:hideMark/>
          </w:tcPr>
          <w:p w14:paraId="0DEBC127" w14:textId="77777777" w:rsidR="007E40C0" w:rsidRPr="00285E05" w:rsidRDefault="007E40C0" w:rsidP="00285E05">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285E05">
              <w:rPr>
                <w:b/>
                <w:bCs/>
                <w:sz w:val="20"/>
                <w:szCs w:val="20"/>
              </w:rPr>
              <w:t>Удео у укуп. становн. (%)</w:t>
            </w:r>
          </w:p>
        </w:tc>
      </w:tr>
      <w:tr w:rsidR="00285E05" w:rsidRPr="00285E05" w14:paraId="6ADAD40D" w14:textId="77777777" w:rsidTr="00FB143B">
        <w:trPr>
          <w:trHeight w:val="300"/>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2F183137" w14:textId="77777777" w:rsidR="007E40C0" w:rsidRPr="00285E05" w:rsidRDefault="007E40C0" w:rsidP="00285E05">
            <w:pPr>
              <w:jc w:val="left"/>
              <w:rPr>
                <w:sz w:val="20"/>
                <w:szCs w:val="20"/>
              </w:rPr>
            </w:pPr>
            <w:r w:rsidRPr="00285E05">
              <w:rPr>
                <w:sz w:val="20"/>
                <w:szCs w:val="20"/>
              </w:rPr>
              <w:t>Укупно</w:t>
            </w:r>
          </w:p>
        </w:tc>
        <w:tc>
          <w:tcPr>
            <w:tcW w:w="1058" w:type="dxa"/>
            <w:noWrap/>
            <w:vAlign w:val="center"/>
            <w:hideMark/>
          </w:tcPr>
          <w:p w14:paraId="4E24CE57" w14:textId="77777777" w:rsidR="007E40C0" w:rsidRPr="00285E05" w:rsidRDefault="007E40C0" w:rsidP="00285E05">
            <w:pPr>
              <w:jc w:val="right"/>
              <w:cnfStyle w:val="000000000000" w:firstRow="0" w:lastRow="0" w:firstColumn="0" w:lastColumn="0" w:oddVBand="0" w:evenVBand="0" w:oddHBand="0" w:evenHBand="0" w:firstRowFirstColumn="0" w:firstRowLastColumn="0" w:lastRowFirstColumn="0" w:lastRowLastColumn="0"/>
              <w:rPr>
                <w:b/>
                <w:bCs/>
                <w:sz w:val="20"/>
                <w:szCs w:val="20"/>
              </w:rPr>
            </w:pPr>
            <w:r w:rsidRPr="00285E05">
              <w:rPr>
                <w:b/>
                <w:bCs/>
                <w:sz w:val="20"/>
                <w:szCs w:val="20"/>
              </w:rPr>
              <w:t>7,186,862</w:t>
            </w:r>
          </w:p>
        </w:tc>
        <w:tc>
          <w:tcPr>
            <w:tcW w:w="966" w:type="dxa"/>
            <w:noWrap/>
            <w:vAlign w:val="center"/>
            <w:hideMark/>
          </w:tcPr>
          <w:p w14:paraId="750CC4C1" w14:textId="3F53D0C4" w:rsidR="007E40C0" w:rsidRPr="00285E05" w:rsidRDefault="007E40C0" w:rsidP="00285E05">
            <w:pPr>
              <w:jc w:val="right"/>
              <w:cnfStyle w:val="000000000000" w:firstRow="0" w:lastRow="0" w:firstColumn="0" w:lastColumn="0" w:oddVBand="0" w:evenVBand="0" w:oddHBand="0" w:evenHBand="0" w:firstRowFirstColumn="0" w:firstRowLastColumn="0" w:lastRowFirstColumn="0" w:lastRowLastColumn="0"/>
              <w:rPr>
                <w:b/>
                <w:bCs/>
                <w:sz w:val="20"/>
                <w:szCs w:val="20"/>
              </w:rPr>
            </w:pPr>
            <w:r w:rsidRPr="00285E05">
              <w:rPr>
                <w:b/>
                <w:bCs/>
                <w:sz w:val="20"/>
                <w:szCs w:val="20"/>
              </w:rPr>
              <w:t>100%</w:t>
            </w:r>
          </w:p>
        </w:tc>
        <w:tc>
          <w:tcPr>
            <w:tcW w:w="1112" w:type="dxa"/>
            <w:noWrap/>
            <w:vAlign w:val="center"/>
            <w:hideMark/>
          </w:tcPr>
          <w:p w14:paraId="05E52890" w14:textId="77777777" w:rsidR="007E40C0" w:rsidRPr="00285E05" w:rsidRDefault="007E40C0" w:rsidP="00285E05">
            <w:pPr>
              <w:jc w:val="right"/>
              <w:cnfStyle w:val="000000000000" w:firstRow="0" w:lastRow="0" w:firstColumn="0" w:lastColumn="0" w:oddVBand="0" w:evenVBand="0" w:oddHBand="0" w:evenHBand="0" w:firstRowFirstColumn="0" w:firstRowLastColumn="0" w:lastRowFirstColumn="0" w:lastRowLastColumn="0"/>
              <w:rPr>
                <w:b/>
                <w:bCs/>
                <w:sz w:val="20"/>
                <w:szCs w:val="20"/>
              </w:rPr>
            </w:pPr>
            <w:r w:rsidRPr="00285E05">
              <w:rPr>
                <w:b/>
                <w:bCs/>
                <w:sz w:val="20"/>
                <w:szCs w:val="20"/>
              </w:rPr>
              <w:t>1,931,809</w:t>
            </w:r>
          </w:p>
        </w:tc>
        <w:tc>
          <w:tcPr>
            <w:tcW w:w="953" w:type="dxa"/>
            <w:noWrap/>
            <w:vAlign w:val="center"/>
            <w:hideMark/>
          </w:tcPr>
          <w:p w14:paraId="4351C6F2" w14:textId="4B4A4FFB" w:rsidR="007E40C0" w:rsidRPr="00285E05" w:rsidRDefault="007E40C0" w:rsidP="00285E05">
            <w:pPr>
              <w:jc w:val="right"/>
              <w:cnfStyle w:val="000000000000" w:firstRow="0" w:lastRow="0" w:firstColumn="0" w:lastColumn="0" w:oddVBand="0" w:evenVBand="0" w:oddHBand="0" w:evenHBand="0" w:firstRowFirstColumn="0" w:firstRowLastColumn="0" w:lastRowFirstColumn="0" w:lastRowLastColumn="0"/>
              <w:rPr>
                <w:b/>
                <w:bCs/>
                <w:sz w:val="20"/>
                <w:szCs w:val="20"/>
              </w:rPr>
            </w:pPr>
            <w:r w:rsidRPr="00285E05">
              <w:rPr>
                <w:b/>
                <w:bCs/>
                <w:sz w:val="20"/>
                <w:szCs w:val="20"/>
              </w:rPr>
              <w:t>100%</w:t>
            </w:r>
          </w:p>
        </w:tc>
        <w:tc>
          <w:tcPr>
            <w:tcW w:w="1001" w:type="dxa"/>
            <w:noWrap/>
            <w:vAlign w:val="center"/>
            <w:hideMark/>
          </w:tcPr>
          <w:p w14:paraId="334A1951" w14:textId="77777777" w:rsidR="007E40C0" w:rsidRPr="00285E05" w:rsidRDefault="007E40C0" w:rsidP="00285E05">
            <w:pPr>
              <w:jc w:val="right"/>
              <w:cnfStyle w:val="000000000000" w:firstRow="0" w:lastRow="0" w:firstColumn="0" w:lastColumn="0" w:oddVBand="0" w:evenVBand="0" w:oddHBand="0" w:evenHBand="0" w:firstRowFirstColumn="0" w:firstRowLastColumn="0" w:lastRowFirstColumn="0" w:lastRowLastColumn="0"/>
              <w:rPr>
                <w:b/>
                <w:bCs/>
                <w:sz w:val="20"/>
                <w:szCs w:val="20"/>
              </w:rPr>
            </w:pPr>
            <w:r w:rsidRPr="00285E05">
              <w:rPr>
                <w:b/>
                <w:bCs/>
                <w:sz w:val="20"/>
                <w:szCs w:val="20"/>
              </w:rPr>
              <w:t>187,667</w:t>
            </w:r>
          </w:p>
        </w:tc>
        <w:tc>
          <w:tcPr>
            <w:tcW w:w="953" w:type="dxa"/>
            <w:noWrap/>
            <w:vAlign w:val="center"/>
            <w:hideMark/>
          </w:tcPr>
          <w:p w14:paraId="3CBA0561" w14:textId="6397D0F4" w:rsidR="007E40C0" w:rsidRPr="00285E05" w:rsidRDefault="007E40C0" w:rsidP="00285E05">
            <w:pPr>
              <w:jc w:val="right"/>
              <w:cnfStyle w:val="000000000000" w:firstRow="0" w:lastRow="0" w:firstColumn="0" w:lastColumn="0" w:oddVBand="0" w:evenVBand="0" w:oddHBand="0" w:evenHBand="0" w:firstRowFirstColumn="0" w:firstRowLastColumn="0" w:lastRowFirstColumn="0" w:lastRowLastColumn="0"/>
              <w:rPr>
                <w:b/>
                <w:bCs/>
                <w:sz w:val="20"/>
                <w:szCs w:val="20"/>
              </w:rPr>
            </w:pPr>
            <w:r w:rsidRPr="00285E05">
              <w:rPr>
                <w:b/>
                <w:bCs/>
                <w:sz w:val="20"/>
                <w:szCs w:val="20"/>
              </w:rPr>
              <w:t>100%</w:t>
            </w:r>
          </w:p>
        </w:tc>
        <w:tc>
          <w:tcPr>
            <w:tcW w:w="834" w:type="dxa"/>
            <w:noWrap/>
            <w:vAlign w:val="center"/>
            <w:hideMark/>
          </w:tcPr>
          <w:p w14:paraId="476D229E" w14:textId="77777777" w:rsidR="007E40C0" w:rsidRPr="00285E05" w:rsidRDefault="007E40C0" w:rsidP="00285E05">
            <w:pPr>
              <w:jc w:val="right"/>
              <w:cnfStyle w:val="000000000000" w:firstRow="0" w:lastRow="0" w:firstColumn="0" w:lastColumn="0" w:oddVBand="0" w:evenVBand="0" w:oddHBand="0" w:evenHBand="0" w:firstRowFirstColumn="0" w:firstRowLastColumn="0" w:lastRowFirstColumn="0" w:lastRowLastColumn="0"/>
              <w:rPr>
                <w:b/>
                <w:bCs/>
                <w:sz w:val="20"/>
                <w:szCs w:val="20"/>
              </w:rPr>
            </w:pPr>
            <w:r w:rsidRPr="00285E05">
              <w:rPr>
                <w:b/>
                <w:bCs/>
                <w:sz w:val="20"/>
                <w:szCs w:val="20"/>
              </w:rPr>
              <w:t>16,841</w:t>
            </w:r>
          </w:p>
        </w:tc>
        <w:tc>
          <w:tcPr>
            <w:tcW w:w="953" w:type="dxa"/>
            <w:noWrap/>
            <w:vAlign w:val="center"/>
            <w:hideMark/>
          </w:tcPr>
          <w:p w14:paraId="40D5F312" w14:textId="455A5DB7" w:rsidR="007E40C0" w:rsidRPr="00285E05" w:rsidRDefault="007E40C0" w:rsidP="00285E05">
            <w:pPr>
              <w:jc w:val="right"/>
              <w:cnfStyle w:val="000000000000" w:firstRow="0" w:lastRow="0" w:firstColumn="0" w:lastColumn="0" w:oddVBand="0" w:evenVBand="0" w:oddHBand="0" w:evenHBand="0" w:firstRowFirstColumn="0" w:firstRowLastColumn="0" w:lastRowFirstColumn="0" w:lastRowLastColumn="0"/>
              <w:rPr>
                <w:b/>
                <w:bCs/>
                <w:sz w:val="20"/>
                <w:szCs w:val="20"/>
              </w:rPr>
            </w:pPr>
            <w:r w:rsidRPr="00285E05">
              <w:rPr>
                <w:b/>
                <w:bCs/>
                <w:sz w:val="20"/>
                <w:szCs w:val="20"/>
              </w:rPr>
              <w:t>100%</w:t>
            </w:r>
          </w:p>
        </w:tc>
      </w:tr>
      <w:tr w:rsidR="00285E05" w:rsidRPr="00285E05" w14:paraId="38CC177A" w14:textId="77777777" w:rsidTr="00FB143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6805E0BE" w14:textId="77777777" w:rsidR="007E40C0" w:rsidRPr="00285E05" w:rsidRDefault="007E40C0" w:rsidP="00285E05">
            <w:pPr>
              <w:jc w:val="left"/>
              <w:rPr>
                <w:sz w:val="20"/>
                <w:szCs w:val="20"/>
              </w:rPr>
            </w:pPr>
            <w:r w:rsidRPr="00285E05">
              <w:rPr>
                <w:sz w:val="20"/>
                <w:szCs w:val="20"/>
              </w:rPr>
              <w:t>Роми</w:t>
            </w:r>
          </w:p>
        </w:tc>
        <w:tc>
          <w:tcPr>
            <w:tcW w:w="1058" w:type="dxa"/>
            <w:noWrap/>
            <w:vAlign w:val="center"/>
            <w:hideMark/>
          </w:tcPr>
          <w:p w14:paraId="448BDA20" w14:textId="77777777" w:rsidR="007E40C0" w:rsidRPr="00285E05" w:rsidRDefault="007E40C0" w:rsidP="00285E05">
            <w:pPr>
              <w:jc w:val="right"/>
              <w:cnfStyle w:val="000000100000" w:firstRow="0" w:lastRow="0" w:firstColumn="0" w:lastColumn="0" w:oddVBand="0" w:evenVBand="0" w:oddHBand="1" w:evenHBand="0" w:firstRowFirstColumn="0" w:firstRowLastColumn="0" w:lastRowFirstColumn="0" w:lastRowLastColumn="0"/>
              <w:rPr>
                <w:sz w:val="20"/>
                <w:szCs w:val="20"/>
              </w:rPr>
            </w:pPr>
            <w:r w:rsidRPr="00285E05">
              <w:rPr>
                <w:sz w:val="20"/>
                <w:szCs w:val="20"/>
              </w:rPr>
              <w:t>147,604</w:t>
            </w:r>
          </w:p>
        </w:tc>
        <w:tc>
          <w:tcPr>
            <w:tcW w:w="966" w:type="dxa"/>
            <w:noWrap/>
            <w:vAlign w:val="center"/>
            <w:hideMark/>
          </w:tcPr>
          <w:p w14:paraId="443BD631" w14:textId="77777777" w:rsidR="007E40C0" w:rsidRPr="00285E05" w:rsidRDefault="007E40C0" w:rsidP="00285E05">
            <w:pPr>
              <w:jc w:val="right"/>
              <w:cnfStyle w:val="000000100000" w:firstRow="0" w:lastRow="0" w:firstColumn="0" w:lastColumn="0" w:oddVBand="0" w:evenVBand="0" w:oddHBand="1" w:evenHBand="0" w:firstRowFirstColumn="0" w:firstRowLastColumn="0" w:lastRowFirstColumn="0" w:lastRowLastColumn="0"/>
              <w:rPr>
                <w:sz w:val="20"/>
                <w:szCs w:val="20"/>
              </w:rPr>
            </w:pPr>
            <w:r w:rsidRPr="00285E05">
              <w:rPr>
                <w:sz w:val="20"/>
                <w:szCs w:val="20"/>
              </w:rPr>
              <w:t>2.05%</w:t>
            </w:r>
          </w:p>
        </w:tc>
        <w:tc>
          <w:tcPr>
            <w:tcW w:w="1112" w:type="dxa"/>
            <w:noWrap/>
            <w:vAlign w:val="center"/>
            <w:hideMark/>
          </w:tcPr>
          <w:p w14:paraId="4694E41A" w14:textId="77777777" w:rsidR="007E40C0" w:rsidRPr="00285E05" w:rsidRDefault="007E40C0" w:rsidP="00285E05">
            <w:pPr>
              <w:jc w:val="right"/>
              <w:cnfStyle w:val="000000100000" w:firstRow="0" w:lastRow="0" w:firstColumn="0" w:lastColumn="0" w:oddVBand="0" w:evenVBand="0" w:oddHBand="1" w:evenHBand="0" w:firstRowFirstColumn="0" w:firstRowLastColumn="0" w:lastRowFirstColumn="0" w:lastRowLastColumn="0"/>
              <w:rPr>
                <w:sz w:val="20"/>
                <w:szCs w:val="20"/>
              </w:rPr>
            </w:pPr>
            <w:r w:rsidRPr="00285E05">
              <w:rPr>
                <w:sz w:val="20"/>
                <w:szCs w:val="20"/>
              </w:rPr>
              <w:t>42,391</w:t>
            </w:r>
          </w:p>
        </w:tc>
        <w:tc>
          <w:tcPr>
            <w:tcW w:w="953" w:type="dxa"/>
            <w:noWrap/>
            <w:vAlign w:val="center"/>
            <w:hideMark/>
          </w:tcPr>
          <w:p w14:paraId="58FF8C2A" w14:textId="77777777" w:rsidR="007E40C0" w:rsidRPr="00285E05" w:rsidRDefault="007E40C0" w:rsidP="00285E05">
            <w:pPr>
              <w:jc w:val="right"/>
              <w:cnfStyle w:val="000000100000" w:firstRow="0" w:lastRow="0" w:firstColumn="0" w:lastColumn="0" w:oddVBand="0" w:evenVBand="0" w:oddHBand="1" w:evenHBand="0" w:firstRowFirstColumn="0" w:firstRowLastColumn="0" w:lastRowFirstColumn="0" w:lastRowLastColumn="0"/>
              <w:rPr>
                <w:sz w:val="20"/>
                <w:szCs w:val="20"/>
              </w:rPr>
            </w:pPr>
            <w:r w:rsidRPr="00285E05">
              <w:rPr>
                <w:sz w:val="20"/>
                <w:szCs w:val="20"/>
              </w:rPr>
              <w:t>2.19%</w:t>
            </w:r>
          </w:p>
        </w:tc>
        <w:tc>
          <w:tcPr>
            <w:tcW w:w="1001" w:type="dxa"/>
            <w:noWrap/>
            <w:vAlign w:val="center"/>
            <w:hideMark/>
          </w:tcPr>
          <w:p w14:paraId="5EB1157A" w14:textId="77777777" w:rsidR="007E40C0" w:rsidRPr="00285E05" w:rsidRDefault="007E40C0" w:rsidP="00285E05">
            <w:pPr>
              <w:jc w:val="right"/>
              <w:cnfStyle w:val="000000100000" w:firstRow="0" w:lastRow="0" w:firstColumn="0" w:lastColumn="0" w:oddVBand="0" w:evenVBand="0" w:oddHBand="1" w:evenHBand="0" w:firstRowFirstColumn="0" w:firstRowLastColumn="0" w:lastRowFirstColumn="0" w:lastRowLastColumn="0"/>
              <w:rPr>
                <w:sz w:val="20"/>
                <w:szCs w:val="20"/>
              </w:rPr>
            </w:pPr>
            <w:r w:rsidRPr="00285E05">
              <w:rPr>
                <w:sz w:val="20"/>
                <w:szCs w:val="20"/>
              </w:rPr>
              <w:t>7,267</w:t>
            </w:r>
          </w:p>
        </w:tc>
        <w:tc>
          <w:tcPr>
            <w:tcW w:w="953" w:type="dxa"/>
            <w:noWrap/>
            <w:vAlign w:val="center"/>
            <w:hideMark/>
          </w:tcPr>
          <w:p w14:paraId="4A91CA94" w14:textId="77777777" w:rsidR="007E40C0" w:rsidRPr="00285E05" w:rsidRDefault="007E40C0" w:rsidP="00285E05">
            <w:pPr>
              <w:jc w:val="right"/>
              <w:cnfStyle w:val="000000100000" w:firstRow="0" w:lastRow="0" w:firstColumn="0" w:lastColumn="0" w:oddVBand="0" w:evenVBand="0" w:oddHBand="1" w:evenHBand="0" w:firstRowFirstColumn="0" w:firstRowLastColumn="0" w:lastRowFirstColumn="0" w:lastRowLastColumn="0"/>
              <w:rPr>
                <w:sz w:val="20"/>
                <w:szCs w:val="20"/>
              </w:rPr>
            </w:pPr>
            <w:r w:rsidRPr="00285E05">
              <w:rPr>
                <w:sz w:val="20"/>
                <w:szCs w:val="20"/>
              </w:rPr>
              <w:t>3.87%</w:t>
            </w:r>
          </w:p>
        </w:tc>
        <w:tc>
          <w:tcPr>
            <w:tcW w:w="834" w:type="dxa"/>
            <w:noWrap/>
            <w:vAlign w:val="center"/>
            <w:hideMark/>
          </w:tcPr>
          <w:p w14:paraId="561560C3" w14:textId="77777777" w:rsidR="007E40C0" w:rsidRPr="00285E05" w:rsidRDefault="007E40C0" w:rsidP="00285E05">
            <w:pPr>
              <w:jc w:val="right"/>
              <w:cnfStyle w:val="000000100000" w:firstRow="0" w:lastRow="0" w:firstColumn="0" w:lastColumn="0" w:oddVBand="0" w:evenVBand="0" w:oddHBand="1" w:evenHBand="0" w:firstRowFirstColumn="0" w:firstRowLastColumn="0" w:lastRowFirstColumn="0" w:lastRowLastColumn="0"/>
              <w:rPr>
                <w:sz w:val="20"/>
                <w:szCs w:val="20"/>
              </w:rPr>
            </w:pPr>
            <w:r w:rsidRPr="00285E05">
              <w:rPr>
                <w:sz w:val="20"/>
                <w:szCs w:val="20"/>
              </w:rPr>
              <w:t>832</w:t>
            </w:r>
          </w:p>
        </w:tc>
        <w:tc>
          <w:tcPr>
            <w:tcW w:w="953" w:type="dxa"/>
            <w:noWrap/>
            <w:vAlign w:val="center"/>
            <w:hideMark/>
          </w:tcPr>
          <w:p w14:paraId="0D2E003F" w14:textId="77777777" w:rsidR="007E40C0" w:rsidRPr="00285E05" w:rsidRDefault="007E40C0" w:rsidP="00285E05">
            <w:pPr>
              <w:jc w:val="right"/>
              <w:cnfStyle w:val="000000100000" w:firstRow="0" w:lastRow="0" w:firstColumn="0" w:lastColumn="0" w:oddVBand="0" w:evenVBand="0" w:oddHBand="1" w:evenHBand="0" w:firstRowFirstColumn="0" w:firstRowLastColumn="0" w:lastRowFirstColumn="0" w:lastRowLastColumn="0"/>
              <w:rPr>
                <w:sz w:val="20"/>
                <w:szCs w:val="20"/>
              </w:rPr>
            </w:pPr>
            <w:r w:rsidRPr="00285E05">
              <w:rPr>
                <w:sz w:val="20"/>
                <w:szCs w:val="20"/>
              </w:rPr>
              <w:t>4.94%</w:t>
            </w:r>
          </w:p>
        </w:tc>
      </w:tr>
      <w:tr w:rsidR="00285E05" w:rsidRPr="00285E05" w14:paraId="33BF9AC8" w14:textId="77777777" w:rsidTr="00FB143B">
        <w:trPr>
          <w:trHeight w:val="300"/>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08AD6BB4" w14:textId="77777777" w:rsidR="007E40C0" w:rsidRPr="00285E05" w:rsidRDefault="007E40C0" w:rsidP="00285E05">
            <w:pPr>
              <w:jc w:val="left"/>
              <w:rPr>
                <w:sz w:val="20"/>
                <w:szCs w:val="20"/>
              </w:rPr>
            </w:pPr>
            <w:r w:rsidRPr="00285E05">
              <w:rPr>
                <w:sz w:val="20"/>
                <w:szCs w:val="20"/>
              </w:rPr>
              <w:t>Срби</w:t>
            </w:r>
          </w:p>
        </w:tc>
        <w:tc>
          <w:tcPr>
            <w:tcW w:w="1058" w:type="dxa"/>
            <w:noWrap/>
            <w:vAlign w:val="center"/>
            <w:hideMark/>
          </w:tcPr>
          <w:p w14:paraId="00099DB4" w14:textId="77777777" w:rsidR="007E40C0" w:rsidRPr="00285E05" w:rsidRDefault="007E40C0" w:rsidP="00285E05">
            <w:pPr>
              <w:jc w:val="right"/>
              <w:cnfStyle w:val="000000000000" w:firstRow="0" w:lastRow="0" w:firstColumn="0" w:lastColumn="0" w:oddVBand="0" w:evenVBand="0" w:oddHBand="0" w:evenHBand="0" w:firstRowFirstColumn="0" w:firstRowLastColumn="0" w:lastRowFirstColumn="0" w:lastRowLastColumn="0"/>
              <w:rPr>
                <w:sz w:val="20"/>
                <w:szCs w:val="20"/>
              </w:rPr>
            </w:pPr>
            <w:r w:rsidRPr="00285E05">
              <w:rPr>
                <w:sz w:val="20"/>
                <w:szCs w:val="20"/>
              </w:rPr>
              <w:t>5,988,150</w:t>
            </w:r>
          </w:p>
        </w:tc>
        <w:tc>
          <w:tcPr>
            <w:tcW w:w="966" w:type="dxa"/>
            <w:noWrap/>
            <w:vAlign w:val="center"/>
            <w:hideMark/>
          </w:tcPr>
          <w:p w14:paraId="0BF3B68B" w14:textId="77777777" w:rsidR="007E40C0" w:rsidRPr="00285E05" w:rsidRDefault="007E40C0" w:rsidP="00285E05">
            <w:pPr>
              <w:jc w:val="right"/>
              <w:cnfStyle w:val="000000000000" w:firstRow="0" w:lastRow="0" w:firstColumn="0" w:lastColumn="0" w:oddVBand="0" w:evenVBand="0" w:oddHBand="0" w:evenHBand="0" w:firstRowFirstColumn="0" w:firstRowLastColumn="0" w:lastRowFirstColumn="0" w:lastRowLastColumn="0"/>
              <w:rPr>
                <w:sz w:val="20"/>
                <w:szCs w:val="20"/>
              </w:rPr>
            </w:pPr>
            <w:r w:rsidRPr="00285E05">
              <w:rPr>
                <w:sz w:val="20"/>
                <w:szCs w:val="20"/>
              </w:rPr>
              <w:t>83.32%</w:t>
            </w:r>
          </w:p>
        </w:tc>
        <w:tc>
          <w:tcPr>
            <w:tcW w:w="1112" w:type="dxa"/>
            <w:noWrap/>
            <w:vAlign w:val="center"/>
            <w:hideMark/>
          </w:tcPr>
          <w:p w14:paraId="1FAEB629" w14:textId="77777777" w:rsidR="007E40C0" w:rsidRPr="00285E05" w:rsidRDefault="007E40C0" w:rsidP="00285E05">
            <w:pPr>
              <w:jc w:val="right"/>
              <w:cnfStyle w:val="000000000000" w:firstRow="0" w:lastRow="0" w:firstColumn="0" w:lastColumn="0" w:oddVBand="0" w:evenVBand="0" w:oddHBand="0" w:evenHBand="0" w:firstRowFirstColumn="0" w:firstRowLastColumn="0" w:lastRowFirstColumn="0" w:lastRowLastColumn="0"/>
              <w:rPr>
                <w:sz w:val="20"/>
                <w:szCs w:val="20"/>
              </w:rPr>
            </w:pPr>
            <w:r w:rsidRPr="00285E05">
              <w:rPr>
                <w:sz w:val="20"/>
                <w:szCs w:val="20"/>
              </w:rPr>
              <w:t>1,289,635</w:t>
            </w:r>
          </w:p>
        </w:tc>
        <w:tc>
          <w:tcPr>
            <w:tcW w:w="953" w:type="dxa"/>
            <w:noWrap/>
            <w:vAlign w:val="center"/>
            <w:hideMark/>
          </w:tcPr>
          <w:p w14:paraId="0C8F04DB" w14:textId="77777777" w:rsidR="007E40C0" w:rsidRPr="00285E05" w:rsidRDefault="007E40C0" w:rsidP="00285E05">
            <w:pPr>
              <w:jc w:val="right"/>
              <w:cnfStyle w:val="000000000000" w:firstRow="0" w:lastRow="0" w:firstColumn="0" w:lastColumn="0" w:oddVBand="0" w:evenVBand="0" w:oddHBand="0" w:evenHBand="0" w:firstRowFirstColumn="0" w:firstRowLastColumn="0" w:lastRowFirstColumn="0" w:lastRowLastColumn="0"/>
              <w:rPr>
                <w:sz w:val="20"/>
                <w:szCs w:val="20"/>
              </w:rPr>
            </w:pPr>
            <w:r w:rsidRPr="00285E05">
              <w:rPr>
                <w:sz w:val="20"/>
                <w:szCs w:val="20"/>
              </w:rPr>
              <w:t>66.76%</w:t>
            </w:r>
          </w:p>
        </w:tc>
        <w:tc>
          <w:tcPr>
            <w:tcW w:w="1001" w:type="dxa"/>
            <w:noWrap/>
            <w:vAlign w:val="center"/>
            <w:hideMark/>
          </w:tcPr>
          <w:p w14:paraId="65B9EB2C" w14:textId="77777777" w:rsidR="007E40C0" w:rsidRPr="00285E05" w:rsidRDefault="007E40C0" w:rsidP="00285E05">
            <w:pPr>
              <w:jc w:val="right"/>
              <w:cnfStyle w:val="000000000000" w:firstRow="0" w:lastRow="0" w:firstColumn="0" w:lastColumn="0" w:oddVBand="0" w:evenVBand="0" w:oddHBand="0" w:evenHBand="0" w:firstRowFirstColumn="0" w:firstRowLastColumn="0" w:lastRowFirstColumn="0" w:lastRowLastColumn="0"/>
              <w:rPr>
                <w:sz w:val="20"/>
                <w:szCs w:val="20"/>
              </w:rPr>
            </w:pPr>
            <w:r w:rsidRPr="00285E05">
              <w:rPr>
                <w:sz w:val="20"/>
                <w:szCs w:val="20"/>
              </w:rPr>
              <w:t>134,264</w:t>
            </w:r>
          </w:p>
        </w:tc>
        <w:tc>
          <w:tcPr>
            <w:tcW w:w="953" w:type="dxa"/>
            <w:noWrap/>
            <w:vAlign w:val="center"/>
            <w:hideMark/>
          </w:tcPr>
          <w:p w14:paraId="287FD7DE" w14:textId="77777777" w:rsidR="007E40C0" w:rsidRPr="00285E05" w:rsidRDefault="007E40C0" w:rsidP="00285E05">
            <w:pPr>
              <w:jc w:val="right"/>
              <w:cnfStyle w:val="000000000000" w:firstRow="0" w:lastRow="0" w:firstColumn="0" w:lastColumn="0" w:oddVBand="0" w:evenVBand="0" w:oddHBand="0" w:evenHBand="0" w:firstRowFirstColumn="0" w:firstRowLastColumn="0" w:lastRowFirstColumn="0" w:lastRowLastColumn="0"/>
              <w:rPr>
                <w:sz w:val="20"/>
                <w:szCs w:val="20"/>
              </w:rPr>
            </w:pPr>
            <w:r w:rsidRPr="00285E05">
              <w:rPr>
                <w:sz w:val="20"/>
                <w:szCs w:val="20"/>
              </w:rPr>
              <w:t>71.54%</w:t>
            </w:r>
          </w:p>
        </w:tc>
        <w:tc>
          <w:tcPr>
            <w:tcW w:w="834" w:type="dxa"/>
            <w:noWrap/>
            <w:vAlign w:val="center"/>
            <w:hideMark/>
          </w:tcPr>
          <w:p w14:paraId="4B89342B" w14:textId="77777777" w:rsidR="007E40C0" w:rsidRPr="00285E05" w:rsidRDefault="007E40C0" w:rsidP="00285E05">
            <w:pPr>
              <w:jc w:val="right"/>
              <w:cnfStyle w:val="000000000000" w:firstRow="0" w:lastRow="0" w:firstColumn="0" w:lastColumn="0" w:oddVBand="0" w:evenVBand="0" w:oddHBand="0" w:evenHBand="0" w:firstRowFirstColumn="0" w:firstRowLastColumn="0" w:lastRowFirstColumn="0" w:lastRowLastColumn="0"/>
              <w:rPr>
                <w:sz w:val="20"/>
                <w:szCs w:val="20"/>
              </w:rPr>
            </w:pPr>
            <w:r w:rsidRPr="00285E05">
              <w:rPr>
                <w:sz w:val="20"/>
                <w:szCs w:val="20"/>
              </w:rPr>
              <w:t>10,436</w:t>
            </w:r>
          </w:p>
        </w:tc>
        <w:tc>
          <w:tcPr>
            <w:tcW w:w="953" w:type="dxa"/>
            <w:noWrap/>
            <w:vAlign w:val="center"/>
            <w:hideMark/>
          </w:tcPr>
          <w:p w14:paraId="69A32B43" w14:textId="77777777" w:rsidR="007E40C0" w:rsidRPr="00285E05" w:rsidRDefault="007E40C0" w:rsidP="00285E05">
            <w:pPr>
              <w:jc w:val="right"/>
              <w:cnfStyle w:val="000000000000" w:firstRow="0" w:lastRow="0" w:firstColumn="0" w:lastColumn="0" w:oddVBand="0" w:evenVBand="0" w:oddHBand="0" w:evenHBand="0" w:firstRowFirstColumn="0" w:firstRowLastColumn="0" w:lastRowFirstColumn="0" w:lastRowLastColumn="0"/>
              <w:rPr>
                <w:sz w:val="20"/>
                <w:szCs w:val="20"/>
              </w:rPr>
            </w:pPr>
            <w:r w:rsidRPr="00285E05">
              <w:rPr>
                <w:sz w:val="20"/>
                <w:szCs w:val="20"/>
              </w:rPr>
              <w:t>61.97%</w:t>
            </w:r>
          </w:p>
        </w:tc>
      </w:tr>
      <w:tr w:rsidR="00285E05" w:rsidRPr="00285E05" w14:paraId="613347A3" w14:textId="77777777" w:rsidTr="00FB143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58A1C4A5" w14:textId="77777777" w:rsidR="007E40C0" w:rsidRPr="00285E05" w:rsidRDefault="007E40C0" w:rsidP="00285E05">
            <w:pPr>
              <w:jc w:val="left"/>
              <w:rPr>
                <w:sz w:val="20"/>
                <w:szCs w:val="20"/>
              </w:rPr>
            </w:pPr>
            <w:r w:rsidRPr="00285E05">
              <w:rPr>
                <w:sz w:val="20"/>
                <w:szCs w:val="20"/>
              </w:rPr>
              <w:t>Aлбанци</w:t>
            </w:r>
          </w:p>
        </w:tc>
        <w:tc>
          <w:tcPr>
            <w:tcW w:w="1058" w:type="dxa"/>
            <w:noWrap/>
            <w:vAlign w:val="center"/>
            <w:hideMark/>
          </w:tcPr>
          <w:p w14:paraId="5101CD8D" w14:textId="77777777" w:rsidR="007E40C0" w:rsidRPr="00285E05" w:rsidRDefault="007E40C0" w:rsidP="00285E05">
            <w:pPr>
              <w:jc w:val="right"/>
              <w:cnfStyle w:val="000000100000" w:firstRow="0" w:lastRow="0" w:firstColumn="0" w:lastColumn="0" w:oddVBand="0" w:evenVBand="0" w:oddHBand="1" w:evenHBand="0" w:firstRowFirstColumn="0" w:firstRowLastColumn="0" w:lastRowFirstColumn="0" w:lastRowLastColumn="0"/>
              <w:rPr>
                <w:sz w:val="20"/>
                <w:szCs w:val="20"/>
              </w:rPr>
            </w:pPr>
            <w:r w:rsidRPr="00285E05">
              <w:rPr>
                <w:sz w:val="20"/>
                <w:szCs w:val="20"/>
              </w:rPr>
              <w:t>5,809</w:t>
            </w:r>
          </w:p>
        </w:tc>
        <w:tc>
          <w:tcPr>
            <w:tcW w:w="966" w:type="dxa"/>
            <w:noWrap/>
            <w:vAlign w:val="center"/>
            <w:hideMark/>
          </w:tcPr>
          <w:p w14:paraId="4D376B5F" w14:textId="77777777" w:rsidR="007E40C0" w:rsidRPr="00285E05" w:rsidRDefault="007E40C0" w:rsidP="00285E05">
            <w:pPr>
              <w:jc w:val="right"/>
              <w:cnfStyle w:val="000000100000" w:firstRow="0" w:lastRow="0" w:firstColumn="0" w:lastColumn="0" w:oddVBand="0" w:evenVBand="0" w:oddHBand="1" w:evenHBand="0" w:firstRowFirstColumn="0" w:firstRowLastColumn="0" w:lastRowFirstColumn="0" w:lastRowLastColumn="0"/>
              <w:rPr>
                <w:sz w:val="20"/>
                <w:szCs w:val="20"/>
              </w:rPr>
            </w:pPr>
            <w:r w:rsidRPr="00285E05">
              <w:rPr>
                <w:sz w:val="20"/>
                <w:szCs w:val="20"/>
              </w:rPr>
              <w:t>0.08%</w:t>
            </w:r>
          </w:p>
        </w:tc>
        <w:tc>
          <w:tcPr>
            <w:tcW w:w="1112" w:type="dxa"/>
            <w:noWrap/>
            <w:vAlign w:val="center"/>
            <w:hideMark/>
          </w:tcPr>
          <w:p w14:paraId="621EEA7C" w14:textId="77777777" w:rsidR="007E40C0" w:rsidRPr="00285E05" w:rsidRDefault="007E40C0" w:rsidP="00285E05">
            <w:pPr>
              <w:jc w:val="right"/>
              <w:cnfStyle w:val="000000100000" w:firstRow="0" w:lastRow="0" w:firstColumn="0" w:lastColumn="0" w:oddVBand="0" w:evenVBand="0" w:oddHBand="1" w:evenHBand="0" w:firstRowFirstColumn="0" w:firstRowLastColumn="0" w:lastRowFirstColumn="0" w:lastRowLastColumn="0"/>
              <w:rPr>
                <w:sz w:val="20"/>
                <w:szCs w:val="20"/>
              </w:rPr>
            </w:pPr>
            <w:r w:rsidRPr="00285E05">
              <w:rPr>
                <w:sz w:val="20"/>
                <w:szCs w:val="20"/>
              </w:rPr>
              <w:t>2,251</w:t>
            </w:r>
          </w:p>
        </w:tc>
        <w:tc>
          <w:tcPr>
            <w:tcW w:w="953" w:type="dxa"/>
            <w:noWrap/>
            <w:vAlign w:val="center"/>
            <w:hideMark/>
          </w:tcPr>
          <w:p w14:paraId="5716821E" w14:textId="77777777" w:rsidR="007E40C0" w:rsidRPr="00285E05" w:rsidRDefault="007E40C0" w:rsidP="00285E05">
            <w:pPr>
              <w:jc w:val="right"/>
              <w:cnfStyle w:val="000000100000" w:firstRow="0" w:lastRow="0" w:firstColumn="0" w:lastColumn="0" w:oddVBand="0" w:evenVBand="0" w:oddHBand="1" w:evenHBand="0" w:firstRowFirstColumn="0" w:firstRowLastColumn="0" w:lastRowFirstColumn="0" w:lastRowLastColumn="0"/>
              <w:rPr>
                <w:sz w:val="20"/>
                <w:szCs w:val="20"/>
              </w:rPr>
            </w:pPr>
            <w:r w:rsidRPr="00285E05">
              <w:rPr>
                <w:sz w:val="20"/>
                <w:szCs w:val="20"/>
              </w:rPr>
              <w:t>0.12%</w:t>
            </w:r>
          </w:p>
        </w:tc>
        <w:tc>
          <w:tcPr>
            <w:tcW w:w="1001" w:type="dxa"/>
            <w:noWrap/>
            <w:vAlign w:val="center"/>
            <w:hideMark/>
          </w:tcPr>
          <w:p w14:paraId="158AA865" w14:textId="77777777" w:rsidR="007E40C0" w:rsidRPr="00285E05" w:rsidRDefault="007E40C0" w:rsidP="00285E05">
            <w:pPr>
              <w:jc w:val="right"/>
              <w:cnfStyle w:val="000000100000" w:firstRow="0" w:lastRow="0" w:firstColumn="0" w:lastColumn="0" w:oddVBand="0" w:evenVBand="0" w:oddHBand="1" w:evenHBand="0" w:firstRowFirstColumn="0" w:firstRowLastColumn="0" w:lastRowFirstColumn="0" w:lastRowLastColumn="0"/>
              <w:rPr>
                <w:sz w:val="20"/>
                <w:szCs w:val="20"/>
              </w:rPr>
            </w:pPr>
            <w:r w:rsidRPr="00285E05">
              <w:rPr>
                <w:sz w:val="20"/>
                <w:szCs w:val="20"/>
              </w:rPr>
              <w:t>194</w:t>
            </w:r>
          </w:p>
        </w:tc>
        <w:tc>
          <w:tcPr>
            <w:tcW w:w="953" w:type="dxa"/>
            <w:noWrap/>
            <w:vAlign w:val="center"/>
            <w:hideMark/>
          </w:tcPr>
          <w:p w14:paraId="036AE8F6" w14:textId="77777777" w:rsidR="007E40C0" w:rsidRPr="00285E05" w:rsidRDefault="007E40C0" w:rsidP="00285E05">
            <w:pPr>
              <w:jc w:val="right"/>
              <w:cnfStyle w:val="000000100000" w:firstRow="0" w:lastRow="0" w:firstColumn="0" w:lastColumn="0" w:oddVBand="0" w:evenVBand="0" w:oddHBand="1" w:evenHBand="0" w:firstRowFirstColumn="0" w:firstRowLastColumn="0" w:lastRowFirstColumn="0" w:lastRowLastColumn="0"/>
              <w:rPr>
                <w:sz w:val="20"/>
                <w:szCs w:val="20"/>
              </w:rPr>
            </w:pPr>
            <w:r w:rsidRPr="00285E05">
              <w:rPr>
                <w:sz w:val="20"/>
                <w:szCs w:val="20"/>
              </w:rPr>
              <w:t>0.10%</w:t>
            </w:r>
          </w:p>
        </w:tc>
        <w:tc>
          <w:tcPr>
            <w:tcW w:w="834" w:type="dxa"/>
            <w:noWrap/>
            <w:vAlign w:val="center"/>
            <w:hideMark/>
          </w:tcPr>
          <w:p w14:paraId="3777D6AC" w14:textId="77777777" w:rsidR="007E40C0" w:rsidRPr="00285E05" w:rsidRDefault="007E40C0" w:rsidP="00285E05">
            <w:pPr>
              <w:jc w:val="right"/>
              <w:cnfStyle w:val="000000100000" w:firstRow="0" w:lastRow="0" w:firstColumn="0" w:lastColumn="0" w:oddVBand="0" w:evenVBand="0" w:oddHBand="1" w:evenHBand="0" w:firstRowFirstColumn="0" w:firstRowLastColumn="0" w:lastRowFirstColumn="0" w:lastRowLastColumn="0"/>
              <w:rPr>
                <w:sz w:val="20"/>
                <w:szCs w:val="20"/>
              </w:rPr>
            </w:pPr>
            <w:r w:rsidRPr="00285E05">
              <w:rPr>
                <w:sz w:val="20"/>
                <w:szCs w:val="20"/>
              </w:rPr>
              <w:t>6</w:t>
            </w:r>
          </w:p>
        </w:tc>
        <w:tc>
          <w:tcPr>
            <w:tcW w:w="953" w:type="dxa"/>
            <w:noWrap/>
            <w:vAlign w:val="center"/>
            <w:hideMark/>
          </w:tcPr>
          <w:p w14:paraId="0B734BE5" w14:textId="77777777" w:rsidR="007E40C0" w:rsidRPr="00285E05" w:rsidRDefault="007E40C0" w:rsidP="00285E05">
            <w:pPr>
              <w:jc w:val="right"/>
              <w:cnfStyle w:val="000000100000" w:firstRow="0" w:lastRow="0" w:firstColumn="0" w:lastColumn="0" w:oddVBand="0" w:evenVBand="0" w:oddHBand="1" w:evenHBand="0" w:firstRowFirstColumn="0" w:firstRowLastColumn="0" w:lastRowFirstColumn="0" w:lastRowLastColumn="0"/>
              <w:rPr>
                <w:sz w:val="20"/>
                <w:szCs w:val="20"/>
              </w:rPr>
            </w:pPr>
            <w:r w:rsidRPr="00285E05">
              <w:rPr>
                <w:sz w:val="20"/>
                <w:szCs w:val="20"/>
              </w:rPr>
              <w:t>0.04%</w:t>
            </w:r>
          </w:p>
        </w:tc>
      </w:tr>
      <w:tr w:rsidR="00285E05" w:rsidRPr="00285E05" w14:paraId="6C0ECA4C" w14:textId="77777777" w:rsidTr="00FB143B">
        <w:trPr>
          <w:trHeight w:val="300"/>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075021F1" w14:textId="77777777" w:rsidR="007E40C0" w:rsidRPr="00285E05" w:rsidRDefault="007E40C0" w:rsidP="00285E05">
            <w:pPr>
              <w:jc w:val="left"/>
              <w:rPr>
                <w:sz w:val="20"/>
                <w:szCs w:val="20"/>
              </w:rPr>
            </w:pPr>
            <w:r w:rsidRPr="00285E05">
              <w:rPr>
                <w:sz w:val="20"/>
                <w:szCs w:val="20"/>
              </w:rPr>
              <w:t>Бошњаци</w:t>
            </w:r>
          </w:p>
        </w:tc>
        <w:tc>
          <w:tcPr>
            <w:tcW w:w="1058" w:type="dxa"/>
            <w:noWrap/>
            <w:vAlign w:val="center"/>
            <w:hideMark/>
          </w:tcPr>
          <w:p w14:paraId="2832D958" w14:textId="77777777" w:rsidR="007E40C0" w:rsidRPr="00285E05" w:rsidRDefault="007E40C0" w:rsidP="00285E05">
            <w:pPr>
              <w:jc w:val="right"/>
              <w:cnfStyle w:val="000000000000" w:firstRow="0" w:lastRow="0" w:firstColumn="0" w:lastColumn="0" w:oddVBand="0" w:evenVBand="0" w:oddHBand="0" w:evenHBand="0" w:firstRowFirstColumn="0" w:firstRowLastColumn="0" w:lastRowFirstColumn="0" w:lastRowLastColumn="0"/>
              <w:rPr>
                <w:sz w:val="20"/>
                <w:szCs w:val="20"/>
              </w:rPr>
            </w:pPr>
            <w:r w:rsidRPr="00285E05">
              <w:rPr>
                <w:sz w:val="20"/>
                <w:szCs w:val="20"/>
              </w:rPr>
              <w:t>145,278</w:t>
            </w:r>
          </w:p>
        </w:tc>
        <w:tc>
          <w:tcPr>
            <w:tcW w:w="966" w:type="dxa"/>
            <w:noWrap/>
            <w:vAlign w:val="center"/>
            <w:hideMark/>
          </w:tcPr>
          <w:p w14:paraId="41C8C0B0" w14:textId="77777777" w:rsidR="007E40C0" w:rsidRPr="00285E05" w:rsidRDefault="007E40C0" w:rsidP="00285E05">
            <w:pPr>
              <w:jc w:val="right"/>
              <w:cnfStyle w:val="000000000000" w:firstRow="0" w:lastRow="0" w:firstColumn="0" w:lastColumn="0" w:oddVBand="0" w:evenVBand="0" w:oddHBand="0" w:evenHBand="0" w:firstRowFirstColumn="0" w:firstRowLastColumn="0" w:lastRowFirstColumn="0" w:lastRowLastColumn="0"/>
              <w:rPr>
                <w:sz w:val="20"/>
                <w:szCs w:val="20"/>
              </w:rPr>
            </w:pPr>
            <w:r w:rsidRPr="00285E05">
              <w:rPr>
                <w:sz w:val="20"/>
                <w:szCs w:val="20"/>
              </w:rPr>
              <w:t>2.02%</w:t>
            </w:r>
          </w:p>
        </w:tc>
        <w:tc>
          <w:tcPr>
            <w:tcW w:w="1112" w:type="dxa"/>
            <w:noWrap/>
            <w:vAlign w:val="center"/>
            <w:hideMark/>
          </w:tcPr>
          <w:p w14:paraId="4D94F0DC" w14:textId="77777777" w:rsidR="007E40C0" w:rsidRPr="00285E05" w:rsidRDefault="007E40C0" w:rsidP="00285E05">
            <w:pPr>
              <w:jc w:val="right"/>
              <w:cnfStyle w:val="000000000000" w:firstRow="0" w:lastRow="0" w:firstColumn="0" w:lastColumn="0" w:oddVBand="0" w:evenVBand="0" w:oddHBand="0" w:evenHBand="0" w:firstRowFirstColumn="0" w:firstRowLastColumn="0" w:lastRowFirstColumn="0" w:lastRowLastColumn="0"/>
              <w:rPr>
                <w:sz w:val="20"/>
                <w:szCs w:val="20"/>
              </w:rPr>
            </w:pPr>
            <w:r w:rsidRPr="00285E05">
              <w:rPr>
                <w:sz w:val="20"/>
                <w:szCs w:val="20"/>
              </w:rPr>
              <w:t>780</w:t>
            </w:r>
          </w:p>
        </w:tc>
        <w:tc>
          <w:tcPr>
            <w:tcW w:w="953" w:type="dxa"/>
            <w:noWrap/>
            <w:vAlign w:val="center"/>
            <w:hideMark/>
          </w:tcPr>
          <w:p w14:paraId="65E9085A" w14:textId="77777777" w:rsidR="007E40C0" w:rsidRPr="00285E05" w:rsidRDefault="007E40C0" w:rsidP="00285E05">
            <w:pPr>
              <w:jc w:val="right"/>
              <w:cnfStyle w:val="000000000000" w:firstRow="0" w:lastRow="0" w:firstColumn="0" w:lastColumn="0" w:oddVBand="0" w:evenVBand="0" w:oddHBand="0" w:evenHBand="0" w:firstRowFirstColumn="0" w:firstRowLastColumn="0" w:lastRowFirstColumn="0" w:lastRowLastColumn="0"/>
              <w:rPr>
                <w:sz w:val="20"/>
                <w:szCs w:val="20"/>
              </w:rPr>
            </w:pPr>
            <w:r w:rsidRPr="00285E05">
              <w:rPr>
                <w:sz w:val="20"/>
                <w:szCs w:val="20"/>
              </w:rPr>
              <w:t>0.04%</w:t>
            </w:r>
          </w:p>
        </w:tc>
        <w:tc>
          <w:tcPr>
            <w:tcW w:w="1001" w:type="dxa"/>
            <w:noWrap/>
            <w:vAlign w:val="center"/>
            <w:hideMark/>
          </w:tcPr>
          <w:p w14:paraId="37F25C22" w14:textId="77777777" w:rsidR="007E40C0" w:rsidRPr="00285E05" w:rsidRDefault="007E40C0" w:rsidP="00285E05">
            <w:pPr>
              <w:jc w:val="right"/>
              <w:cnfStyle w:val="000000000000" w:firstRow="0" w:lastRow="0" w:firstColumn="0" w:lastColumn="0" w:oddVBand="0" w:evenVBand="0" w:oddHBand="0" w:evenHBand="0" w:firstRowFirstColumn="0" w:firstRowLastColumn="0" w:lastRowFirstColumn="0" w:lastRowLastColumn="0"/>
              <w:rPr>
                <w:sz w:val="20"/>
                <w:szCs w:val="20"/>
              </w:rPr>
            </w:pPr>
            <w:r w:rsidRPr="00285E05">
              <w:rPr>
                <w:sz w:val="20"/>
                <w:szCs w:val="20"/>
              </w:rPr>
              <w:t>35</w:t>
            </w:r>
          </w:p>
        </w:tc>
        <w:tc>
          <w:tcPr>
            <w:tcW w:w="953" w:type="dxa"/>
            <w:noWrap/>
            <w:vAlign w:val="center"/>
            <w:hideMark/>
          </w:tcPr>
          <w:p w14:paraId="67C54C5B" w14:textId="77777777" w:rsidR="007E40C0" w:rsidRPr="00285E05" w:rsidRDefault="007E40C0" w:rsidP="00285E05">
            <w:pPr>
              <w:jc w:val="right"/>
              <w:cnfStyle w:val="000000000000" w:firstRow="0" w:lastRow="0" w:firstColumn="0" w:lastColumn="0" w:oddVBand="0" w:evenVBand="0" w:oddHBand="0" w:evenHBand="0" w:firstRowFirstColumn="0" w:firstRowLastColumn="0" w:lastRowFirstColumn="0" w:lastRowLastColumn="0"/>
              <w:rPr>
                <w:sz w:val="20"/>
                <w:szCs w:val="20"/>
              </w:rPr>
            </w:pPr>
            <w:r w:rsidRPr="00285E05">
              <w:rPr>
                <w:sz w:val="20"/>
                <w:szCs w:val="20"/>
              </w:rPr>
              <w:t>0.02%</w:t>
            </w:r>
          </w:p>
        </w:tc>
        <w:tc>
          <w:tcPr>
            <w:tcW w:w="834" w:type="dxa"/>
            <w:noWrap/>
            <w:vAlign w:val="center"/>
            <w:hideMark/>
          </w:tcPr>
          <w:p w14:paraId="170F2E41" w14:textId="77777777" w:rsidR="007E40C0" w:rsidRPr="00285E05" w:rsidRDefault="007E40C0" w:rsidP="00285E05">
            <w:pPr>
              <w:jc w:val="right"/>
              <w:cnfStyle w:val="000000000000" w:firstRow="0" w:lastRow="0" w:firstColumn="0" w:lastColumn="0" w:oddVBand="0" w:evenVBand="0" w:oddHBand="0" w:evenHBand="0" w:firstRowFirstColumn="0" w:firstRowLastColumn="0" w:lastRowFirstColumn="0" w:lastRowLastColumn="0"/>
              <w:rPr>
                <w:sz w:val="20"/>
                <w:szCs w:val="20"/>
              </w:rPr>
            </w:pPr>
            <w:r w:rsidRPr="00285E05">
              <w:rPr>
                <w:sz w:val="20"/>
                <w:szCs w:val="20"/>
              </w:rPr>
              <w:t>0</w:t>
            </w:r>
          </w:p>
        </w:tc>
        <w:tc>
          <w:tcPr>
            <w:tcW w:w="953" w:type="dxa"/>
            <w:noWrap/>
            <w:vAlign w:val="center"/>
            <w:hideMark/>
          </w:tcPr>
          <w:p w14:paraId="3C6E3C5F" w14:textId="77777777" w:rsidR="007E40C0" w:rsidRPr="00285E05" w:rsidRDefault="007E40C0" w:rsidP="00285E05">
            <w:pPr>
              <w:jc w:val="right"/>
              <w:cnfStyle w:val="000000000000" w:firstRow="0" w:lastRow="0" w:firstColumn="0" w:lastColumn="0" w:oddVBand="0" w:evenVBand="0" w:oddHBand="0" w:evenHBand="0" w:firstRowFirstColumn="0" w:firstRowLastColumn="0" w:lastRowFirstColumn="0" w:lastRowLastColumn="0"/>
              <w:rPr>
                <w:sz w:val="20"/>
                <w:szCs w:val="20"/>
              </w:rPr>
            </w:pPr>
            <w:r w:rsidRPr="00285E05">
              <w:rPr>
                <w:sz w:val="20"/>
                <w:szCs w:val="20"/>
              </w:rPr>
              <w:t>0.00%</w:t>
            </w:r>
          </w:p>
        </w:tc>
      </w:tr>
      <w:tr w:rsidR="00285E05" w:rsidRPr="00285E05" w14:paraId="7C03DAB9" w14:textId="77777777" w:rsidTr="00FB143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0E73B1E2" w14:textId="77777777" w:rsidR="007E40C0" w:rsidRPr="00285E05" w:rsidRDefault="007E40C0" w:rsidP="00285E05">
            <w:pPr>
              <w:jc w:val="left"/>
              <w:rPr>
                <w:sz w:val="20"/>
                <w:szCs w:val="20"/>
              </w:rPr>
            </w:pPr>
            <w:r w:rsidRPr="00285E05">
              <w:rPr>
                <w:sz w:val="20"/>
                <w:szCs w:val="20"/>
              </w:rPr>
              <w:t>Бугари</w:t>
            </w:r>
          </w:p>
        </w:tc>
        <w:tc>
          <w:tcPr>
            <w:tcW w:w="1058" w:type="dxa"/>
            <w:noWrap/>
            <w:vAlign w:val="center"/>
            <w:hideMark/>
          </w:tcPr>
          <w:p w14:paraId="077BF0B7" w14:textId="77777777" w:rsidR="007E40C0" w:rsidRPr="00285E05" w:rsidRDefault="007E40C0" w:rsidP="00285E05">
            <w:pPr>
              <w:jc w:val="right"/>
              <w:cnfStyle w:val="000000100000" w:firstRow="0" w:lastRow="0" w:firstColumn="0" w:lastColumn="0" w:oddVBand="0" w:evenVBand="0" w:oddHBand="1" w:evenHBand="0" w:firstRowFirstColumn="0" w:firstRowLastColumn="0" w:lastRowFirstColumn="0" w:lastRowLastColumn="0"/>
              <w:rPr>
                <w:sz w:val="20"/>
                <w:szCs w:val="20"/>
              </w:rPr>
            </w:pPr>
            <w:r w:rsidRPr="00285E05">
              <w:rPr>
                <w:sz w:val="20"/>
                <w:szCs w:val="20"/>
              </w:rPr>
              <w:t>18,543</w:t>
            </w:r>
          </w:p>
        </w:tc>
        <w:tc>
          <w:tcPr>
            <w:tcW w:w="966" w:type="dxa"/>
            <w:noWrap/>
            <w:vAlign w:val="center"/>
            <w:hideMark/>
          </w:tcPr>
          <w:p w14:paraId="38CE4624" w14:textId="77777777" w:rsidR="007E40C0" w:rsidRPr="00285E05" w:rsidRDefault="007E40C0" w:rsidP="00285E05">
            <w:pPr>
              <w:jc w:val="right"/>
              <w:cnfStyle w:val="000000100000" w:firstRow="0" w:lastRow="0" w:firstColumn="0" w:lastColumn="0" w:oddVBand="0" w:evenVBand="0" w:oddHBand="1" w:evenHBand="0" w:firstRowFirstColumn="0" w:firstRowLastColumn="0" w:lastRowFirstColumn="0" w:lastRowLastColumn="0"/>
              <w:rPr>
                <w:sz w:val="20"/>
                <w:szCs w:val="20"/>
              </w:rPr>
            </w:pPr>
            <w:r w:rsidRPr="00285E05">
              <w:rPr>
                <w:sz w:val="20"/>
                <w:szCs w:val="20"/>
              </w:rPr>
              <w:t>0.26%</w:t>
            </w:r>
          </w:p>
        </w:tc>
        <w:tc>
          <w:tcPr>
            <w:tcW w:w="1112" w:type="dxa"/>
            <w:noWrap/>
            <w:vAlign w:val="center"/>
            <w:hideMark/>
          </w:tcPr>
          <w:p w14:paraId="5C65AC9E" w14:textId="77777777" w:rsidR="007E40C0" w:rsidRPr="00285E05" w:rsidRDefault="007E40C0" w:rsidP="00285E05">
            <w:pPr>
              <w:jc w:val="right"/>
              <w:cnfStyle w:val="000000100000" w:firstRow="0" w:lastRow="0" w:firstColumn="0" w:lastColumn="0" w:oddVBand="0" w:evenVBand="0" w:oddHBand="1" w:evenHBand="0" w:firstRowFirstColumn="0" w:firstRowLastColumn="0" w:lastRowFirstColumn="0" w:lastRowLastColumn="0"/>
              <w:rPr>
                <w:sz w:val="20"/>
                <w:szCs w:val="20"/>
              </w:rPr>
            </w:pPr>
            <w:r w:rsidRPr="00285E05">
              <w:rPr>
                <w:sz w:val="20"/>
                <w:szCs w:val="20"/>
              </w:rPr>
              <w:t>1,489</w:t>
            </w:r>
          </w:p>
        </w:tc>
        <w:tc>
          <w:tcPr>
            <w:tcW w:w="953" w:type="dxa"/>
            <w:noWrap/>
            <w:vAlign w:val="center"/>
            <w:hideMark/>
          </w:tcPr>
          <w:p w14:paraId="439C058F" w14:textId="77777777" w:rsidR="007E40C0" w:rsidRPr="00285E05" w:rsidRDefault="007E40C0" w:rsidP="00285E05">
            <w:pPr>
              <w:jc w:val="right"/>
              <w:cnfStyle w:val="000000100000" w:firstRow="0" w:lastRow="0" w:firstColumn="0" w:lastColumn="0" w:oddVBand="0" w:evenVBand="0" w:oddHBand="1" w:evenHBand="0" w:firstRowFirstColumn="0" w:firstRowLastColumn="0" w:lastRowFirstColumn="0" w:lastRowLastColumn="0"/>
              <w:rPr>
                <w:sz w:val="20"/>
                <w:szCs w:val="20"/>
              </w:rPr>
            </w:pPr>
            <w:r w:rsidRPr="00285E05">
              <w:rPr>
                <w:sz w:val="20"/>
                <w:szCs w:val="20"/>
              </w:rPr>
              <w:t>0.08%</w:t>
            </w:r>
          </w:p>
        </w:tc>
        <w:tc>
          <w:tcPr>
            <w:tcW w:w="1001" w:type="dxa"/>
            <w:noWrap/>
            <w:vAlign w:val="center"/>
            <w:hideMark/>
          </w:tcPr>
          <w:p w14:paraId="538E28D2" w14:textId="77777777" w:rsidR="007E40C0" w:rsidRPr="00285E05" w:rsidRDefault="007E40C0" w:rsidP="00285E05">
            <w:pPr>
              <w:jc w:val="right"/>
              <w:cnfStyle w:val="000000100000" w:firstRow="0" w:lastRow="0" w:firstColumn="0" w:lastColumn="0" w:oddVBand="0" w:evenVBand="0" w:oddHBand="1" w:evenHBand="0" w:firstRowFirstColumn="0" w:firstRowLastColumn="0" w:lastRowFirstColumn="0" w:lastRowLastColumn="0"/>
              <w:rPr>
                <w:sz w:val="20"/>
                <w:szCs w:val="20"/>
              </w:rPr>
            </w:pPr>
            <w:r w:rsidRPr="00285E05">
              <w:rPr>
                <w:sz w:val="20"/>
                <w:szCs w:val="20"/>
              </w:rPr>
              <w:t>298</w:t>
            </w:r>
          </w:p>
        </w:tc>
        <w:tc>
          <w:tcPr>
            <w:tcW w:w="953" w:type="dxa"/>
            <w:noWrap/>
            <w:vAlign w:val="center"/>
            <w:hideMark/>
          </w:tcPr>
          <w:p w14:paraId="0FC0F362" w14:textId="77777777" w:rsidR="007E40C0" w:rsidRPr="00285E05" w:rsidRDefault="007E40C0" w:rsidP="00285E05">
            <w:pPr>
              <w:jc w:val="right"/>
              <w:cnfStyle w:val="000000100000" w:firstRow="0" w:lastRow="0" w:firstColumn="0" w:lastColumn="0" w:oddVBand="0" w:evenVBand="0" w:oddHBand="1" w:evenHBand="0" w:firstRowFirstColumn="0" w:firstRowLastColumn="0" w:lastRowFirstColumn="0" w:lastRowLastColumn="0"/>
              <w:rPr>
                <w:sz w:val="20"/>
                <w:szCs w:val="20"/>
              </w:rPr>
            </w:pPr>
            <w:r w:rsidRPr="00285E05">
              <w:rPr>
                <w:sz w:val="20"/>
                <w:szCs w:val="20"/>
              </w:rPr>
              <w:t>0.16%</w:t>
            </w:r>
          </w:p>
        </w:tc>
        <w:tc>
          <w:tcPr>
            <w:tcW w:w="834" w:type="dxa"/>
            <w:noWrap/>
            <w:vAlign w:val="center"/>
            <w:hideMark/>
          </w:tcPr>
          <w:p w14:paraId="7845AA13" w14:textId="77777777" w:rsidR="007E40C0" w:rsidRPr="00285E05" w:rsidRDefault="007E40C0" w:rsidP="00285E05">
            <w:pPr>
              <w:jc w:val="right"/>
              <w:cnfStyle w:val="000000100000" w:firstRow="0" w:lastRow="0" w:firstColumn="0" w:lastColumn="0" w:oddVBand="0" w:evenVBand="0" w:oddHBand="1" w:evenHBand="0" w:firstRowFirstColumn="0" w:firstRowLastColumn="0" w:lastRowFirstColumn="0" w:lastRowLastColumn="0"/>
              <w:rPr>
                <w:sz w:val="20"/>
                <w:szCs w:val="20"/>
              </w:rPr>
            </w:pPr>
            <w:r w:rsidRPr="00285E05">
              <w:rPr>
                <w:sz w:val="20"/>
                <w:szCs w:val="20"/>
              </w:rPr>
              <w:t>17</w:t>
            </w:r>
          </w:p>
        </w:tc>
        <w:tc>
          <w:tcPr>
            <w:tcW w:w="953" w:type="dxa"/>
            <w:noWrap/>
            <w:vAlign w:val="center"/>
            <w:hideMark/>
          </w:tcPr>
          <w:p w14:paraId="239A92F1" w14:textId="77777777" w:rsidR="007E40C0" w:rsidRPr="00285E05" w:rsidRDefault="007E40C0" w:rsidP="00285E05">
            <w:pPr>
              <w:jc w:val="right"/>
              <w:cnfStyle w:val="000000100000" w:firstRow="0" w:lastRow="0" w:firstColumn="0" w:lastColumn="0" w:oddVBand="0" w:evenVBand="0" w:oddHBand="1" w:evenHBand="0" w:firstRowFirstColumn="0" w:firstRowLastColumn="0" w:lastRowFirstColumn="0" w:lastRowLastColumn="0"/>
              <w:rPr>
                <w:sz w:val="20"/>
                <w:szCs w:val="20"/>
              </w:rPr>
            </w:pPr>
            <w:r w:rsidRPr="00285E05">
              <w:rPr>
                <w:sz w:val="20"/>
                <w:szCs w:val="20"/>
              </w:rPr>
              <w:t>0.10%</w:t>
            </w:r>
          </w:p>
        </w:tc>
      </w:tr>
      <w:tr w:rsidR="00285E05" w:rsidRPr="00285E05" w14:paraId="04342D48" w14:textId="77777777" w:rsidTr="00FB143B">
        <w:trPr>
          <w:trHeight w:val="300"/>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3AEAEDBC" w14:textId="77777777" w:rsidR="007E40C0" w:rsidRPr="00285E05" w:rsidRDefault="007E40C0" w:rsidP="00285E05">
            <w:pPr>
              <w:jc w:val="left"/>
              <w:rPr>
                <w:sz w:val="20"/>
                <w:szCs w:val="20"/>
              </w:rPr>
            </w:pPr>
            <w:r w:rsidRPr="00285E05">
              <w:rPr>
                <w:sz w:val="20"/>
                <w:szCs w:val="20"/>
              </w:rPr>
              <w:t>Буњевци</w:t>
            </w:r>
          </w:p>
        </w:tc>
        <w:tc>
          <w:tcPr>
            <w:tcW w:w="1058" w:type="dxa"/>
            <w:noWrap/>
            <w:vAlign w:val="center"/>
            <w:hideMark/>
          </w:tcPr>
          <w:p w14:paraId="61AF08F5" w14:textId="77777777" w:rsidR="007E40C0" w:rsidRPr="00285E05" w:rsidRDefault="007E40C0" w:rsidP="00285E05">
            <w:pPr>
              <w:jc w:val="right"/>
              <w:cnfStyle w:val="000000000000" w:firstRow="0" w:lastRow="0" w:firstColumn="0" w:lastColumn="0" w:oddVBand="0" w:evenVBand="0" w:oddHBand="0" w:evenHBand="0" w:firstRowFirstColumn="0" w:firstRowLastColumn="0" w:lastRowFirstColumn="0" w:lastRowLastColumn="0"/>
              <w:rPr>
                <w:sz w:val="20"/>
                <w:szCs w:val="20"/>
              </w:rPr>
            </w:pPr>
            <w:r w:rsidRPr="00285E05">
              <w:rPr>
                <w:sz w:val="20"/>
                <w:szCs w:val="20"/>
              </w:rPr>
              <w:t>16,706</w:t>
            </w:r>
          </w:p>
        </w:tc>
        <w:tc>
          <w:tcPr>
            <w:tcW w:w="966" w:type="dxa"/>
            <w:noWrap/>
            <w:vAlign w:val="center"/>
            <w:hideMark/>
          </w:tcPr>
          <w:p w14:paraId="12F779AC" w14:textId="77777777" w:rsidR="007E40C0" w:rsidRPr="00285E05" w:rsidRDefault="007E40C0" w:rsidP="00285E05">
            <w:pPr>
              <w:jc w:val="right"/>
              <w:cnfStyle w:val="000000000000" w:firstRow="0" w:lastRow="0" w:firstColumn="0" w:lastColumn="0" w:oddVBand="0" w:evenVBand="0" w:oddHBand="0" w:evenHBand="0" w:firstRowFirstColumn="0" w:firstRowLastColumn="0" w:lastRowFirstColumn="0" w:lastRowLastColumn="0"/>
              <w:rPr>
                <w:sz w:val="20"/>
                <w:szCs w:val="20"/>
              </w:rPr>
            </w:pPr>
            <w:r w:rsidRPr="00285E05">
              <w:rPr>
                <w:sz w:val="20"/>
                <w:szCs w:val="20"/>
              </w:rPr>
              <w:t>0.23%</w:t>
            </w:r>
          </w:p>
        </w:tc>
        <w:tc>
          <w:tcPr>
            <w:tcW w:w="1112" w:type="dxa"/>
            <w:noWrap/>
            <w:vAlign w:val="center"/>
            <w:hideMark/>
          </w:tcPr>
          <w:p w14:paraId="3B0366B8" w14:textId="77777777" w:rsidR="007E40C0" w:rsidRPr="00285E05" w:rsidRDefault="007E40C0" w:rsidP="00285E05">
            <w:pPr>
              <w:jc w:val="right"/>
              <w:cnfStyle w:val="000000000000" w:firstRow="0" w:lastRow="0" w:firstColumn="0" w:lastColumn="0" w:oddVBand="0" w:evenVBand="0" w:oddHBand="0" w:evenHBand="0" w:firstRowFirstColumn="0" w:firstRowLastColumn="0" w:lastRowFirstColumn="0" w:lastRowLastColumn="0"/>
              <w:rPr>
                <w:sz w:val="20"/>
                <w:szCs w:val="20"/>
              </w:rPr>
            </w:pPr>
            <w:r w:rsidRPr="00285E05">
              <w:rPr>
                <w:sz w:val="20"/>
                <w:szCs w:val="20"/>
              </w:rPr>
              <w:t>16,469</w:t>
            </w:r>
          </w:p>
        </w:tc>
        <w:tc>
          <w:tcPr>
            <w:tcW w:w="953" w:type="dxa"/>
            <w:noWrap/>
            <w:vAlign w:val="center"/>
            <w:hideMark/>
          </w:tcPr>
          <w:p w14:paraId="0C887345" w14:textId="77777777" w:rsidR="007E40C0" w:rsidRPr="00285E05" w:rsidRDefault="007E40C0" w:rsidP="00285E05">
            <w:pPr>
              <w:jc w:val="right"/>
              <w:cnfStyle w:val="000000000000" w:firstRow="0" w:lastRow="0" w:firstColumn="0" w:lastColumn="0" w:oddVBand="0" w:evenVBand="0" w:oddHBand="0" w:evenHBand="0" w:firstRowFirstColumn="0" w:firstRowLastColumn="0" w:lastRowFirstColumn="0" w:lastRowLastColumn="0"/>
              <w:rPr>
                <w:sz w:val="20"/>
                <w:szCs w:val="20"/>
              </w:rPr>
            </w:pPr>
            <w:r w:rsidRPr="00285E05">
              <w:rPr>
                <w:sz w:val="20"/>
                <w:szCs w:val="20"/>
              </w:rPr>
              <w:t>0.85%</w:t>
            </w:r>
          </w:p>
        </w:tc>
        <w:tc>
          <w:tcPr>
            <w:tcW w:w="1001" w:type="dxa"/>
            <w:noWrap/>
            <w:vAlign w:val="center"/>
            <w:hideMark/>
          </w:tcPr>
          <w:p w14:paraId="69BACA0C" w14:textId="77777777" w:rsidR="007E40C0" w:rsidRPr="00285E05" w:rsidRDefault="007E40C0" w:rsidP="00285E05">
            <w:pPr>
              <w:jc w:val="right"/>
              <w:cnfStyle w:val="000000000000" w:firstRow="0" w:lastRow="0" w:firstColumn="0" w:lastColumn="0" w:oddVBand="0" w:evenVBand="0" w:oddHBand="0" w:evenHBand="0" w:firstRowFirstColumn="0" w:firstRowLastColumn="0" w:lastRowFirstColumn="0" w:lastRowLastColumn="0"/>
              <w:rPr>
                <w:sz w:val="20"/>
                <w:szCs w:val="20"/>
              </w:rPr>
            </w:pPr>
            <w:r w:rsidRPr="00285E05">
              <w:rPr>
                <w:sz w:val="20"/>
                <w:szCs w:val="20"/>
              </w:rPr>
              <w:t>33</w:t>
            </w:r>
          </w:p>
        </w:tc>
        <w:tc>
          <w:tcPr>
            <w:tcW w:w="953" w:type="dxa"/>
            <w:noWrap/>
            <w:vAlign w:val="center"/>
            <w:hideMark/>
          </w:tcPr>
          <w:p w14:paraId="3DE6201A" w14:textId="77777777" w:rsidR="007E40C0" w:rsidRPr="00285E05" w:rsidRDefault="007E40C0" w:rsidP="00285E05">
            <w:pPr>
              <w:jc w:val="right"/>
              <w:cnfStyle w:val="000000000000" w:firstRow="0" w:lastRow="0" w:firstColumn="0" w:lastColumn="0" w:oddVBand="0" w:evenVBand="0" w:oddHBand="0" w:evenHBand="0" w:firstRowFirstColumn="0" w:firstRowLastColumn="0" w:lastRowFirstColumn="0" w:lastRowLastColumn="0"/>
              <w:rPr>
                <w:sz w:val="20"/>
                <w:szCs w:val="20"/>
              </w:rPr>
            </w:pPr>
            <w:r w:rsidRPr="00285E05">
              <w:rPr>
                <w:sz w:val="20"/>
                <w:szCs w:val="20"/>
              </w:rPr>
              <w:t>0.02%</w:t>
            </w:r>
          </w:p>
        </w:tc>
        <w:tc>
          <w:tcPr>
            <w:tcW w:w="834" w:type="dxa"/>
            <w:noWrap/>
            <w:vAlign w:val="center"/>
            <w:hideMark/>
          </w:tcPr>
          <w:p w14:paraId="406A54F2" w14:textId="77777777" w:rsidR="007E40C0" w:rsidRPr="00285E05" w:rsidRDefault="007E40C0" w:rsidP="00285E05">
            <w:pPr>
              <w:jc w:val="right"/>
              <w:cnfStyle w:val="000000000000" w:firstRow="0" w:lastRow="0" w:firstColumn="0" w:lastColumn="0" w:oddVBand="0" w:evenVBand="0" w:oddHBand="0" w:evenHBand="0" w:firstRowFirstColumn="0" w:firstRowLastColumn="0" w:lastRowFirstColumn="0" w:lastRowLastColumn="0"/>
              <w:rPr>
                <w:sz w:val="20"/>
                <w:szCs w:val="20"/>
              </w:rPr>
            </w:pPr>
            <w:r w:rsidRPr="00285E05">
              <w:rPr>
                <w:sz w:val="20"/>
                <w:szCs w:val="20"/>
              </w:rPr>
              <w:t>4</w:t>
            </w:r>
          </w:p>
        </w:tc>
        <w:tc>
          <w:tcPr>
            <w:tcW w:w="953" w:type="dxa"/>
            <w:noWrap/>
            <w:vAlign w:val="center"/>
            <w:hideMark/>
          </w:tcPr>
          <w:p w14:paraId="4A49970A" w14:textId="77777777" w:rsidR="007E40C0" w:rsidRPr="00285E05" w:rsidRDefault="007E40C0" w:rsidP="00285E05">
            <w:pPr>
              <w:jc w:val="right"/>
              <w:cnfStyle w:val="000000000000" w:firstRow="0" w:lastRow="0" w:firstColumn="0" w:lastColumn="0" w:oddVBand="0" w:evenVBand="0" w:oddHBand="0" w:evenHBand="0" w:firstRowFirstColumn="0" w:firstRowLastColumn="0" w:lastRowFirstColumn="0" w:lastRowLastColumn="0"/>
              <w:rPr>
                <w:sz w:val="20"/>
                <w:szCs w:val="20"/>
              </w:rPr>
            </w:pPr>
            <w:r w:rsidRPr="00285E05">
              <w:rPr>
                <w:sz w:val="20"/>
                <w:szCs w:val="20"/>
              </w:rPr>
              <w:t>0.02%</w:t>
            </w:r>
          </w:p>
        </w:tc>
      </w:tr>
      <w:tr w:rsidR="00285E05" w:rsidRPr="00285E05" w14:paraId="17724AE1" w14:textId="77777777" w:rsidTr="00FB143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60B9E40B" w14:textId="77777777" w:rsidR="007E40C0" w:rsidRPr="00285E05" w:rsidRDefault="007E40C0" w:rsidP="00285E05">
            <w:pPr>
              <w:jc w:val="left"/>
              <w:rPr>
                <w:sz w:val="20"/>
                <w:szCs w:val="20"/>
              </w:rPr>
            </w:pPr>
            <w:r w:rsidRPr="00285E05">
              <w:rPr>
                <w:sz w:val="20"/>
                <w:szCs w:val="20"/>
              </w:rPr>
              <w:t>Власи</w:t>
            </w:r>
          </w:p>
        </w:tc>
        <w:tc>
          <w:tcPr>
            <w:tcW w:w="1058" w:type="dxa"/>
            <w:noWrap/>
            <w:vAlign w:val="center"/>
            <w:hideMark/>
          </w:tcPr>
          <w:p w14:paraId="566E5F5F" w14:textId="77777777" w:rsidR="007E40C0" w:rsidRPr="00285E05" w:rsidRDefault="007E40C0" w:rsidP="00285E05">
            <w:pPr>
              <w:jc w:val="right"/>
              <w:cnfStyle w:val="000000100000" w:firstRow="0" w:lastRow="0" w:firstColumn="0" w:lastColumn="0" w:oddVBand="0" w:evenVBand="0" w:oddHBand="1" w:evenHBand="0" w:firstRowFirstColumn="0" w:firstRowLastColumn="0" w:lastRowFirstColumn="0" w:lastRowLastColumn="0"/>
              <w:rPr>
                <w:sz w:val="20"/>
                <w:szCs w:val="20"/>
              </w:rPr>
            </w:pPr>
            <w:r w:rsidRPr="00285E05">
              <w:rPr>
                <w:sz w:val="20"/>
                <w:szCs w:val="20"/>
              </w:rPr>
              <w:t>35,330</w:t>
            </w:r>
          </w:p>
        </w:tc>
        <w:tc>
          <w:tcPr>
            <w:tcW w:w="966" w:type="dxa"/>
            <w:noWrap/>
            <w:vAlign w:val="center"/>
            <w:hideMark/>
          </w:tcPr>
          <w:p w14:paraId="634DB67F" w14:textId="77777777" w:rsidR="007E40C0" w:rsidRPr="00285E05" w:rsidRDefault="007E40C0" w:rsidP="00285E05">
            <w:pPr>
              <w:jc w:val="right"/>
              <w:cnfStyle w:val="000000100000" w:firstRow="0" w:lastRow="0" w:firstColumn="0" w:lastColumn="0" w:oddVBand="0" w:evenVBand="0" w:oddHBand="1" w:evenHBand="0" w:firstRowFirstColumn="0" w:firstRowLastColumn="0" w:lastRowFirstColumn="0" w:lastRowLastColumn="0"/>
              <w:rPr>
                <w:sz w:val="20"/>
                <w:szCs w:val="20"/>
              </w:rPr>
            </w:pPr>
            <w:r w:rsidRPr="00285E05">
              <w:rPr>
                <w:sz w:val="20"/>
                <w:szCs w:val="20"/>
              </w:rPr>
              <w:t>0.49%</w:t>
            </w:r>
          </w:p>
        </w:tc>
        <w:tc>
          <w:tcPr>
            <w:tcW w:w="1112" w:type="dxa"/>
            <w:noWrap/>
            <w:vAlign w:val="center"/>
            <w:hideMark/>
          </w:tcPr>
          <w:p w14:paraId="375F110F" w14:textId="77777777" w:rsidR="007E40C0" w:rsidRPr="00285E05" w:rsidRDefault="007E40C0" w:rsidP="00285E05">
            <w:pPr>
              <w:jc w:val="right"/>
              <w:cnfStyle w:val="000000100000" w:firstRow="0" w:lastRow="0" w:firstColumn="0" w:lastColumn="0" w:oddVBand="0" w:evenVBand="0" w:oddHBand="1" w:evenHBand="0" w:firstRowFirstColumn="0" w:firstRowLastColumn="0" w:lastRowFirstColumn="0" w:lastRowLastColumn="0"/>
              <w:rPr>
                <w:sz w:val="20"/>
                <w:szCs w:val="20"/>
              </w:rPr>
            </w:pPr>
            <w:r w:rsidRPr="00285E05">
              <w:rPr>
                <w:sz w:val="20"/>
                <w:szCs w:val="20"/>
              </w:rPr>
              <w:t>170</w:t>
            </w:r>
          </w:p>
        </w:tc>
        <w:tc>
          <w:tcPr>
            <w:tcW w:w="953" w:type="dxa"/>
            <w:noWrap/>
            <w:vAlign w:val="center"/>
            <w:hideMark/>
          </w:tcPr>
          <w:p w14:paraId="551E4E01" w14:textId="77777777" w:rsidR="007E40C0" w:rsidRPr="00285E05" w:rsidRDefault="007E40C0" w:rsidP="00285E05">
            <w:pPr>
              <w:jc w:val="right"/>
              <w:cnfStyle w:val="000000100000" w:firstRow="0" w:lastRow="0" w:firstColumn="0" w:lastColumn="0" w:oddVBand="0" w:evenVBand="0" w:oddHBand="1" w:evenHBand="0" w:firstRowFirstColumn="0" w:firstRowLastColumn="0" w:lastRowFirstColumn="0" w:lastRowLastColumn="0"/>
              <w:rPr>
                <w:sz w:val="20"/>
                <w:szCs w:val="20"/>
              </w:rPr>
            </w:pPr>
            <w:r w:rsidRPr="00285E05">
              <w:rPr>
                <w:sz w:val="20"/>
                <w:szCs w:val="20"/>
              </w:rPr>
              <w:t>0.01%</w:t>
            </w:r>
          </w:p>
        </w:tc>
        <w:tc>
          <w:tcPr>
            <w:tcW w:w="1001" w:type="dxa"/>
            <w:noWrap/>
            <w:vAlign w:val="center"/>
            <w:hideMark/>
          </w:tcPr>
          <w:p w14:paraId="06A3693D" w14:textId="77777777" w:rsidR="007E40C0" w:rsidRPr="00285E05" w:rsidRDefault="007E40C0" w:rsidP="00285E05">
            <w:pPr>
              <w:jc w:val="right"/>
              <w:cnfStyle w:val="000000100000" w:firstRow="0" w:lastRow="0" w:firstColumn="0" w:lastColumn="0" w:oddVBand="0" w:evenVBand="0" w:oddHBand="1" w:evenHBand="0" w:firstRowFirstColumn="0" w:firstRowLastColumn="0" w:lastRowFirstColumn="0" w:lastRowLastColumn="0"/>
              <w:rPr>
                <w:sz w:val="20"/>
                <w:szCs w:val="20"/>
              </w:rPr>
            </w:pPr>
            <w:r w:rsidRPr="00285E05">
              <w:rPr>
                <w:sz w:val="20"/>
                <w:szCs w:val="20"/>
              </w:rPr>
              <w:t>7</w:t>
            </w:r>
          </w:p>
        </w:tc>
        <w:tc>
          <w:tcPr>
            <w:tcW w:w="953" w:type="dxa"/>
            <w:noWrap/>
            <w:vAlign w:val="center"/>
            <w:hideMark/>
          </w:tcPr>
          <w:p w14:paraId="4608F9B7" w14:textId="77777777" w:rsidR="007E40C0" w:rsidRPr="00285E05" w:rsidRDefault="007E40C0" w:rsidP="00285E05">
            <w:pPr>
              <w:jc w:val="right"/>
              <w:cnfStyle w:val="000000100000" w:firstRow="0" w:lastRow="0" w:firstColumn="0" w:lastColumn="0" w:oddVBand="0" w:evenVBand="0" w:oddHBand="1" w:evenHBand="0" w:firstRowFirstColumn="0" w:firstRowLastColumn="0" w:lastRowFirstColumn="0" w:lastRowLastColumn="0"/>
              <w:rPr>
                <w:sz w:val="20"/>
                <w:szCs w:val="20"/>
              </w:rPr>
            </w:pPr>
            <w:r w:rsidRPr="00285E05">
              <w:rPr>
                <w:sz w:val="20"/>
                <w:szCs w:val="20"/>
              </w:rPr>
              <w:t>0.00%</w:t>
            </w:r>
          </w:p>
        </w:tc>
        <w:tc>
          <w:tcPr>
            <w:tcW w:w="834" w:type="dxa"/>
            <w:noWrap/>
            <w:vAlign w:val="center"/>
            <w:hideMark/>
          </w:tcPr>
          <w:p w14:paraId="6160AFEE" w14:textId="77777777" w:rsidR="007E40C0" w:rsidRPr="00285E05" w:rsidRDefault="007E40C0" w:rsidP="00285E05">
            <w:pPr>
              <w:jc w:val="right"/>
              <w:cnfStyle w:val="000000100000" w:firstRow="0" w:lastRow="0" w:firstColumn="0" w:lastColumn="0" w:oddVBand="0" w:evenVBand="0" w:oddHBand="1" w:evenHBand="0" w:firstRowFirstColumn="0" w:firstRowLastColumn="0" w:lastRowFirstColumn="0" w:lastRowLastColumn="0"/>
              <w:rPr>
                <w:sz w:val="20"/>
                <w:szCs w:val="20"/>
              </w:rPr>
            </w:pPr>
            <w:r w:rsidRPr="00285E05">
              <w:rPr>
                <w:sz w:val="20"/>
                <w:szCs w:val="20"/>
              </w:rPr>
              <w:t>0</w:t>
            </w:r>
          </w:p>
        </w:tc>
        <w:tc>
          <w:tcPr>
            <w:tcW w:w="953" w:type="dxa"/>
            <w:noWrap/>
            <w:vAlign w:val="center"/>
            <w:hideMark/>
          </w:tcPr>
          <w:p w14:paraId="554A1E1E" w14:textId="77777777" w:rsidR="007E40C0" w:rsidRPr="00285E05" w:rsidRDefault="007E40C0" w:rsidP="00285E05">
            <w:pPr>
              <w:jc w:val="right"/>
              <w:cnfStyle w:val="000000100000" w:firstRow="0" w:lastRow="0" w:firstColumn="0" w:lastColumn="0" w:oddVBand="0" w:evenVBand="0" w:oddHBand="1" w:evenHBand="0" w:firstRowFirstColumn="0" w:firstRowLastColumn="0" w:lastRowFirstColumn="0" w:lastRowLastColumn="0"/>
              <w:rPr>
                <w:sz w:val="20"/>
                <w:szCs w:val="20"/>
              </w:rPr>
            </w:pPr>
            <w:r w:rsidRPr="00285E05">
              <w:rPr>
                <w:sz w:val="20"/>
                <w:szCs w:val="20"/>
              </w:rPr>
              <w:t>0.00%</w:t>
            </w:r>
          </w:p>
        </w:tc>
      </w:tr>
      <w:tr w:rsidR="00285E05" w:rsidRPr="00285E05" w14:paraId="15C2C05B" w14:textId="77777777" w:rsidTr="00FB143B">
        <w:trPr>
          <w:trHeight w:val="300"/>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16AF5562" w14:textId="77777777" w:rsidR="007E40C0" w:rsidRPr="00285E05" w:rsidRDefault="007E40C0" w:rsidP="00285E05">
            <w:pPr>
              <w:jc w:val="left"/>
              <w:rPr>
                <w:sz w:val="20"/>
                <w:szCs w:val="20"/>
              </w:rPr>
            </w:pPr>
            <w:r w:rsidRPr="00285E05">
              <w:rPr>
                <w:sz w:val="20"/>
                <w:szCs w:val="20"/>
              </w:rPr>
              <w:t>Горанци</w:t>
            </w:r>
          </w:p>
        </w:tc>
        <w:tc>
          <w:tcPr>
            <w:tcW w:w="1058" w:type="dxa"/>
            <w:noWrap/>
            <w:vAlign w:val="center"/>
            <w:hideMark/>
          </w:tcPr>
          <w:p w14:paraId="5F6B5A8E" w14:textId="77777777" w:rsidR="007E40C0" w:rsidRPr="00285E05" w:rsidRDefault="007E40C0" w:rsidP="00285E05">
            <w:pPr>
              <w:jc w:val="right"/>
              <w:cnfStyle w:val="000000000000" w:firstRow="0" w:lastRow="0" w:firstColumn="0" w:lastColumn="0" w:oddVBand="0" w:evenVBand="0" w:oddHBand="0" w:evenHBand="0" w:firstRowFirstColumn="0" w:firstRowLastColumn="0" w:lastRowFirstColumn="0" w:lastRowLastColumn="0"/>
              <w:rPr>
                <w:sz w:val="20"/>
                <w:szCs w:val="20"/>
              </w:rPr>
            </w:pPr>
            <w:r w:rsidRPr="00285E05">
              <w:rPr>
                <w:sz w:val="20"/>
                <w:szCs w:val="20"/>
              </w:rPr>
              <w:t>7,767</w:t>
            </w:r>
          </w:p>
        </w:tc>
        <w:tc>
          <w:tcPr>
            <w:tcW w:w="966" w:type="dxa"/>
            <w:noWrap/>
            <w:vAlign w:val="center"/>
            <w:hideMark/>
          </w:tcPr>
          <w:p w14:paraId="347DDE24" w14:textId="77777777" w:rsidR="007E40C0" w:rsidRPr="00285E05" w:rsidRDefault="007E40C0" w:rsidP="00285E05">
            <w:pPr>
              <w:jc w:val="right"/>
              <w:cnfStyle w:val="000000000000" w:firstRow="0" w:lastRow="0" w:firstColumn="0" w:lastColumn="0" w:oddVBand="0" w:evenVBand="0" w:oddHBand="0" w:evenHBand="0" w:firstRowFirstColumn="0" w:firstRowLastColumn="0" w:lastRowFirstColumn="0" w:lastRowLastColumn="0"/>
              <w:rPr>
                <w:sz w:val="20"/>
                <w:szCs w:val="20"/>
              </w:rPr>
            </w:pPr>
            <w:r w:rsidRPr="00285E05">
              <w:rPr>
                <w:sz w:val="20"/>
                <w:szCs w:val="20"/>
              </w:rPr>
              <w:t>0.11%</w:t>
            </w:r>
          </w:p>
        </w:tc>
        <w:tc>
          <w:tcPr>
            <w:tcW w:w="1112" w:type="dxa"/>
            <w:noWrap/>
            <w:vAlign w:val="center"/>
            <w:hideMark/>
          </w:tcPr>
          <w:p w14:paraId="5BBFDBC6" w14:textId="77777777" w:rsidR="007E40C0" w:rsidRPr="00285E05" w:rsidRDefault="007E40C0" w:rsidP="00285E05">
            <w:pPr>
              <w:jc w:val="right"/>
              <w:cnfStyle w:val="000000000000" w:firstRow="0" w:lastRow="0" w:firstColumn="0" w:lastColumn="0" w:oddVBand="0" w:evenVBand="0" w:oddHBand="0" w:evenHBand="0" w:firstRowFirstColumn="0" w:firstRowLastColumn="0" w:lastRowFirstColumn="0" w:lastRowLastColumn="0"/>
              <w:rPr>
                <w:sz w:val="20"/>
                <w:szCs w:val="20"/>
              </w:rPr>
            </w:pPr>
            <w:r w:rsidRPr="00285E05">
              <w:rPr>
                <w:sz w:val="20"/>
                <w:szCs w:val="20"/>
              </w:rPr>
              <w:t>1,179</w:t>
            </w:r>
          </w:p>
        </w:tc>
        <w:tc>
          <w:tcPr>
            <w:tcW w:w="953" w:type="dxa"/>
            <w:noWrap/>
            <w:vAlign w:val="center"/>
            <w:hideMark/>
          </w:tcPr>
          <w:p w14:paraId="6A5F2CD2" w14:textId="77777777" w:rsidR="007E40C0" w:rsidRPr="00285E05" w:rsidRDefault="007E40C0" w:rsidP="00285E05">
            <w:pPr>
              <w:jc w:val="right"/>
              <w:cnfStyle w:val="000000000000" w:firstRow="0" w:lastRow="0" w:firstColumn="0" w:lastColumn="0" w:oddVBand="0" w:evenVBand="0" w:oddHBand="0" w:evenHBand="0" w:firstRowFirstColumn="0" w:firstRowLastColumn="0" w:lastRowFirstColumn="0" w:lastRowLastColumn="0"/>
              <w:rPr>
                <w:sz w:val="20"/>
                <w:szCs w:val="20"/>
              </w:rPr>
            </w:pPr>
            <w:r w:rsidRPr="00285E05">
              <w:rPr>
                <w:sz w:val="20"/>
                <w:szCs w:val="20"/>
              </w:rPr>
              <w:t>0.06%</w:t>
            </w:r>
          </w:p>
        </w:tc>
        <w:tc>
          <w:tcPr>
            <w:tcW w:w="1001" w:type="dxa"/>
            <w:noWrap/>
            <w:vAlign w:val="center"/>
            <w:hideMark/>
          </w:tcPr>
          <w:p w14:paraId="604751B9" w14:textId="77777777" w:rsidR="007E40C0" w:rsidRPr="00285E05" w:rsidRDefault="007E40C0" w:rsidP="00285E05">
            <w:pPr>
              <w:jc w:val="right"/>
              <w:cnfStyle w:val="000000000000" w:firstRow="0" w:lastRow="0" w:firstColumn="0" w:lastColumn="0" w:oddVBand="0" w:evenVBand="0" w:oddHBand="0" w:evenHBand="0" w:firstRowFirstColumn="0" w:firstRowLastColumn="0" w:lastRowFirstColumn="0" w:lastRowLastColumn="0"/>
              <w:rPr>
                <w:sz w:val="20"/>
                <w:szCs w:val="20"/>
              </w:rPr>
            </w:pPr>
            <w:r w:rsidRPr="00285E05">
              <w:rPr>
                <w:sz w:val="20"/>
                <w:szCs w:val="20"/>
              </w:rPr>
              <w:t>43</w:t>
            </w:r>
          </w:p>
        </w:tc>
        <w:tc>
          <w:tcPr>
            <w:tcW w:w="953" w:type="dxa"/>
            <w:noWrap/>
            <w:vAlign w:val="center"/>
            <w:hideMark/>
          </w:tcPr>
          <w:p w14:paraId="2B171374" w14:textId="77777777" w:rsidR="007E40C0" w:rsidRPr="00285E05" w:rsidRDefault="007E40C0" w:rsidP="00285E05">
            <w:pPr>
              <w:jc w:val="right"/>
              <w:cnfStyle w:val="000000000000" w:firstRow="0" w:lastRow="0" w:firstColumn="0" w:lastColumn="0" w:oddVBand="0" w:evenVBand="0" w:oddHBand="0" w:evenHBand="0" w:firstRowFirstColumn="0" w:firstRowLastColumn="0" w:lastRowFirstColumn="0" w:lastRowLastColumn="0"/>
              <w:rPr>
                <w:sz w:val="20"/>
                <w:szCs w:val="20"/>
              </w:rPr>
            </w:pPr>
            <w:r w:rsidRPr="00285E05">
              <w:rPr>
                <w:sz w:val="20"/>
                <w:szCs w:val="20"/>
              </w:rPr>
              <w:t>0.02%</w:t>
            </w:r>
          </w:p>
        </w:tc>
        <w:tc>
          <w:tcPr>
            <w:tcW w:w="834" w:type="dxa"/>
            <w:noWrap/>
            <w:vAlign w:val="center"/>
            <w:hideMark/>
          </w:tcPr>
          <w:p w14:paraId="2F521C8A" w14:textId="77777777" w:rsidR="007E40C0" w:rsidRPr="00285E05" w:rsidRDefault="007E40C0" w:rsidP="00285E05">
            <w:pPr>
              <w:jc w:val="right"/>
              <w:cnfStyle w:val="000000000000" w:firstRow="0" w:lastRow="0" w:firstColumn="0" w:lastColumn="0" w:oddVBand="0" w:evenVBand="0" w:oddHBand="0" w:evenHBand="0" w:firstRowFirstColumn="0" w:firstRowLastColumn="0" w:lastRowFirstColumn="0" w:lastRowLastColumn="0"/>
              <w:rPr>
                <w:sz w:val="20"/>
                <w:szCs w:val="20"/>
              </w:rPr>
            </w:pPr>
            <w:r w:rsidRPr="00285E05">
              <w:rPr>
                <w:sz w:val="20"/>
                <w:szCs w:val="20"/>
              </w:rPr>
              <w:t>13</w:t>
            </w:r>
          </w:p>
        </w:tc>
        <w:tc>
          <w:tcPr>
            <w:tcW w:w="953" w:type="dxa"/>
            <w:noWrap/>
            <w:vAlign w:val="center"/>
            <w:hideMark/>
          </w:tcPr>
          <w:p w14:paraId="7C1D93F9" w14:textId="77777777" w:rsidR="007E40C0" w:rsidRPr="00285E05" w:rsidRDefault="007E40C0" w:rsidP="00285E05">
            <w:pPr>
              <w:jc w:val="right"/>
              <w:cnfStyle w:val="000000000000" w:firstRow="0" w:lastRow="0" w:firstColumn="0" w:lastColumn="0" w:oddVBand="0" w:evenVBand="0" w:oddHBand="0" w:evenHBand="0" w:firstRowFirstColumn="0" w:firstRowLastColumn="0" w:lastRowFirstColumn="0" w:lastRowLastColumn="0"/>
              <w:rPr>
                <w:sz w:val="20"/>
                <w:szCs w:val="20"/>
              </w:rPr>
            </w:pPr>
            <w:r w:rsidRPr="00285E05">
              <w:rPr>
                <w:sz w:val="20"/>
                <w:szCs w:val="20"/>
              </w:rPr>
              <w:t>0.08%</w:t>
            </w:r>
          </w:p>
        </w:tc>
      </w:tr>
      <w:tr w:rsidR="00285E05" w:rsidRPr="00285E05" w14:paraId="74CE958B" w14:textId="77777777" w:rsidTr="00FB143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6B5A1123" w14:textId="77777777" w:rsidR="007E40C0" w:rsidRPr="00285E05" w:rsidRDefault="007E40C0" w:rsidP="00285E05">
            <w:pPr>
              <w:jc w:val="left"/>
              <w:rPr>
                <w:sz w:val="20"/>
                <w:szCs w:val="20"/>
              </w:rPr>
            </w:pPr>
            <w:r w:rsidRPr="00285E05">
              <w:rPr>
                <w:sz w:val="20"/>
                <w:szCs w:val="20"/>
              </w:rPr>
              <w:t>Југословени</w:t>
            </w:r>
          </w:p>
        </w:tc>
        <w:tc>
          <w:tcPr>
            <w:tcW w:w="1058" w:type="dxa"/>
            <w:noWrap/>
            <w:vAlign w:val="center"/>
            <w:hideMark/>
          </w:tcPr>
          <w:p w14:paraId="795060C0" w14:textId="77777777" w:rsidR="007E40C0" w:rsidRPr="00285E05" w:rsidRDefault="007E40C0" w:rsidP="00285E05">
            <w:pPr>
              <w:jc w:val="right"/>
              <w:cnfStyle w:val="000000100000" w:firstRow="0" w:lastRow="0" w:firstColumn="0" w:lastColumn="0" w:oddVBand="0" w:evenVBand="0" w:oddHBand="1" w:evenHBand="0" w:firstRowFirstColumn="0" w:firstRowLastColumn="0" w:lastRowFirstColumn="0" w:lastRowLastColumn="0"/>
              <w:rPr>
                <w:sz w:val="20"/>
                <w:szCs w:val="20"/>
              </w:rPr>
            </w:pPr>
            <w:r w:rsidRPr="00285E05">
              <w:rPr>
                <w:sz w:val="20"/>
                <w:szCs w:val="20"/>
              </w:rPr>
              <w:t>23,303</w:t>
            </w:r>
          </w:p>
        </w:tc>
        <w:tc>
          <w:tcPr>
            <w:tcW w:w="966" w:type="dxa"/>
            <w:noWrap/>
            <w:vAlign w:val="center"/>
            <w:hideMark/>
          </w:tcPr>
          <w:p w14:paraId="1B9C9B77" w14:textId="77777777" w:rsidR="007E40C0" w:rsidRPr="00285E05" w:rsidRDefault="007E40C0" w:rsidP="00285E05">
            <w:pPr>
              <w:jc w:val="right"/>
              <w:cnfStyle w:val="000000100000" w:firstRow="0" w:lastRow="0" w:firstColumn="0" w:lastColumn="0" w:oddVBand="0" w:evenVBand="0" w:oddHBand="1" w:evenHBand="0" w:firstRowFirstColumn="0" w:firstRowLastColumn="0" w:lastRowFirstColumn="0" w:lastRowLastColumn="0"/>
              <w:rPr>
                <w:sz w:val="20"/>
                <w:szCs w:val="20"/>
              </w:rPr>
            </w:pPr>
            <w:r w:rsidRPr="00285E05">
              <w:rPr>
                <w:sz w:val="20"/>
                <w:szCs w:val="20"/>
              </w:rPr>
              <w:t>0.32%</w:t>
            </w:r>
          </w:p>
        </w:tc>
        <w:tc>
          <w:tcPr>
            <w:tcW w:w="1112" w:type="dxa"/>
            <w:noWrap/>
            <w:vAlign w:val="center"/>
            <w:hideMark/>
          </w:tcPr>
          <w:p w14:paraId="6204E57E" w14:textId="77777777" w:rsidR="007E40C0" w:rsidRPr="00285E05" w:rsidRDefault="007E40C0" w:rsidP="00285E05">
            <w:pPr>
              <w:jc w:val="right"/>
              <w:cnfStyle w:val="000000100000" w:firstRow="0" w:lastRow="0" w:firstColumn="0" w:lastColumn="0" w:oddVBand="0" w:evenVBand="0" w:oddHBand="1" w:evenHBand="0" w:firstRowFirstColumn="0" w:firstRowLastColumn="0" w:lastRowFirstColumn="0" w:lastRowLastColumn="0"/>
              <w:rPr>
                <w:sz w:val="20"/>
                <w:szCs w:val="20"/>
              </w:rPr>
            </w:pPr>
            <w:r w:rsidRPr="00285E05">
              <w:rPr>
                <w:sz w:val="20"/>
                <w:szCs w:val="20"/>
              </w:rPr>
              <w:t>12,176</w:t>
            </w:r>
          </w:p>
        </w:tc>
        <w:tc>
          <w:tcPr>
            <w:tcW w:w="953" w:type="dxa"/>
            <w:noWrap/>
            <w:vAlign w:val="center"/>
            <w:hideMark/>
          </w:tcPr>
          <w:p w14:paraId="70E4F4A1" w14:textId="77777777" w:rsidR="007E40C0" w:rsidRPr="00285E05" w:rsidRDefault="007E40C0" w:rsidP="00285E05">
            <w:pPr>
              <w:jc w:val="right"/>
              <w:cnfStyle w:val="000000100000" w:firstRow="0" w:lastRow="0" w:firstColumn="0" w:lastColumn="0" w:oddVBand="0" w:evenVBand="0" w:oddHBand="1" w:evenHBand="0" w:firstRowFirstColumn="0" w:firstRowLastColumn="0" w:lastRowFirstColumn="0" w:lastRowLastColumn="0"/>
              <w:rPr>
                <w:sz w:val="20"/>
                <w:szCs w:val="20"/>
              </w:rPr>
            </w:pPr>
            <w:r w:rsidRPr="00285E05">
              <w:rPr>
                <w:sz w:val="20"/>
                <w:szCs w:val="20"/>
              </w:rPr>
              <w:t>0.63%</w:t>
            </w:r>
          </w:p>
        </w:tc>
        <w:tc>
          <w:tcPr>
            <w:tcW w:w="1001" w:type="dxa"/>
            <w:noWrap/>
            <w:vAlign w:val="center"/>
            <w:hideMark/>
          </w:tcPr>
          <w:p w14:paraId="1A89A6DF" w14:textId="77777777" w:rsidR="007E40C0" w:rsidRPr="00285E05" w:rsidRDefault="007E40C0" w:rsidP="00285E05">
            <w:pPr>
              <w:jc w:val="right"/>
              <w:cnfStyle w:val="000000100000" w:firstRow="0" w:lastRow="0" w:firstColumn="0" w:lastColumn="0" w:oddVBand="0" w:evenVBand="0" w:oddHBand="1" w:evenHBand="0" w:firstRowFirstColumn="0" w:firstRowLastColumn="0" w:lastRowFirstColumn="0" w:lastRowLastColumn="0"/>
              <w:rPr>
                <w:sz w:val="20"/>
                <w:szCs w:val="20"/>
              </w:rPr>
            </w:pPr>
            <w:r w:rsidRPr="00285E05">
              <w:rPr>
                <w:sz w:val="20"/>
                <w:szCs w:val="20"/>
              </w:rPr>
              <w:t>769</w:t>
            </w:r>
          </w:p>
        </w:tc>
        <w:tc>
          <w:tcPr>
            <w:tcW w:w="953" w:type="dxa"/>
            <w:noWrap/>
            <w:vAlign w:val="center"/>
            <w:hideMark/>
          </w:tcPr>
          <w:p w14:paraId="2DD37F85" w14:textId="77777777" w:rsidR="007E40C0" w:rsidRPr="00285E05" w:rsidRDefault="007E40C0" w:rsidP="00285E05">
            <w:pPr>
              <w:jc w:val="right"/>
              <w:cnfStyle w:val="000000100000" w:firstRow="0" w:lastRow="0" w:firstColumn="0" w:lastColumn="0" w:oddVBand="0" w:evenVBand="0" w:oddHBand="1" w:evenHBand="0" w:firstRowFirstColumn="0" w:firstRowLastColumn="0" w:lastRowFirstColumn="0" w:lastRowLastColumn="0"/>
              <w:rPr>
                <w:sz w:val="20"/>
                <w:szCs w:val="20"/>
              </w:rPr>
            </w:pPr>
            <w:r w:rsidRPr="00285E05">
              <w:rPr>
                <w:sz w:val="20"/>
                <w:szCs w:val="20"/>
              </w:rPr>
              <w:t>0.41%</w:t>
            </w:r>
          </w:p>
        </w:tc>
        <w:tc>
          <w:tcPr>
            <w:tcW w:w="834" w:type="dxa"/>
            <w:noWrap/>
            <w:vAlign w:val="center"/>
            <w:hideMark/>
          </w:tcPr>
          <w:p w14:paraId="25CFE83C" w14:textId="77777777" w:rsidR="007E40C0" w:rsidRPr="00285E05" w:rsidRDefault="007E40C0" w:rsidP="00285E05">
            <w:pPr>
              <w:jc w:val="right"/>
              <w:cnfStyle w:val="000000100000" w:firstRow="0" w:lastRow="0" w:firstColumn="0" w:lastColumn="0" w:oddVBand="0" w:evenVBand="0" w:oddHBand="1" w:evenHBand="0" w:firstRowFirstColumn="0" w:firstRowLastColumn="0" w:lastRowFirstColumn="0" w:lastRowLastColumn="0"/>
              <w:rPr>
                <w:sz w:val="20"/>
                <w:szCs w:val="20"/>
              </w:rPr>
            </w:pPr>
            <w:r w:rsidRPr="00285E05">
              <w:rPr>
                <w:sz w:val="20"/>
                <w:szCs w:val="20"/>
              </w:rPr>
              <w:t>38</w:t>
            </w:r>
          </w:p>
        </w:tc>
        <w:tc>
          <w:tcPr>
            <w:tcW w:w="953" w:type="dxa"/>
            <w:noWrap/>
            <w:vAlign w:val="center"/>
            <w:hideMark/>
          </w:tcPr>
          <w:p w14:paraId="340D143F" w14:textId="77777777" w:rsidR="007E40C0" w:rsidRPr="00285E05" w:rsidRDefault="007E40C0" w:rsidP="00285E05">
            <w:pPr>
              <w:jc w:val="right"/>
              <w:cnfStyle w:val="000000100000" w:firstRow="0" w:lastRow="0" w:firstColumn="0" w:lastColumn="0" w:oddVBand="0" w:evenVBand="0" w:oddHBand="1" w:evenHBand="0" w:firstRowFirstColumn="0" w:firstRowLastColumn="0" w:lastRowFirstColumn="0" w:lastRowLastColumn="0"/>
              <w:rPr>
                <w:sz w:val="20"/>
                <w:szCs w:val="20"/>
              </w:rPr>
            </w:pPr>
            <w:r w:rsidRPr="00285E05">
              <w:rPr>
                <w:sz w:val="20"/>
                <w:szCs w:val="20"/>
              </w:rPr>
              <w:t>0.23%</w:t>
            </w:r>
          </w:p>
        </w:tc>
      </w:tr>
      <w:tr w:rsidR="00285E05" w:rsidRPr="00285E05" w14:paraId="12E3ECA3" w14:textId="77777777" w:rsidTr="00FB143B">
        <w:trPr>
          <w:trHeight w:val="300"/>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344BDB79" w14:textId="77777777" w:rsidR="007E40C0" w:rsidRPr="00285E05" w:rsidRDefault="007E40C0" w:rsidP="00285E05">
            <w:pPr>
              <w:jc w:val="left"/>
              <w:rPr>
                <w:sz w:val="20"/>
                <w:szCs w:val="20"/>
              </w:rPr>
            </w:pPr>
            <w:r w:rsidRPr="00285E05">
              <w:rPr>
                <w:sz w:val="20"/>
                <w:szCs w:val="20"/>
              </w:rPr>
              <w:t>Мађари</w:t>
            </w:r>
          </w:p>
        </w:tc>
        <w:tc>
          <w:tcPr>
            <w:tcW w:w="1058" w:type="dxa"/>
            <w:noWrap/>
            <w:vAlign w:val="center"/>
            <w:hideMark/>
          </w:tcPr>
          <w:p w14:paraId="5D2F9309" w14:textId="77777777" w:rsidR="007E40C0" w:rsidRPr="00285E05" w:rsidRDefault="007E40C0" w:rsidP="00285E05">
            <w:pPr>
              <w:jc w:val="right"/>
              <w:cnfStyle w:val="000000000000" w:firstRow="0" w:lastRow="0" w:firstColumn="0" w:lastColumn="0" w:oddVBand="0" w:evenVBand="0" w:oddHBand="0" w:evenHBand="0" w:firstRowFirstColumn="0" w:firstRowLastColumn="0" w:lastRowFirstColumn="0" w:lastRowLastColumn="0"/>
              <w:rPr>
                <w:sz w:val="20"/>
                <w:szCs w:val="20"/>
              </w:rPr>
            </w:pPr>
            <w:r w:rsidRPr="00285E05">
              <w:rPr>
                <w:sz w:val="20"/>
                <w:szCs w:val="20"/>
              </w:rPr>
              <w:t>253,899</w:t>
            </w:r>
          </w:p>
        </w:tc>
        <w:tc>
          <w:tcPr>
            <w:tcW w:w="966" w:type="dxa"/>
            <w:noWrap/>
            <w:vAlign w:val="center"/>
            <w:hideMark/>
          </w:tcPr>
          <w:p w14:paraId="0528B78F" w14:textId="77777777" w:rsidR="007E40C0" w:rsidRPr="00285E05" w:rsidRDefault="007E40C0" w:rsidP="00285E05">
            <w:pPr>
              <w:jc w:val="right"/>
              <w:cnfStyle w:val="000000000000" w:firstRow="0" w:lastRow="0" w:firstColumn="0" w:lastColumn="0" w:oddVBand="0" w:evenVBand="0" w:oddHBand="0" w:evenHBand="0" w:firstRowFirstColumn="0" w:firstRowLastColumn="0" w:lastRowFirstColumn="0" w:lastRowLastColumn="0"/>
              <w:rPr>
                <w:sz w:val="20"/>
                <w:szCs w:val="20"/>
              </w:rPr>
            </w:pPr>
            <w:r w:rsidRPr="00285E05">
              <w:rPr>
                <w:sz w:val="20"/>
                <w:szCs w:val="20"/>
              </w:rPr>
              <w:t>3.53%</w:t>
            </w:r>
          </w:p>
        </w:tc>
        <w:tc>
          <w:tcPr>
            <w:tcW w:w="1112" w:type="dxa"/>
            <w:noWrap/>
            <w:vAlign w:val="center"/>
            <w:hideMark/>
          </w:tcPr>
          <w:p w14:paraId="0616A306" w14:textId="77777777" w:rsidR="007E40C0" w:rsidRPr="00285E05" w:rsidRDefault="007E40C0" w:rsidP="00285E05">
            <w:pPr>
              <w:jc w:val="right"/>
              <w:cnfStyle w:val="000000000000" w:firstRow="0" w:lastRow="0" w:firstColumn="0" w:lastColumn="0" w:oddVBand="0" w:evenVBand="0" w:oddHBand="0" w:evenHBand="0" w:firstRowFirstColumn="0" w:firstRowLastColumn="0" w:lastRowFirstColumn="0" w:lastRowLastColumn="0"/>
              <w:rPr>
                <w:sz w:val="20"/>
                <w:szCs w:val="20"/>
              </w:rPr>
            </w:pPr>
            <w:r w:rsidRPr="00285E05">
              <w:rPr>
                <w:sz w:val="20"/>
                <w:szCs w:val="20"/>
              </w:rPr>
              <w:t>251,136</w:t>
            </w:r>
          </w:p>
        </w:tc>
        <w:tc>
          <w:tcPr>
            <w:tcW w:w="953" w:type="dxa"/>
            <w:noWrap/>
            <w:vAlign w:val="center"/>
            <w:hideMark/>
          </w:tcPr>
          <w:p w14:paraId="2D78C7E4" w14:textId="77777777" w:rsidR="007E40C0" w:rsidRPr="00285E05" w:rsidRDefault="007E40C0" w:rsidP="00285E05">
            <w:pPr>
              <w:jc w:val="right"/>
              <w:cnfStyle w:val="000000000000" w:firstRow="0" w:lastRow="0" w:firstColumn="0" w:lastColumn="0" w:oddVBand="0" w:evenVBand="0" w:oddHBand="0" w:evenHBand="0" w:firstRowFirstColumn="0" w:firstRowLastColumn="0" w:lastRowFirstColumn="0" w:lastRowLastColumn="0"/>
              <w:rPr>
                <w:sz w:val="20"/>
                <w:szCs w:val="20"/>
              </w:rPr>
            </w:pPr>
            <w:r w:rsidRPr="00285E05">
              <w:rPr>
                <w:sz w:val="20"/>
                <w:szCs w:val="20"/>
              </w:rPr>
              <w:t>13.00%</w:t>
            </w:r>
          </w:p>
        </w:tc>
        <w:tc>
          <w:tcPr>
            <w:tcW w:w="1001" w:type="dxa"/>
            <w:noWrap/>
            <w:vAlign w:val="center"/>
            <w:hideMark/>
          </w:tcPr>
          <w:p w14:paraId="0D993DD6" w14:textId="77777777" w:rsidR="007E40C0" w:rsidRPr="00285E05" w:rsidRDefault="007E40C0" w:rsidP="00285E05">
            <w:pPr>
              <w:jc w:val="right"/>
              <w:cnfStyle w:val="000000000000" w:firstRow="0" w:lastRow="0" w:firstColumn="0" w:lastColumn="0" w:oddVBand="0" w:evenVBand="0" w:oddHBand="0" w:evenHBand="0" w:firstRowFirstColumn="0" w:firstRowLastColumn="0" w:lastRowFirstColumn="0" w:lastRowLastColumn="0"/>
              <w:rPr>
                <w:sz w:val="20"/>
                <w:szCs w:val="20"/>
              </w:rPr>
            </w:pPr>
            <w:r w:rsidRPr="00285E05">
              <w:rPr>
                <w:sz w:val="20"/>
                <w:szCs w:val="20"/>
              </w:rPr>
              <w:t>23,550</w:t>
            </w:r>
          </w:p>
        </w:tc>
        <w:tc>
          <w:tcPr>
            <w:tcW w:w="953" w:type="dxa"/>
            <w:noWrap/>
            <w:vAlign w:val="center"/>
            <w:hideMark/>
          </w:tcPr>
          <w:p w14:paraId="4AE60392" w14:textId="77777777" w:rsidR="007E40C0" w:rsidRPr="00285E05" w:rsidRDefault="007E40C0" w:rsidP="00285E05">
            <w:pPr>
              <w:jc w:val="right"/>
              <w:cnfStyle w:val="000000000000" w:firstRow="0" w:lastRow="0" w:firstColumn="0" w:lastColumn="0" w:oddVBand="0" w:evenVBand="0" w:oddHBand="0" w:evenHBand="0" w:firstRowFirstColumn="0" w:firstRowLastColumn="0" w:lastRowFirstColumn="0" w:lastRowLastColumn="0"/>
              <w:rPr>
                <w:sz w:val="20"/>
                <w:szCs w:val="20"/>
              </w:rPr>
            </w:pPr>
            <w:r w:rsidRPr="00285E05">
              <w:rPr>
                <w:sz w:val="20"/>
                <w:szCs w:val="20"/>
              </w:rPr>
              <w:t>12.55%</w:t>
            </w:r>
          </w:p>
        </w:tc>
        <w:tc>
          <w:tcPr>
            <w:tcW w:w="834" w:type="dxa"/>
            <w:noWrap/>
            <w:vAlign w:val="center"/>
            <w:hideMark/>
          </w:tcPr>
          <w:p w14:paraId="7523E728" w14:textId="77777777" w:rsidR="007E40C0" w:rsidRPr="00285E05" w:rsidRDefault="007E40C0" w:rsidP="00285E05">
            <w:pPr>
              <w:jc w:val="right"/>
              <w:cnfStyle w:val="000000000000" w:firstRow="0" w:lastRow="0" w:firstColumn="0" w:lastColumn="0" w:oddVBand="0" w:evenVBand="0" w:oddHBand="0" w:evenHBand="0" w:firstRowFirstColumn="0" w:firstRowLastColumn="0" w:lastRowFirstColumn="0" w:lastRowLastColumn="0"/>
              <w:rPr>
                <w:sz w:val="20"/>
                <w:szCs w:val="20"/>
              </w:rPr>
            </w:pPr>
            <w:r w:rsidRPr="00285E05">
              <w:rPr>
                <w:sz w:val="20"/>
                <w:szCs w:val="20"/>
              </w:rPr>
              <w:t>3,371</w:t>
            </w:r>
          </w:p>
        </w:tc>
        <w:tc>
          <w:tcPr>
            <w:tcW w:w="953" w:type="dxa"/>
            <w:noWrap/>
            <w:vAlign w:val="center"/>
            <w:hideMark/>
          </w:tcPr>
          <w:p w14:paraId="7D67D1AE" w14:textId="77777777" w:rsidR="007E40C0" w:rsidRPr="00285E05" w:rsidRDefault="007E40C0" w:rsidP="00285E05">
            <w:pPr>
              <w:jc w:val="right"/>
              <w:cnfStyle w:val="000000000000" w:firstRow="0" w:lastRow="0" w:firstColumn="0" w:lastColumn="0" w:oddVBand="0" w:evenVBand="0" w:oddHBand="0" w:evenHBand="0" w:firstRowFirstColumn="0" w:firstRowLastColumn="0" w:lastRowFirstColumn="0" w:lastRowLastColumn="0"/>
              <w:rPr>
                <w:sz w:val="20"/>
                <w:szCs w:val="20"/>
              </w:rPr>
            </w:pPr>
            <w:r w:rsidRPr="00285E05">
              <w:rPr>
                <w:sz w:val="20"/>
                <w:szCs w:val="20"/>
              </w:rPr>
              <w:t>20.02%</w:t>
            </w:r>
          </w:p>
        </w:tc>
      </w:tr>
      <w:tr w:rsidR="00285E05" w:rsidRPr="00285E05" w14:paraId="4464172B" w14:textId="77777777" w:rsidTr="00FB143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4CF9D665" w14:textId="77777777" w:rsidR="007E40C0" w:rsidRPr="00285E05" w:rsidRDefault="007E40C0" w:rsidP="00285E05">
            <w:pPr>
              <w:jc w:val="left"/>
              <w:rPr>
                <w:sz w:val="20"/>
                <w:szCs w:val="20"/>
              </w:rPr>
            </w:pPr>
            <w:r w:rsidRPr="00285E05">
              <w:rPr>
                <w:sz w:val="20"/>
                <w:szCs w:val="20"/>
              </w:rPr>
              <w:lastRenderedPageBreak/>
              <w:t>Македонци</w:t>
            </w:r>
          </w:p>
        </w:tc>
        <w:tc>
          <w:tcPr>
            <w:tcW w:w="1058" w:type="dxa"/>
            <w:noWrap/>
            <w:vAlign w:val="center"/>
            <w:hideMark/>
          </w:tcPr>
          <w:p w14:paraId="27A2CED6" w14:textId="77777777" w:rsidR="007E40C0" w:rsidRPr="00285E05" w:rsidRDefault="007E40C0" w:rsidP="00285E05">
            <w:pPr>
              <w:jc w:val="right"/>
              <w:cnfStyle w:val="000000100000" w:firstRow="0" w:lastRow="0" w:firstColumn="0" w:lastColumn="0" w:oddVBand="0" w:evenVBand="0" w:oddHBand="1" w:evenHBand="0" w:firstRowFirstColumn="0" w:firstRowLastColumn="0" w:lastRowFirstColumn="0" w:lastRowLastColumn="0"/>
              <w:rPr>
                <w:sz w:val="20"/>
                <w:szCs w:val="20"/>
              </w:rPr>
            </w:pPr>
            <w:r w:rsidRPr="00285E05">
              <w:rPr>
                <w:sz w:val="20"/>
                <w:szCs w:val="20"/>
              </w:rPr>
              <w:t>22,755</w:t>
            </w:r>
          </w:p>
        </w:tc>
        <w:tc>
          <w:tcPr>
            <w:tcW w:w="966" w:type="dxa"/>
            <w:noWrap/>
            <w:vAlign w:val="center"/>
            <w:hideMark/>
          </w:tcPr>
          <w:p w14:paraId="2BE5C208" w14:textId="77777777" w:rsidR="007E40C0" w:rsidRPr="00285E05" w:rsidRDefault="007E40C0" w:rsidP="00285E05">
            <w:pPr>
              <w:jc w:val="right"/>
              <w:cnfStyle w:val="000000100000" w:firstRow="0" w:lastRow="0" w:firstColumn="0" w:lastColumn="0" w:oddVBand="0" w:evenVBand="0" w:oddHBand="1" w:evenHBand="0" w:firstRowFirstColumn="0" w:firstRowLastColumn="0" w:lastRowFirstColumn="0" w:lastRowLastColumn="0"/>
              <w:rPr>
                <w:sz w:val="20"/>
                <w:szCs w:val="20"/>
              </w:rPr>
            </w:pPr>
            <w:r w:rsidRPr="00285E05">
              <w:rPr>
                <w:sz w:val="20"/>
                <w:szCs w:val="20"/>
              </w:rPr>
              <w:t>0.32%</w:t>
            </w:r>
          </w:p>
        </w:tc>
        <w:tc>
          <w:tcPr>
            <w:tcW w:w="1112" w:type="dxa"/>
            <w:noWrap/>
            <w:vAlign w:val="center"/>
            <w:hideMark/>
          </w:tcPr>
          <w:p w14:paraId="28518207" w14:textId="77777777" w:rsidR="007E40C0" w:rsidRPr="00285E05" w:rsidRDefault="007E40C0" w:rsidP="00285E05">
            <w:pPr>
              <w:jc w:val="right"/>
              <w:cnfStyle w:val="000000100000" w:firstRow="0" w:lastRow="0" w:firstColumn="0" w:lastColumn="0" w:oddVBand="0" w:evenVBand="0" w:oddHBand="1" w:evenHBand="0" w:firstRowFirstColumn="0" w:firstRowLastColumn="0" w:lastRowFirstColumn="0" w:lastRowLastColumn="0"/>
              <w:rPr>
                <w:sz w:val="20"/>
                <w:szCs w:val="20"/>
              </w:rPr>
            </w:pPr>
            <w:r w:rsidRPr="00285E05">
              <w:rPr>
                <w:sz w:val="20"/>
                <w:szCs w:val="20"/>
              </w:rPr>
              <w:t>10,392</w:t>
            </w:r>
          </w:p>
        </w:tc>
        <w:tc>
          <w:tcPr>
            <w:tcW w:w="953" w:type="dxa"/>
            <w:noWrap/>
            <w:vAlign w:val="center"/>
            <w:hideMark/>
          </w:tcPr>
          <w:p w14:paraId="59F60734" w14:textId="77777777" w:rsidR="007E40C0" w:rsidRPr="00285E05" w:rsidRDefault="007E40C0" w:rsidP="00285E05">
            <w:pPr>
              <w:jc w:val="right"/>
              <w:cnfStyle w:val="000000100000" w:firstRow="0" w:lastRow="0" w:firstColumn="0" w:lastColumn="0" w:oddVBand="0" w:evenVBand="0" w:oddHBand="1" w:evenHBand="0" w:firstRowFirstColumn="0" w:firstRowLastColumn="0" w:lastRowFirstColumn="0" w:lastRowLastColumn="0"/>
              <w:rPr>
                <w:sz w:val="20"/>
                <w:szCs w:val="20"/>
              </w:rPr>
            </w:pPr>
            <w:r w:rsidRPr="00285E05">
              <w:rPr>
                <w:sz w:val="20"/>
                <w:szCs w:val="20"/>
              </w:rPr>
              <w:t>0.54%</w:t>
            </w:r>
          </w:p>
        </w:tc>
        <w:tc>
          <w:tcPr>
            <w:tcW w:w="1001" w:type="dxa"/>
            <w:noWrap/>
            <w:vAlign w:val="center"/>
            <w:hideMark/>
          </w:tcPr>
          <w:p w14:paraId="4E7F4CBA" w14:textId="77777777" w:rsidR="007E40C0" w:rsidRPr="00285E05" w:rsidRDefault="007E40C0" w:rsidP="00285E05">
            <w:pPr>
              <w:jc w:val="right"/>
              <w:cnfStyle w:val="000000100000" w:firstRow="0" w:lastRow="0" w:firstColumn="0" w:lastColumn="0" w:oddVBand="0" w:evenVBand="0" w:oddHBand="1" w:evenHBand="0" w:firstRowFirstColumn="0" w:firstRowLastColumn="0" w:lastRowFirstColumn="0" w:lastRowLastColumn="0"/>
              <w:rPr>
                <w:sz w:val="20"/>
                <w:szCs w:val="20"/>
              </w:rPr>
            </w:pPr>
            <w:r w:rsidRPr="00285E05">
              <w:rPr>
                <w:sz w:val="20"/>
                <w:szCs w:val="20"/>
              </w:rPr>
              <w:t>521</w:t>
            </w:r>
          </w:p>
        </w:tc>
        <w:tc>
          <w:tcPr>
            <w:tcW w:w="953" w:type="dxa"/>
            <w:noWrap/>
            <w:vAlign w:val="center"/>
            <w:hideMark/>
          </w:tcPr>
          <w:p w14:paraId="04AF588F" w14:textId="77777777" w:rsidR="007E40C0" w:rsidRPr="00285E05" w:rsidRDefault="007E40C0" w:rsidP="00285E05">
            <w:pPr>
              <w:jc w:val="right"/>
              <w:cnfStyle w:val="000000100000" w:firstRow="0" w:lastRow="0" w:firstColumn="0" w:lastColumn="0" w:oddVBand="0" w:evenVBand="0" w:oddHBand="1" w:evenHBand="0" w:firstRowFirstColumn="0" w:firstRowLastColumn="0" w:lastRowFirstColumn="0" w:lastRowLastColumn="0"/>
              <w:rPr>
                <w:sz w:val="20"/>
                <w:szCs w:val="20"/>
              </w:rPr>
            </w:pPr>
            <w:r w:rsidRPr="00285E05">
              <w:rPr>
                <w:sz w:val="20"/>
                <w:szCs w:val="20"/>
              </w:rPr>
              <w:t>0.28%</w:t>
            </w:r>
          </w:p>
        </w:tc>
        <w:tc>
          <w:tcPr>
            <w:tcW w:w="834" w:type="dxa"/>
            <w:noWrap/>
            <w:vAlign w:val="center"/>
            <w:hideMark/>
          </w:tcPr>
          <w:p w14:paraId="55E52962" w14:textId="77777777" w:rsidR="007E40C0" w:rsidRPr="00285E05" w:rsidRDefault="007E40C0" w:rsidP="00285E05">
            <w:pPr>
              <w:jc w:val="right"/>
              <w:cnfStyle w:val="000000100000" w:firstRow="0" w:lastRow="0" w:firstColumn="0" w:lastColumn="0" w:oddVBand="0" w:evenVBand="0" w:oddHBand="1" w:evenHBand="0" w:firstRowFirstColumn="0" w:firstRowLastColumn="0" w:lastRowFirstColumn="0" w:lastRowLastColumn="0"/>
              <w:rPr>
                <w:sz w:val="20"/>
                <w:szCs w:val="20"/>
              </w:rPr>
            </w:pPr>
            <w:r w:rsidRPr="00285E05">
              <w:rPr>
                <w:sz w:val="20"/>
                <w:szCs w:val="20"/>
              </w:rPr>
              <w:t>8</w:t>
            </w:r>
          </w:p>
        </w:tc>
        <w:tc>
          <w:tcPr>
            <w:tcW w:w="953" w:type="dxa"/>
            <w:noWrap/>
            <w:vAlign w:val="center"/>
            <w:hideMark/>
          </w:tcPr>
          <w:p w14:paraId="537180B9" w14:textId="77777777" w:rsidR="007E40C0" w:rsidRPr="00285E05" w:rsidRDefault="007E40C0" w:rsidP="00285E05">
            <w:pPr>
              <w:jc w:val="right"/>
              <w:cnfStyle w:val="000000100000" w:firstRow="0" w:lastRow="0" w:firstColumn="0" w:lastColumn="0" w:oddVBand="0" w:evenVBand="0" w:oddHBand="1" w:evenHBand="0" w:firstRowFirstColumn="0" w:firstRowLastColumn="0" w:lastRowFirstColumn="0" w:lastRowLastColumn="0"/>
              <w:rPr>
                <w:sz w:val="20"/>
                <w:szCs w:val="20"/>
              </w:rPr>
            </w:pPr>
            <w:r w:rsidRPr="00285E05">
              <w:rPr>
                <w:sz w:val="20"/>
                <w:szCs w:val="20"/>
              </w:rPr>
              <w:t>0.05%</w:t>
            </w:r>
          </w:p>
        </w:tc>
      </w:tr>
      <w:tr w:rsidR="00285E05" w:rsidRPr="00285E05" w14:paraId="36EB9E19" w14:textId="77777777" w:rsidTr="00FB143B">
        <w:trPr>
          <w:trHeight w:val="300"/>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4ED99DEB" w14:textId="77777777" w:rsidR="007E40C0" w:rsidRPr="00285E05" w:rsidRDefault="007E40C0" w:rsidP="00285E05">
            <w:pPr>
              <w:jc w:val="left"/>
              <w:rPr>
                <w:sz w:val="20"/>
                <w:szCs w:val="20"/>
              </w:rPr>
            </w:pPr>
            <w:r w:rsidRPr="00285E05">
              <w:rPr>
                <w:sz w:val="20"/>
                <w:szCs w:val="20"/>
              </w:rPr>
              <w:t>Муслимани</w:t>
            </w:r>
          </w:p>
        </w:tc>
        <w:tc>
          <w:tcPr>
            <w:tcW w:w="1058" w:type="dxa"/>
            <w:noWrap/>
            <w:vAlign w:val="center"/>
            <w:hideMark/>
          </w:tcPr>
          <w:p w14:paraId="0D8C1D49" w14:textId="77777777" w:rsidR="007E40C0" w:rsidRPr="00285E05" w:rsidRDefault="007E40C0" w:rsidP="00285E05">
            <w:pPr>
              <w:jc w:val="right"/>
              <w:cnfStyle w:val="000000000000" w:firstRow="0" w:lastRow="0" w:firstColumn="0" w:lastColumn="0" w:oddVBand="0" w:evenVBand="0" w:oddHBand="0" w:evenHBand="0" w:firstRowFirstColumn="0" w:firstRowLastColumn="0" w:lastRowFirstColumn="0" w:lastRowLastColumn="0"/>
              <w:rPr>
                <w:sz w:val="20"/>
                <w:szCs w:val="20"/>
              </w:rPr>
            </w:pPr>
            <w:r w:rsidRPr="00285E05">
              <w:rPr>
                <w:sz w:val="20"/>
                <w:szCs w:val="20"/>
              </w:rPr>
              <w:t>22,301</w:t>
            </w:r>
          </w:p>
        </w:tc>
        <w:tc>
          <w:tcPr>
            <w:tcW w:w="966" w:type="dxa"/>
            <w:noWrap/>
            <w:vAlign w:val="center"/>
            <w:hideMark/>
          </w:tcPr>
          <w:p w14:paraId="534C35FC" w14:textId="77777777" w:rsidR="007E40C0" w:rsidRPr="00285E05" w:rsidRDefault="007E40C0" w:rsidP="00285E05">
            <w:pPr>
              <w:jc w:val="right"/>
              <w:cnfStyle w:val="000000000000" w:firstRow="0" w:lastRow="0" w:firstColumn="0" w:lastColumn="0" w:oddVBand="0" w:evenVBand="0" w:oddHBand="0" w:evenHBand="0" w:firstRowFirstColumn="0" w:firstRowLastColumn="0" w:lastRowFirstColumn="0" w:lastRowLastColumn="0"/>
              <w:rPr>
                <w:sz w:val="20"/>
                <w:szCs w:val="20"/>
              </w:rPr>
            </w:pPr>
            <w:r w:rsidRPr="00285E05">
              <w:rPr>
                <w:sz w:val="20"/>
                <w:szCs w:val="20"/>
              </w:rPr>
              <w:t>0.31%</w:t>
            </w:r>
          </w:p>
        </w:tc>
        <w:tc>
          <w:tcPr>
            <w:tcW w:w="1112" w:type="dxa"/>
            <w:noWrap/>
            <w:vAlign w:val="center"/>
            <w:hideMark/>
          </w:tcPr>
          <w:p w14:paraId="2DBFF4CA" w14:textId="77777777" w:rsidR="007E40C0" w:rsidRPr="00285E05" w:rsidRDefault="007E40C0" w:rsidP="00285E05">
            <w:pPr>
              <w:jc w:val="right"/>
              <w:cnfStyle w:val="000000000000" w:firstRow="0" w:lastRow="0" w:firstColumn="0" w:lastColumn="0" w:oddVBand="0" w:evenVBand="0" w:oddHBand="0" w:evenHBand="0" w:firstRowFirstColumn="0" w:firstRowLastColumn="0" w:lastRowFirstColumn="0" w:lastRowLastColumn="0"/>
              <w:rPr>
                <w:sz w:val="20"/>
                <w:szCs w:val="20"/>
              </w:rPr>
            </w:pPr>
            <w:r w:rsidRPr="00285E05">
              <w:rPr>
                <w:sz w:val="20"/>
                <w:szCs w:val="20"/>
              </w:rPr>
              <w:t>3,360</w:t>
            </w:r>
          </w:p>
        </w:tc>
        <w:tc>
          <w:tcPr>
            <w:tcW w:w="953" w:type="dxa"/>
            <w:noWrap/>
            <w:vAlign w:val="center"/>
            <w:hideMark/>
          </w:tcPr>
          <w:p w14:paraId="381EC6F8" w14:textId="77777777" w:rsidR="007E40C0" w:rsidRPr="00285E05" w:rsidRDefault="007E40C0" w:rsidP="00285E05">
            <w:pPr>
              <w:jc w:val="right"/>
              <w:cnfStyle w:val="000000000000" w:firstRow="0" w:lastRow="0" w:firstColumn="0" w:lastColumn="0" w:oddVBand="0" w:evenVBand="0" w:oddHBand="0" w:evenHBand="0" w:firstRowFirstColumn="0" w:firstRowLastColumn="0" w:lastRowFirstColumn="0" w:lastRowLastColumn="0"/>
              <w:rPr>
                <w:sz w:val="20"/>
                <w:szCs w:val="20"/>
              </w:rPr>
            </w:pPr>
            <w:r w:rsidRPr="00285E05">
              <w:rPr>
                <w:sz w:val="20"/>
                <w:szCs w:val="20"/>
              </w:rPr>
              <w:t>0.17%</w:t>
            </w:r>
          </w:p>
        </w:tc>
        <w:tc>
          <w:tcPr>
            <w:tcW w:w="1001" w:type="dxa"/>
            <w:noWrap/>
            <w:vAlign w:val="center"/>
            <w:hideMark/>
          </w:tcPr>
          <w:p w14:paraId="0FC3ECEA" w14:textId="77777777" w:rsidR="007E40C0" w:rsidRPr="00285E05" w:rsidRDefault="007E40C0" w:rsidP="00285E05">
            <w:pPr>
              <w:jc w:val="right"/>
              <w:cnfStyle w:val="000000000000" w:firstRow="0" w:lastRow="0" w:firstColumn="0" w:lastColumn="0" w:oddVBand="0" w:evenVBand="0" w:oddHBand="0" w:evenHBand="0" w:firstRowFirstColumn="0" w:firstRowLastColumn="0" w:lastRowFirstColumn="0" w:lastRowLastColumn="0"/>
              <w:rPr>
                <w:sz w:val="20"/>
                <w:szCs w:val="20"/>
              </w:rPr>
            </w:pPr>
            <w:r w:rsidRPr="00285E05">
              <w:rPr>
                <w:sz w:val="20"/>
                <w:szCs w:val="20"/>
              </w:rPr>
              <w:t>116</w:t>
            </w:r>
          </w:p>
        </w:tc>
        <w:tc>
          <w:tcPr>
            <w:tcW w:w="953" w:type="dxa"/>
            <w:noWrap/>
            <w:vAlign w:val="center"/>
            <w:hideMark/>
          </w:tcPr>
          <w:p w14:paraId="6A649829" w14:textId="77777777" w:rsidR="007E40C0" w:rsidRPr="00285E05" w:rsidRDefault="007E40C0" w:rsidP="00285E05">
            <w:pPr>
              <w:jc w:val="right"/>
              <w:cnfStyle w:val="000000000000" w:firstRow="0" w:lastRow="0" w:firstColumn="0" w:lastColumn="0" w:oddVBand="0" w:evenVBand="0" w:oddHBand="0" w:evenHBand="0" w:firstRowFirstColumn="0" w:firstRowLastColumn="0" w:lastRowFirstColumn="0" w:lastRowLastColumn="0"/>
              <w:rPr>
                <w:sz w:val="20"/>
                <w:szCs w:val="20"/>
              </w:rPr>
            </w:pPr>
            <w:r w:rsidRPr="00285E05">
              <w:rPr>
                <w:sz w:val="20"/>
                <w:szCs w:val="20"/>
              </w:rPr>
              <w:t>0.06%</w:t>
            </w:r>
          </w:p>
        </w:tc>
        <w:tc>
          <w:tcPr>
            <w:tcW w:w="834" w:type="dxa"/>
            <w:noWrap/>
            <w:vAlign w:val="center"/>
            <w:hideMark/>
          </w:tcPr>
          <w:p w14:paraId="302E3DDA" w14:textId="77777777" w:rsidR="007E40C0" w:rsidRPr="00285E05" w:rsidRDefault="007E40C0" w:rsidP="00285E05">
            <w:pPr>
              <w:jc w:val="right"/>
              <w:cnfStyle w:val="000000000000" w:firstRow="0" w:lastRow="0" w:firstColumn="0" w:lastColumn="0" w:oddVBand="0" w:evenVBand="0" w:oddHBand="0" w:evenHBand="0" w:firstRowFirstColumn="0" w:firstRowLastColumn="0" w:lastRowFirstColumn="0" w:lastRowLastColumn="0"/>
              <w:rPr>
                <w:sz w:val="20"/>
                <w:szCs w:val="20"/>
              </w:rPr>
            </w:pPr>
            <w:r w:rsidRPr="00285E05">
              <w:rPr>
                <w:sz w:val="20"/>
                <w:szCs w:val="20"/>
              </w:rPr>
              <w:t>4</w:t>
            </w:r>
          </w:p>
        </w:tc>
        <w:tc>
          <w:tcPr>
            <w:tcW w:w="953" w:type="dxa"/>
            <w:noWrap/>
            <w:vAlign w:val="center"/>
            <w:hideMark/>
          </w:tcPr>
          <w:p w14:paraId="7907AFAE" w14:textId="77777777" w:rsidR="007E40C0" w:rsidRPr="00285E05" w:rsidRDefault="007E40C0" w:rsidP="00285E05">
            <w:pPr>
              <w:jc w:val="right"/>
              <w:cnfStyle w:val="000000000000" w:firstRow="0" w:lastRow="0" w:firstColumn="0" w:lastColumn="0" w:oddVBand="0" w:evenVBand="0" w:oddHBand="0" w:evenHBand="0" w:firstRowFirstColumn="0" w:firstRowLastColumn="0" w:lastRowFirstColumn="0" w:lastRowLastColumn="0"/>
              <w:rPr>
                <w:sz w:val="20"/>
                <w:szCs w:val="20"/>
              </w:rPr>
            </w:pPr>
            <w:r w:rsidRPr="00285E05">
              <w:rPr>
                <w:sz w:val="20"/>
                <w:szCs w:val="20"/>
              </w:rPr>
              <w:t>0.02%</w:t>
            </w:r>
          </w:p>
        </w:tc>
      </w:tr>
      <w:tr w:rsidR="00285E05" w:rsidRPr="00285E05" w14:paraId="27ED92B5" w14:textId="77777777" w:rsidTr="00FB143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081CF08A" w14:textId="77777777" w:rsidR="007E40C0" w:rsidRPr="00285E05" w:rsidRDefault="007E40C0" w:rsidP="00285E05">
            <w:pPr>
              <w:jc w:val="left"/>
              <w:rPr>
                <w:sz w:val="20"/>
                <w:szCs w:val="20"/>
              </w:rPr>
            </w:pPr>
            <w:r w:rsidRPr="00285E05">
              <w:rPr>
                <w:sz w:val="20"/>
                <w:szCs w:val="20"/>
              </w:rPr>
              <w:t>Немци</w:t>
            </w:r>
          </w:p>
        </w:tc>
        <w:tc>
          <w:tcPr>
            <w:tcW w:w="1058" w:type="dxa"/>
            <w:noWrap/>
            <w:vAlign w:val="center"/>
            <w:hideMark/>
          </w:tcPr>
          <w:p w14:paraId="59448E3C" w14:textId="77777777" w:rsidR="007E40C0" w:rsidRPr="00285E05" w:rsidRDefault="007E40C0" w:rsidP="00285E05">
            <w:pPr>
              <w:jc w:val="right"/>
              <w:cnfStyle w:val="000000100000" w:firstRow="0" w:lastRow="0" w:firstColumn="0" w:lastColumn="0" w:oddVBand="0" w:evenVBand="0" w:oddHBand="1" w:evenHBand="0" w:firstRowFirstColumn="0" w:firstRowLastColumn="0" w:lastRowFirstColumn="0" w:lastRowLastColumn="0"/>
              <w:rPr>
                <w:sz w:val="20"/>
                <w:szCs w:val="20"/>
              </w:rPr>
            </w:pPr>
            <w:r w:rsidRPr="00285E05">
              <w:rPr>
                <w:sz w:val="20"/>
                <w:szCs w:val="20"/>
              </w:rPr>
              <w:t>4,064</w:t>
            </w:r>
          </w:p>
        </w:tc>
        <w:tc>
          <w:tcPr>
            <w:tcW w:w="966" w:type="dxa"/>
            <w:noWrap/>
            <w:vAlign w:val="center"/>
            <w:hideMark/>
          </w:tcPr>
          <w:p w14:paraId="3611852A" w14:textId="77777777" w:rsidR="007E40C0" w:rsidRPr="00285E05" w:rsidRDefault="007E40C0" w:rsidP="00285E05">
            <w:pPr>
              <w:jc w:val="right"/>
              <w:cnfStyle w:val="000000100000" w:firstRow="0" w:lastRow="0" w:firstColumn="0" w:lastColumn="0" w:oddVBand="0" w:evenVBand="0" w:oddHBand="1" w:evenHBand="0" w:firstRowFirstColumn="0" w:firstRowLastColumn="0" w:lastRowFirstColumn="0" w:lastRowLastColumn="0"/>
              <w:rPr>
                <w:sz w:val="20"/>
                <w:szCs w:val="20"/>
              </w:rPr>
            </w:pPr>
            <w:r w:rsidRPr="00285E05">
              <w:rPr>
                <w:sz w:val="20"/>
                <w:szCs w:val="20"/>
              </w:rPr>
              <w:t>0.06%</w:t>
            </w:r>
          </w:p>
        </w:tc>
        <w:tc>
          <w:tcPr>
            <w:tcW w:w="1112" w:type="dxa"/>
            <w:noWrap/>
            <w:vAlign w:val="center"/>
            <w:hideMark/>
          </w:tcPr>
          <w:p w14:paraId="592E6F47" w14:textId="77777777" w:rsidR="007E40C0" w:rsidRPr="00285E05" w:rsidRDefault="007E40C0" w:rsidP="00285E05">
            <w:pPr>
              <w:jc w:val="right"/>
              <w:cnfStyle w:val="000000100000" w:firstRow="0" w:lastRow="0" w:firstColumn="0" w:lastColumn="0" w:oddVBand="0" w:evenVBand="0" w:oddHBand="1" w:evenHBand="0" w:firstRowFirstColumn="0" w:firstRowLastColumn="0" w:lastRowFirstColumn="0" w:lastRowLastColumn="0"/>
              <w:rPr>
                <w:sz w:val="20"/>
                <w:szCs w:val="20"/>
              </w:rPr>
            </w:pPr>
            <w:r w:rsidRPr="00285E05">
              <w:rPr>
                <w:sz w:val="20"/>
                <w:szCs w:val="20"/>
              </w:rPr>
              <w:t>3,272</w:t>
            </w:r>
          </w:p>
        </w:tc>
        <w:tc>
          <w:tcPr>
            <w:tcW w:w="953" w:type="dxa"/>
            <w:noWrap/>
            <w:vAlign w:val="center"/>
            <w:hideMark/>
          </w:tcPr>
          <w:p w14:paraId="656FDA85" w14:textId="77777777" w:rsidR="007E40C0" w:rsidRPr="00285E05" w:rsidRDefault="007E40C0" w:rsidP="00285E05">
            <w:pPr>
              <w:jc w:val="right"/>
              <w:cnfStyle w:val="000000100000" w:firstRow="0" w:lastRow="0" w:firstColumn="0" w:lastColumn="0" w:oddVBand="0" w:evenVBand="0" w:oddHBand="1" w:evenHBand="0" w:firstRowFirstColumn="0" w:firstRowLastColumn="0" w:lastRowFirstColumn="0" w:lastRowLastColumn="0"/>
              <w:rPr>
                <w:sz w:val="20"/>
                <w:szCs w:val="20"/>
              </w:rPr>
            </w:pPr>
            <w:r w:rsidRPr="00285E05">
              <w:rPr>
                <w:sz w:val="20"/>
                <w:szCs w:val="20"/>
              </w:rPr>
              <w:t>0.17%</w:t>
            </w:r>
          </w:p>
        </w:tc>
        <w:tc>
          <w:tcPr>
            <w:tcW w:w="1001" w:type="dxa"/>
            <w:noWrap/>
            <w:vAlign w:val="center"/>
            <w:hideMark/>
          </w:tcPr>
          <w:p w14:paraId="0F1F1775" w14:textId="77777777" w:rsidR="007E40C0" w:rsidRPr="00285E05" w:rsidRDefault="007E40C0" w:rsidP="00285E05">
            <w:pPr>
              <w:jc w:val="right"/>
              <w:cnfStyle w:val="000000100000" w:firstRow="0" w:lastRow="0" w:firstColumn="0" w:lastColumn="0" w:oddVBand="0" w:evenVBand="0" w:oddHBand="1" w:evenHBand="0" w:firstRowFirstColumn="0" w:firstRowLastColumn="0" w:lastRowFirstColumn="0" w:lastRowLastColumn="0"/>
              <w:rPr>
                <w:sz w:val="20"/>
                <w:szCs w:val="20"/>
              </w:rPr>
            </w:pPr>
            <w:r w:rsidRPr="00285E05">
              <w:rPr>
                <w:sz w:val="20"/>
                <w:szCs w:val="20"/>
              </w:rPr>
              <w:t>219</w:t>
            </w:r>
          </w:p>
        </w:tc>
        <w:tc>
          <w:tcPr>
            <w:tcW w:w="953" w:type="dxa"/>
            <w:noWrap/>
            <w:vAlign w:val="center"/>
            <w:hideMark/>
          </w:tcPr>
          <w:p w14:paraId="36D38FA3" w14:textId="77777777" w:rsidR="007E40C0" w:rsidRPr="00285E05" w:rsidRDefault="007E40C0" w:rsidP="00285E05">
            <w:pPr>
              <w:jc w:val="right"/>
              <w:cnfStyle w:val="000000100000" w:firstRow="0" w:lastRow="0" w:firstColumn="0" w:lastColumn="0" w:oddVBand="0" w:evenVBand="0" w:oddHBand="1" w:evenHBand="0" w:firstRowFirstColumn="0" w:firstRowLastColumn="0" w:lastRowFirstColumn="0" w:lastRowLastColumn="0"/>
              <w:rPr>
                <w:sz w:val="20"/>
                <w:szCs w:val="20"/>
              </w:rPr>
            </w:pPr>
            <w:r w:rsidRPr="00285E05">
              <w:rPr>
                <w:sz w:val="20"/>
                <w:szCs w:val="20"/>
              </w:rPr>
              <w:t>0.12%</w:t>
            </w:r>
          </w:p>
        </w:tc>
        <w:tc>
          <w:tcPr>
            <w:tcW w:w="834" w:type="dxa"/>
            <w:noWrap/>
            <w:vAlign w:val="center"/>
            <w:hideMark/>
          </w:tcPr>
          <w:p w14:paraId="6D3A3987" w14:textId="77777777" w:rsidR="007E40C0" w:rsidRPr="00285E05" w:rsidRDefault="007E40C0" w:rsidP="00285E05">
            <w:pPr>
              <w:jc w:val="right"/>
              <w:cnfStyle w:val="000000100000" w:firstRow="0" w:lastRow="0" w:firstColumn="0" w:lastColumn="0" w:oddVBand="0" w:evenVBand="0" w:oddHBand="1" w:evenHBand="0" w:firstRowFirstColumn="0" w:firstRowLastColumn="0" w:lastRowFirstColumn="0" w:lastRowLastColumn="0"/>
              <w:rPr>
                <w:sz w:val="20"/>
                <w:szCs w:val="20"/>
              </w:rPr>
            </w:pPr>
            <w:r w:rsidRPr="00285E05">
              <w:rPr>
                <w:sz w:val="20"/>
                <w:szCs w:val="20"/>
              </w:rPr>
              <w:t>13</w:t>
            </w:r>
          </w:p>
        </w:tc>
        <w:tc>
          <w:tcPr>
            <w:tcW w:w="953" w:type="dxa"/>
            <w:noWrap/>
            <w:vAlign w:val="center"/>
            <w:hideMark/>
          </w:tcPr>
          <w:p w14:paraId="6DBDDDA9" w14:textId="77777777" w:rsidR="007E40C0" w:rsidRPr="00285E05" w:rsidRDefault="007E40C0" w:rsidP="00285E05">
            <w:pPr>
              <w:jc w:val="right"/>
              <w:cnfStyle w:val="000000100000" w:firstRow="0" w:lastRow="0" w:firstColumn="0" w:lastColumn="0" w:oddVBand="0" w:evenVBand="0" w:oddHBand="1" w:evenHBand="0" w:firstRowFirstColumn="0" w:firstRowLastColumn="0" w:lastRowFirstColumn="0" w:lastRowLastColumn="0"/>
              <w:rPr>
                <w:sz w:val="20"/>
                <w:szCs w:val="20"/>
              </w:rPr>
            </w:pPr>
            <w:r w:rsidRPr="00285E05">
              <w:rPr>
                <w:sz w:val="20"/>
                <w:szCs w:val="20"/>
              </w:rPr>
              <w:t>0.08%</w:t>
            </w:r>
          </w:p>
        </w:tc>
      </w:tr>
      <w:tr w:rsidR="00285E05" w:rsidRPr="00285E05" w14:paraId="0FF7A842" w14:textId="77777777" w:rsidTr="00FB143B">
        <w:trPr>
          <w:trHeight w:val="300"/>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6021FC66" w14:textId="77777777" w:rsidR="007E40C0" w:rsidRPr="00285E05" w:rsidRDefault="007E40C0" w:rsidP="00285E05">
            <w:pPr>
              <w:jc w:val="left"/>
              <w:rPr>
                <w:sz w:val="20"/>
                <w:szCs w:val="20"/>
              </w:rPr>
            </w:pPr>
            <w:r w:rsidRPr="00285E05">
              <w:rPr>
                <w:sz w:val="20"/>
                <w:szCs w:val="20"/>
              </w:rPr>
              <w:t>Румуни</w:t>
            </w:r>
          </w:p>
        </w:tc>
        <w:tc>
          <w:tcPr>
            <w:tcW w:w="1058" w:type="dxa"/>
            <w:noWrap/>
            <w:vAlign w:val="center"/>
            <w:hideMark/>
          </w:tcPr>
          <w:p w14:paraId="12DCBC4F" w14:textId="77777777" w:rsidR="007E40C0" w:rsidRPr="00285E05" w:rsidRDefault="007E40C0" w:rsidP="00285E05">
            <w:pPr>
              <w:jc w:val="right"/>
              <w:cnfStyle w:val="000000000000" w:firstRow="0" w:lastRow="0" w:firstColumn="0" w:lastColumn="0" w:oddVBand="0" w:evenVBand="0" w:oddHBand="0" w:evenHBand="0" w:firstRowFirstColumn="0" w:firstRowLastColumn="0" w:lastRowFirstColumn="0" w:lastRowLastColumn="0"/>
              <w:rPr>
                <w:sz w:val="20"/>
                <w:szCs w:val="20"/>
              </w:rPr>
            </w:pPr>
            <w:r w:rsidRPr="00285E05">
              <w:rPr>
                <w:sz w:val="20"/>
                <w:szCs w:val="20"/>
              </w:rPr>
              <w:t>29,332</w:t>
            </w:r>
          </w:p>
        </w:tc>
        <w:tc>
          <w:tcPr>
            <w:tcW w:w="966" w:type="dxa"/>
            <w:noWrap/>
            <w:vAlign w:val="center"/>
            <w:hideMark/>
          </w:tcPr>
          <w:p w14:paraId="3930E1B7" w14:textId="77777777" w:rsidR="007E40C0" w:rsidRPr="00285E05" w:rsidRDefault="007E40C0" w:rsidP="00285E05">
            <w:pPr>
              <w:jc w:val="right"/>
              <w:cnfStyle w:val="000000000000" w:firstRow="0" w:lastRow="0" w:firstColumn="0" w:lastColumn="0" w:oddVBand="0" w:evenVBand="0" w:oddHBand="0" w:evenHBand="0" w:firstRowFirstColumn="0" w:firstRowLastColumn="0" w:lastRowFirstColumn="0" w:lastRowLastColumn="0"/>
              <w:rPr>
                <w:sz w:val="20"/>
                <w:szCs w:val="20"/>
              </w:rPr>
            </w:pPr>
            <w:r w:rsidRPr="00285E05">
              <w:rPr>
                <w:sz w:val="20"/>
                <w:szCs w:val="20"/>
              </w:rPr>
              <w:t>0.41%</w:t>
            </w:r>
          </w:p>
        </w:tc>
        <w:tc>
          <w:tcPr>
            <w:tcW w:w="1112" w:type="dxa"/>
            <w:noWrap/>
            <w:vAlign w:val="center"/>
            <w:hideMark/>
          </w:tcPr>
          <w:p w14:paraId="234FFA1B" w14:textId="77777777" w:rsidR="007E40C0" w:rsidRPr="00285E05" w:rsidRDefault="007E40C0" w:rsidP="00285E05">
            <w:pPr>
              <w:jc w:val="right"/>
              <w:cnfStyle w:val="000000000000" w:firstRow="0" w:lastRow="0" w:firstColumn="0" w:lastColumn="0" w:oddVBand="0" w:evenVBand="0" w:oddHBand="0" w:evenHBand="0" w:firstRowFirstColumn="0" w:firstRowLastColumn="0" w:lastRowFirstColumn="0" w:lastRowLastColumn="0"/>
              <w:rPr>
                <w:sz w:val="20"/>
                <w:szCs w:val="20"/>
              </w:rPr>
            </w:pPr>
            <w:r w:rsidRPr="00285E05">
              <w:rPr>
                <w:sz w:val="20"/>
                <w:szCs w:val="20"/>
              </w:rPr>
              <w:t>25,410</w:t>
            </w:r>
          </w:p>
        </w:tc>
        <w:tc>
          <w:tcPr>
            <w:tcW w:w="953" w:type="dxa"/>
            <w:noWrap/>
            <w:vAlign w:val="center"/>
            <w:hideMark/>
          </w:tcPr>
          <w:p w14:paraId="4E3AA25E" w14:textId="77777777" w:rsidR="007E40C0" w:rsidRPr="00285E05" w:rsidRDefault="007E40C0" w:rsidP="00285E05">
            <w:pPr>
              <w:jc w:val="right"/>
              <w:cnfStyle w:val="000000000000" w:firstRow="0" w:lastRow="0" w:firstColumn="0" w:lastColumn="0" w:oddVBand="0" w:evenVBand="0" w:oddHBand="0" w:evenHBand="0" w:firstRowFirstColumn="0" w:firstRowLastColumn="0" w:lastRowFirstColumn="0" w:lastRowLastColumn="0"/>
              <w:rPr>
                <w:sz w:val="20"/>
                <w:szCs w:val="20"/>
              </w:rPr>
            </w:pPr>
            <w:r w:rsidRPr="00285E05">
              <w:rPr>
                <w:sz w:val="20"/>
                <w:szCs w:val="20"/>
              </w:rPr>
              <w:t>1.32%</w:t>
            </w:r>
          </w:p>
        </w:tc>
        <w:tc>
          <w:tcPr>
            <w:tcW w:w="1001" w:type="dxa"/>
            <w:noWrap/>
            <w:vAlign w:val="center"/>
            <w:hideMark/>
          </w:tcPr>
          <w:p w14:paraId="3A73D1B5" w14:textId="77777777" w:rsidR="007E40C0" w:rsidRPr="00285E05" w:rsidRDefault="007E40C0" w:rsidP="00285E05">
            <w:pPr>
              <w:jc w:val="right"/>
              <w:cnfStyle w:val="000000000000" w:firstRow="0" w:lastRow="0" w:firstColumn="0" w:lastColumn="0" w:oddVBand="0" w:evenVBand="0" w:oddHBand="0" w:evenHBand="0" w:firstRowFirstColumn="0" w:firstRowLastColumn="0" w:lastRowFirstColumn="0" w:lastRowLastColumn="0"/>
              <w:rPr>
                <w:sz w:val="20"/>
                <w:szCs w:val="20"/>
              </w:rPr>
            </w:pPr>
            <w:r w:rsidRPr="00285E05">
              <w:rPr>
                <w:sz w:val="20"/>
                <w:szCs w:val="20"/>
              </w:rPr>
              <w:t>4,214</w:t>
            </w:r>
          </w:p>
        </w:tc>
        <w:tc>
          <w:tcPr>
            <w:tcW w:w="953" w:type="dxa"/>
            <w:noWrap/>
            <w:vAlign w:val="center"/>
            <w:hideMark/>
          </w:tcPr>
          <w:p w14:paraId="0840D344" w14:textId="77777777" w:rsidR="007E40C0" w:rsidRPr="00285E05" w:rsidRDefault="007E40C0" w:rsidP="00285E05">
            <w:pPr>
              <w:jc w:val="right"/>
              <w:cnfStyle w:val="000000000000" w:firstRow="0" w:lastRow="0" w:firstColumn="0" w:lastColumn="0" w:oddVBand="0" w:evenVBand="0" w:oddHBand="0" w:evenHBand="0" w:firstRowFirstColumn="0" w:firstRowLastColumn="0" w:lastRowFirstColumn="0" w:lastRowLastColumn="0"/>
              <w:rPr>
                <w:sz w:val="20"/>
                <w:szCs w:val="20"/>
              </w:rPr>
            </w:pPr>
            <w:r w:rsidRPr="00285E05">
              <w:rPr>
                <w:sz w:val="20"/>
                <w:szCs w:val="20"/>
              </w:rPr>
              <w:t>2.25%</w:t>
            </w:r>
          </w:p>
        </w:tc>
        <w:tc>
          <w:tcPr>
            <w:tcW w:w="834" w:type="dxa"/>
            <w:noWrap/>
            <w:vAlign w:val="center"/>
            <w:hideMark/>
          </w:tcPr>
          <w:p w14:paraId="39F58842" w14:textId="77777777" w:rsidR="007E40C0" w:rsidRPr="00285E05" w:rsidRDefault="007E40C0" w:rsidP="00285E05">
            <w:pPr>
              <w:jc w:val="right"/>
              <w:cnfStyle w:val="000000000000" w:firstRow="0" w:lastRow="0" w:firstColumn="0" w:lastColumn="0" w:oddVBand="0" w:evenVBand="0" w:oddHBand="0" w:evenHBand="0" w:firstRowFirstColumn="0" w:firstRowLastColumn="0" w:lastRowFirstColumn="0" w:lastRowLastColumn="0"/>
              <w:rPr>
                <w:sz w:val="20"/>
                <w:szCs w:val="20"/>
              </w:rPr>
            </w:pPr>
            <w:r w:rsidRPr="00285E05">
              <w:rPr>
                <w:sz w:val="20"/>
                <w:szCs w:val="20"/>
              </w:rPr>
              <w:t>1,412</w:t>
            </w:r>
          </w:p>
        </w:tc>
        <w:tc>
          <w:tcPr>
            <w:tcW w:w="953" w:type="dxa"/>
            <w:noWrap/>
            <w:vAlign w:val="center"/>
            <w:hideMark/>
          </w:tcPr>
          <w:p w14:paraId="1B791A6E" w14:textId="77777777" w:rsidR="007E40C0" w:rsidRPr="00285E05" w:rsidRDefault="007E40C0" w:rsidP="00285E05">
            <w:pPr>
              <w:jc w:val="right"/>
              <w:cnfStyle w:val="000000000000" w:firstRow="0" w:lastRow="0" w:firstColumn="0" w:lastColumn="0" w:oddVBand="0" w:evenVBand="0" w:oddHBand="0" w:evenHBand="0" w:firstRowFirstColumn="0" w:firstRowLastColumn="0" w:lastRowFirstColumn="0" w:lastRowLastColumn="0"/>
              <w:rPr>
                <w:sz w:val="20"/>
                <w:szCs w:val="20"/>
              </w:rPr>
            </w:pPr>
            <w:r w:rsidRPr="00285E05">
              <w:rPr>
                <w:sz w:val="20"/>
                <w:szCs w:val="20"/>
              </w:rPr>
              <w:t>8.38%</w:t>
            </w:r>
          </w:p>
        </w:tc>
      </w:tr>
      <w:tr w:rsidR="00285E05" w:rsidRPr="00285E05" w14:paraId="51327555" w14:textId="77777777" w:rsidTr="00FB143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2AFEAB98" w14:textId="77777777" w:rsidR="007E40C0" w:rsidRPr="00285E05" w:rsidRDefault="007E40C0" w:rsidP="00285E05">
            <w:pPr>
              <w:jc w:val="left"/>
              <w:rPr>
                <w:sz w:val="20"/>
                <w:szCs w:val="20"/>
              </w:rPr>
            </w:pPr>
            <w:r w:rsidRPr="00285E05">
              <w:rPr>
                <w:sz w:val="20"/>
                <w:szCs w:val="20"/>
              </w:rPr>
              <w:t>Руси</w:t>
            </w:r>
          </w:p>
        </w:tc>
        <w:tc>
          <w:tcPr>
            <w:tcW w:w="1058" w:type="dxa"/>
            <w:noWrap/>
            <w:vAlign w:val="center"/>
            <w:hideMark/>
          </w:tcPr>
          <w:p w14:paraId="0709A1DE" w14:textId="77777777" w:rsidR="007E40C0" w:rsidRPr="00285E05" w:rsidRDefault="007E40C0" w:rsidP="00285E05">
            <w:pPr>
              <w:jc w:val="right"/>
              <w:cnfStyle w:val="000000100000" w:firstRow="0" w:lastRow="0" w:firstColumn="0" w:lastColumn="0" w:oddVBand="0" w:evenVBand="0" w:oddHBand="1" w:evenHBand="0" w:firstRowFirstColumn="0" w:firstRowLastColumn="0" w:lastRowFirstColumn="0" w:lastRowLastColumn="0"/>
              <w:rPr>
                <w:sz w:val="20"/>
                <w:szCs w:val="20"/>
              </w:rPr>
            </w:pPr>
            <w:r w:rsidRPr="00285E05">
              <w:rPr>
                <w:sz w:val="20"/>
                <w:szCs w:val="20"/>
              </w:rPr>
              <w:t>3,247</w:t>
            </w:r>
          </w:p>
        </w:tc>
        <w:tc>
          <w:tcPr>
            <w:tcW w:w="966" w:type="dxa"/>
            <w:noWrap/>
            <w:vAlign w:val="center"/>
            <w:hideMark/>
          </w:tcPr>
          <w:p w14:paraId="1793653E" w14:textId="77777777" w:rsidR="007E40C0" w:rsidRPr="00285E05" w:rsidRDefault="007E40C0" w:rsidP="00285E05">
            <w:pPr>
              <w:jc w:val="right"/>
              <w:cnfStyle w:val="000000100000" w:firstRow="0" w:lastRow="0" w:firstColumn="0" w:lastColumn="0" w:oddVBand="0" w:evenVBand="0" w:oddHBand="1" w:evenHBand="0" w:firstRowFirstColumn="0" w:firstRowLastColumn="0" w:lastRowFirstColumn="0" w:lastRowLastColumn="0"/>
              <w:rPr>
                <w:sz w:val="20"/>
                <w:szCs w:val="20"/>
              </w:rPr>
            </w:pPr>
            <w:r w:rsidRPr="00285E05">
              <w:rPr>
                <w:sz w:val="20"/>
                <w:szCs w:val="20"/>
              </w:rPr>
              <w:t>0.05%</w:t>
            </w:r>
          </w:p>
        </w:tc>
        <w:tc>
          <w:tcPr>
            <w:tcW w:w="1112" w:type="dxa"/>
            <w:noWrap/>
            <w:vAlign w:val="center"/>
            <w:hideMark/>
          </w:tcPr>
          <w:p w14:paraId="0C9FB9B8" w14:textId="77777777" w:rsidR="007E40C0" w:rsidRPr="00285E05" w:rsidRDefault="007E40C0" w:rsidP="00285E05">
            <w:pPr>
              <w:jc w:val="right"/>
              <w:cnfStyle w:val="000000100000" w:firstRow="0" w:lastRow="0" w:firstColumn="0" w:lastColumn="0" w:oddVBand="0" w:evenVBand="0" w:oddHBand="1" w:evenHBand="0" w:firstRowFirstColumn="0" w:firstRowLastColumn="0" w:lastRowFirstColumn="0" w:lastRowLastColumn="0"/>
              <w:rPr>
                <w:sz w:val="20"/>
                <w:szCs w:val="20"/>
              </w:rPr>
            </w:pPr>
            <w:r w:rsidRPr="00285E05">
              <w:rPr>
                <w:sz w:val="20"/>
                <w:szCs w:val="20"/>
              </w:rPr>
              <w:t>1,173</w:t>
            </w:r>
          </w:p>
        </w:tc>
        <w:tc>
          <w:tcPr>
            <w:tcW w:w="953" w:type="dxa"/>
            <w:noWrap/>
            <w:vAlign w:val="center"/>
            <w:hideMark/>
          </w:tcPr>
          <w:p w14:paraId="66A4722D" w14:textId="77777777" w:rsidR="007E40C0" w:rsidRPr="00285E05" w:rsidRDefault="007E40C0" w:rsidP="00285E05">
            <w:pPr>
              <w:jc w:val="right"/>
              <w:cnfStyle w:val="000000100000" w:firstRow="0" w:lastRow="0" w:firstColumn="0" w:lastColumn="0" w:oddVBand="0" w:evenVBand="0" w:oddHBand="1" w:evenHBand="0" w:firstRowFirstColumn="0" w:firstRowLastColumn="0" w:lastRowFirstColumn="0" w:lastRowLastColumn="0"/>
              <w:rPr>
                <w:sz w:val="20"/>
                <w:szCs w:val="20"/>
              </w:rPr>
            </w:pPr>
            <w:r w:rsidRPr="00285E05">
              <w:rPr>
                <w:sz w:val="20"/>
                <w:szCs w:val="20"/>
              </w:rPr>
              <w:t>0.06%</w:t>
            </w:r>
          </w:p>
        </w:tc>
        <w:tc>
          <w:tcPr>
            <w:tcW w:w="1001" w:type="dxa"/>
            <w:noWrap/>
            <w:vAlign w:val="center"/>
            <w:hideMark/>
          </w:tcPr>
          <w:p w14:paraId="4DBD1A3D" w14:textId="77777777" w:rsidR="007E40C0" w:rsidRPr="00285E05" w:rsidRDefault="007E40C0" w:rsidP="00285E05">
            <w:pPr>
              <w:jc w:val="right"/>
              <w:cnfStyle w:val="000000100000" w:firstRow="0" w:lastRow="0" w:firstColumn="0" w:lastColumn="0" w:oddVBand="0" w:evenVBand="0" w:oddHBand="1" w:evenHBand="0" w:firstRowFirstColumn="0" w:firstRowLastColumn="0" w:lastRowFirstColumn="0" w:lastRowLastColumn="0"/>
              <w:rPr>
                <w:sz w:val="20"/>
                <w:szCs w:val="20"/>
              </w:rPr>
            </w:pPr>
            <w:r w:rsidRPr="00285E05">
              <w:rPr>
                <w:sz w:val="20"/>
                <w:szCs w:val="20"/>
              </w:rPr>
              <w:t>108</w:t>
            </w:r>
          </w:p>
        </w:tc>
        <w:tc>
          <w:tcPr>
            <w:tcW w:w="953" w:type="dxa"/>
            <w:noWrap/>
            <w:vAlign w:val="center"/>
            <w:hideMark/>
          </w:tcPr>
          <w:p w14:paraId="6AA47398" w14:textId="77777777" w:rsidR="007E40C0" w:rsidRPr="00285E05" w:rsidRDefault="007E40C0" w:rsidP="00285E05">
            <w:pPr>
              <w:jc w:val="right"/>
              <w:cnfStyle w:val="000000100000" w:firstRow="0" w:lastRow="0" w:firstColumn="0" w:lastColumn="0" w:oddVBand="0" w:evenVBand="0" w:oddHBand="1" w:evenHBand="0" w:firstRowFirstColumn="0" w:firstRowLastColumn="0" w:lastRowFirstColumn="0" w:lastRowLastColumn="0"/>
              <w:rPr>
                <w:sz w:val="20"/>
                <w:szCs w:val="20"/>
              </w:rPr>
            </w:pPr>
            <w:r w:rsidRPr="00285E05">
              <w:rPr>
                <w:sz w:val="20"/>
                <w:szCs w:val="20"/>
              </w:rPr>
              <w:t>0.06%</w:t>
            </w:r>
          </w:p>
        </w:tc>
        <w:tc>
          <w:tcPr>
            <w:tcW w:w="834" w:type="dxa"/>
            <w:noWrap/>
            <w:vAlign w:val="center"/>
            <w:hideMark/>
          </w:tcPr>
          <w:p w14:paraId="41F37B77" w14:textId="77777777" w:rsidR="007E40C0" w:rsidRPr="00285E05" w:rsidRDefault="007E40C0" w:rsidP="00285E05">
            <w:pPr>
              <w:jc w:val="right"/>
              <w:cnfStyle w:val="000000100000" w:firstRow="0" w:lastRow="0" w:firstColumn="0" w:lastColumn="0" w:oddVBand="0" w:evenVBand="0" w:oddHBand="1" w:evenHBand="0" w:firstRowFirstColumn="0" w:firstRowLastColumn="0" w:lastRowFirstColumn="0" w:lastRowLastColumn="0"/>
              <w:rPr>
                <w:sz w:val="20"/>
                <w:szCs w:val="20"/>
              </w:rPr>
            </w:pPr>
            <w:r w:rsidRPr="00285E05">
              <w:rPr>
                <w:sz w:val="20"/>
                <w:szCs w:val="20"/>
              </w:rPr>
              <w:t>1</w:t>
            </w:r>
          </w:p>
        </w:tc>
        <w:tc>
          <w:tcPr>
            <w:tcW w:w="953" w:type="dxa"/>
            <w:noWrap/>
            <w:vAlign w:val="center"/>
            <w:hideMark/>
          </w:tcPr>
          <w:p w14:paraId="34D457A0" w14:textId="77777777" w:rsidR="007E40C0" w:rsidRPr="00285E05" w:rsidRDefault="007E40C0" w:rsidP="00285E05">
            <w:pPr>
              <w:jc w:val="right"/>
              <w:cnfStyle w:val="000000100000" w:firstRow="0" w:lastRow="0" w:firstColumn="0" w:lastColumn="0" w:oddVBand="0" w:evenVBand="0" w:oddHBand="1" w:evenHBand="0" w:firstRowFirstColumn="0" w:firstRowLastColumn="0" w:lastRowFirstColumn="0" w:lastRowLastColumn="0"/>
              <w:rPr>
                <w:sz w:val="20"/>
                <w:szCs w:val="20"/>
              </w:rPr>
            </w:pPr>
            <w:r w:rsidRPr="00285E05">
              <w:rPr>
                <w:sz w:val="20"/>
                <w:szCs w:val="20"/>
              </w:rPr>
              <w:t>0.01%</w:t>
            </w:r>
          </w:p>
        </w:tc>
      </w:tr>
      <w:tr w:rsidR="00285E05" w:rsidRPr="00285E05" w14:paraId="64897BD1" w14:textId="77777777" w:rsidTr="00FB143B">
        <w:trPr>
          <w:trHeight w:val="300"/>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17CC206A" w14:textId="77777777" w:rsidR="007E40C0" w:rsidRPr="00285E05" w:rsidRDefault="007E40C0" w:rsidP="00285E05">
            <w:pPr>
              <w:jc w:val="left"/>
              <w:rPr>
                <w:sz w:val="20"/>
                <w:szCs w:val="20"/>
              </w:rPr>
            </w:pPr>
            <w:r w:rsidRPr="00285E05">
              <w:rPr>
                <w:sz w:val="20"/>
                <w:szCs w:val="20"/>
              </w:rPr>
              <w:t>Русини</w:t>
            </w:r>
          </w:p>
        </w:tc>
        <w:tc>
          <w:tcPr>
            <w:tcW w:w="1058" w:type="dxa"/>
            <w:noWrap/>
            <w:vAlign w:val="center"/>
            <w:hideMark/>
          </w:tcPr>
          <w:p w14:paraId="0D043084" w14:textId="77777777" w:rsidR="007E40C0" w:rsidRPr="00285E05" w:rsidRDefault="007E40C0" w:rsidP="00285E05">
            <w:pPr>
              <w:jc w:val="right"/>
              <w:cnfStyle w:val="000000000000" w:firstRow="0" w:lastRow="0" w:firstColumn="0" w:lastColumn="0" w:oddVBand="0" w:evenVBand="0" w:oddHBand="0" w:evenHBand="0" w:firstRowFirstColumn="0" w:firstRowLastColumn="0" w:lastRowFirstColumn="0" w:lastRowLastColumn="0"/>
              <w:rPr>
                <w:sz w:val="20"/>
                <w:szCs w:val="20"/>
              </w:rPr>
            </w:pPr>
            <w:r w:rsidRPr="00285E05">
              <w:rPr>
                <w:sz w:val="20"/>
                <w:szCs w:val="20"/>
              </w:rPr>
              <w:t>14,246</w:t>
            </w:r>
          </w:p>
        </w:tc>
        <w:tc>
          <w:tcPr>
            <w:tcW w:w="966" w:type="dxa"/>
            <w:noWrap/>
            <w:vAlign w:val="center"/>
            <w:hideMark/>
          </w:tcPr>
          <w:p w14:paraId="74C5FFA8" w14:textId="77777777" w:rsidR="007E40C0" w:rsidRPr="00285E05" w:rsidRDefault="007E40C0" w:rsidP="00285E05">
            <w:pPr>
              <w:jc w:val="right"/>
              <w:cnfStyle w:val="000000000000" w:firstRow="0" w:lastRow="0" w:firstColumn="0" w:lastColumn="0" w:oddVBand="0" w:evenVBand="0" w:oddHBand="0" w:evenHBand="0" w:firstRowFirstColumn="0" w:firstRowLastColumn="0" w:lastRowFirstColumn="0" w:lastRowLastColumn="0"/>
              <w:rPr>
                <w:sz w:val="20"/>
                <w:szCs w:val="20"/>
              </w:rPr>
            </w:pPr>
            <w:r w:rsidRPr="00285E05">
              <w:rPr>
                <w:sz w:val="20"/>
                <w:szCs w:val="20"/>
              </w:rPr>
              <w:t>0.20%</w:t>
            </w:r>
          </w:p>
        </w:tc>
        <w:tc>
          <w:tcPr>
            <w:tcW w:w="1112" w:type="dxa"/>
            <w:noWrap/>
            <w:vAlign w:val="center"/>
            <w:hideMark/>
          </w:tcPr>
          <w:p w14:paraId="6AEDC9B6" w14:textId="77777777" w:rsidR="007E40C0" w:rsidRPr="00285E05" w:rsidRDefault="007E40C0" w:rsidP="00285E05">
            <w:pPr>
              <w:jc w:val="right"/>
              <w:cnfStyle w:val="000000000000" w:firstRow="0" w:lastRow="0" w:firstColumn="0" w:lastColumn="0" w:oddVBand="0" w:evenVBand="0" w:oddHBand="0" w:evenHBand="0" w:firstRowFirstColumn="0" w:firstRowLastColumn="0" w:lastRowFirstColumn="0" w:lastRowLastColumn="0"/>
              <w:rPr>
                <w:sz w:val="20"/>
                <w:szCs w:val="20"/>
              </w:rPr>
            </w:pPr>
            <w:r w:rsidRPr="00285E05">
              <w:rPr>
                <w:sz w:val="20"/>
                <w:szCs w:val="20"/>
              </w:rPr>
              <w:t>13,928</w:t>
            </w:r>
          </w:p>
        </w:tc>
        <w:tc>
          <w:tcPr>
            <w:tcW w:w="953" w:type="dxa"/>
            <w:noWrap/>
            <w:vAlign w:val="center"/>
            <w:hideMark/>
          </w:tcPr>
          <w:p w14:paraId="3F604AB8" w14:textId="77777777" w:rsidR="007E40C0" w:rsidRPr="00285E05" w:rsidRDefault="007E40C0" w:rsidP="00285E05">
            <w:pPr>
              <w:jc w:val="right"/>
              <w:cnfStyle w:val="000000000000" w:firstRow="0" w:lastRow="0" w:firstColumn="0" w:lastColumn="0" w:oddVBand="0" w:evenVBand="0" w:oddHBand="0" w:evenHBand="0" w:firstRowFirstColumn="0" w:firstRowLastColumn="0" w:lastRowFirstColumn="0" w:lastRowLastColumn="0"/>
              <w:rPr>
                <w:sz w:val="20"/>
                <w:szCs w:val="20"/>
              </w:rPr>
            </w:pPr>
            <w:r w:rsidRPr="00285E05">
              <w:rPr>
                <w:sz w:val="20"/>
                <w:szCs w:val="20"/>
              </w:rPr>
              <w:t>0.72%</w:t>
            </w:r>
          </w:p>
        </w:tc>
        <w:tc>
          <w:tcPr>
            <w:tcW w:w="1001" w:type="dxa"/>
            <w:noWrap/>
            <w:vAlign w:val="center"/>
            <w:hideMark/>
          </w:tcPr>
          <w:p w14:paraId="6C1F5B91" w14:textId="77777777" w:rsidR="007E40C0" w:rsidRPr="00285E05" w:rsidRDefault="007E40C0" w:rsidP="00285E05">
            <w:pPr>
              <w:jc w:val="right"/>
              <w:cnfStyle w:val="000000000000" w:firstRow="0" w:lastRow="0" w:firstColumn="0" w:lastColumn="0" w:oddVBand="0" w:evenVBand="0" w:oddHBand="0" w:evenHBand="0" w:firstRowFirstColumn="0" w:firstRowLastColumn="0" w:lastRowFirstColumn="0" w:lastRowLastColumn="0"/>
              <w:rPr>
                <w:sz w:val="20"/>
                <w:szCs w:val="20"/>
              </w:rPr>
            </w:pPr>
            <w:r w:rsidRPr="00285E05">
              <w:rPr>
                <w:sz w:val="20"/>
                <w:szCs w:val="20"/>
              </w:rPr>
              <w:t>32</w:t>
            </w:r>
          </w:p>
        </w:tc>
        <w:tc>
          <w:tcPr>
            <w:tcW w:w="953" w:type="dxa"/>
            <w:noWrap/>
            <w:vAlign w:val="center"/>
            <w:hideMark/>
          </w:tcPr>
          <w:p w14:paraId="0A08CB01" w14:textId="77777777" w:rsidR="007E40C0" w:rsidRPr="00285E05" w:rsidRDefault="007E40C0" w:rsidP="00285E05">
            <w:pPr>
              <w:jc w:val="right"/>
              <w:cnfStyle w:val="000000000000" w:firstRow="0" w:lastRow="0" w:firstColumn="0" w:lastColumn="0" w:oddVBand="0" w:evenVBand="0" w:oddHBand="0" w:evenHBand="0" w:firstRowFirstColumn="0" w:firstRowLastColumn="0" w:lastRowFirstColumn="0" w:lastRowLastColumn="0"/>
              <w:rPr>
                <w:sz w:val="20"/>
                <w:szCs w:val="20"/>
              </w:rPr>
            </w:pPr>
            <w:r w:rsidRPr="00285E05">
              <w:rPr>
                <w:sz w:val="20"/>
                <w:szCs w:val="20"/>
              </w:rPr>
              <w:t>0.02%</w:t>
            </w:r>
          </w:p>
        </w:tc>
        <w:tc>
          <w:tcPr>
            <w:tcW w:w="834" w:type="dxa"/>
            <w:noWrap/>
            <w:vAlign w:val="center"/>
            <w:hideMark/>
          </w:tcPr>
          <w:p w14:paraId="0E60ACA0" w14:textId="77777777" w:rsidR="007E40C0" w:rsidRPr="00285E05" w:rsidRDefault="007E40C0" w:rsidP="00285E05">
            <w:pPr>
              <w:jc w:val="right"/>
              <w:cnfStyle w:val="000000000000" w:firstRow="0" w:lastRow="0" w:firstColumn="0" w:lastColumn="0" w:oddVBand="0" w:evenVBand="0" w:oddHBand="0" w:evenHBand="0" w:firstRowFirstColumn="0" w:firstRowLastColumn="0" w:lastRowFirstColumn="0" w:lastRowLastColumn="0"/>
              <w:rPr>
                <w:sz w:val="20"/>
                <w:szCs w:val="20"/>
              </w:rPr>
            </w:pPr>
            <w:r w:rsidRPr="00285E05">
              <w:rPr>
                <w:sz w:val="20"/>
                <w:szCs w:val="20"/>
              </w:rPr>
              <w:t>1</w:t>
            </w:r>
          </w:p>
        </w:tc>
        <w:tc>
          <w:tcPr>
            <w:tcW w:w="953" w:type="dxa"/>
            <w:noWrap/>
            <w:vAlign w:val="center"/>
            <w:hideMark/>
          </w:tcPr>
          <w:p w14:paraId="2DCB1FA3" w14:textId="77777777" w:rsidR="007E40C0" w:rsidRPr="00285E05" w:rsidRDefault="007E40C0" w:rsidP="00285E05">
            <w:pPr>
              <w:jc w:val="right"/>
              <w:cnfStyle w:val="000000000000" w:firstRow="0" w:lastRow="0" w:firstColumn="0" w:lastColumn="0" w:oddVBand="0" w:evenVBand="0" w:oddHBand="0" w:evenHBand="0" w:firstRowFirstColumn="0" w:firstRowLastColumn="0" w:lastRowFirstColumn="0" w:lastRowLastColumn="0"/>
              <w:rPr>
                <w:sz w:val="20"/>
                <w:szCs w:val="20"/>
              </w:rPr>
            </w:pPr>
            <w:r w:rsidRPr="00285E05">
              <w:rPr>
                <w:sz w:val="20"/>
                <w:szCs w:val="20"/>
              </w:rPr>
              <w:t>0.01%</w:t>
            </w:r>
          </w:p>
        </w:tc>
      </w:tr>
      <w:tr w:rsidR="00285E05" w:rsidRPr="00285E05" w14:paraId="094C256A" w14:textId="77777777" w:rsidTr="00FB143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095FE555" w14:textId="77777777" w:rsidR="007E40C0" w:rsidRPr="00285E05" w:rsidRDefault="007E40C0" w:rsidP="00285E05">
            <w:pPr>
              <w:jc w:val="left"/>
              <w:rPr>
                <w:sz w:val="20"/>
                <w:szCs w:val="20"/>
              </w:rPr>
            </w:pPr>
            <w:r w:rsidRPr="00285E05">
              <w:rPr>
                <w:sz w:val="20"/>
                <w:szCs w:val="20"/>
              </w:rPr>
              <w:t>Словаци</w:t>
            </w:r>
          </w:p>
        </w:tc>
        <w:tc>
          <w:tcPr>
            <w:tcW w:w="1058" w:type="dxa"/>
            <w:noWrap/>
            <w:vAlign w:val="center"/>
            <w:hideMark/>
          </w:tcPr>
          <w:p w14:paraId="3EEDB0A4" w14:textId="77777777" w:rsidR="007E40C0" w:rsidRPr="00285E05" w:rsidRDefault="007E40C0" w:rsidP="00285E05">
            <w:pPr>
              <w:jc w:val="right"/>
              <w:cnfStyle w:val="000000100000" w:firstRow="0" w:lastRow="0" w:firstColumn="0" w:lastColumn="0" w:oddVBand="0" w:evenVBand="0" w:oddHBand="1" w:evenHBand="0" w:firstRowFirstColumn="0" w:firstRowLastColumn="0" w:lastRowFirstColumn="0" w:lastRowLastColumn="0"/>
              <w:rPr>
                <w:sz w:val="20"/>
                <w:szCs w:val="20"/>
              </w:rPr>
            </w:pPr>
            <w:r w:rsidRPr="00285E05">
              <w:rPr>
                <w:sz w:val="20"/>
                <w:szCs w:val="20"/>
              </w:rPr>
              <w:t>52,750</w:t>
            </w:r>
          </w:p>
        </w:tc>
        <w:tc>
          <w:tcPr>
            <w:tcW w:w="966" w:type="dxa"/>
            <w:noWrap/>
            <w:vAlign w:val="center"/>
            <w:hideMark/>
          </w:tcPr>
          <w:p w14:paraId="3F9E5759" w14:textId="77777777" w:rsidR="007E40C0" w:rsidRPr="00285E05" w:rsidRDefault="007E40C0" w:rsidP="00285E05">
            <w:pPr>
              <w:jc w:val="right"/>
              <w:cnfStyle w:val="000000100000" w:firstRow="0" w:lastRow="0" w:firstColumn="0" w:lastColumn="0" w:oddVBand="0" w:evenVBand="0" w:oddHBand="1" w:evenHBand="0" w:firstRowFirstColumn="0" w:firstRowLastColumn="0" w:lastRowFirstColumn="0" w:lastRowLastColumn="0"/>
              <w:rPr>
                <w:sz w:val="20"/>
                <w:szCs w:val="20"/>
              </w:rPr>
            </w:pPr>
            <w:r w:rsidRPr="00285E05">
              <w:rPr>
                <w:sz w:val="20"/>
                <w:szCs w:val="20"/>
              </w:rPr>
              <w:t>0.73%</w:t>
            </w:r>
          </w:p>
        </w:tc>
        <w:tc>
          <w:tcPr>
            <w:tcW w:w="1112" w:type="dxa"/>
            <w:noWrap/>
            <w:vAlign w:val="center"/>
            <w:hideMark/>
          </w:tcPr>
          <w:p w14:paraId="3889CE05" w14:textId="77777777" w:rsidR="007E40C0" w:rsidRPr="00285E05" w:rsidRDefault="007E40C0" w:rsidP="00285E05">
            <w:pPr>
              <w:jc w:val="right"/>
              <w:cnfStyle w:val="000000100000" w:firstRow="0" w:lastRow="0" w:firstColumn="0" w:lastColumn="0" w:oddVBand="0" w:evenVBand="0" w:oddHBand="1" w:evenHBand="0" w:firstRowFirstColumn="0" w:firstRowLastColumn="0" w:lastRowFirstColumn="0" w:lastRowLastColumn="0"/>
              <w:rPr>
                <w:sz w:val="20"/>
                <w:szCs w:val="20"/>
              </w:rPr>
            </w:pPr>
            <w:r w:rsidRPr="00285E05">
              <w:rPr>
                <w:sz w:val="20"/>
                <w:szCs w:val="20"/>
              </w:rPr>
              <w:t>50,321</w:t>
            </w:r>
          </w:p>
        </w:tc>
        <w:tc>
          <w:tcPr>
            <w:tcW w:w="953" w:type="dxa"/>
            <w:noWrap/>
            <w:vAlign w:val="center"/>
            <w:hideMark/>
          </w:tcPr>
          <w:p w14:paraId="19B163BF" w14:textId="77777777" w:rsidR="007E40C0" w:rsidRPr="00285E05" w:rsidRDefault="007E40C0" w:rsidP="00285E05">
            <w:pPr>
              <w:jc w:val="right"/>
              <w:cnfStyle w:val="000000100000" w:firstRow="0" w:lastRow="0" w:firstColumn="0" w:lastColumn="0" w:oddVBand="0" w:evenVBand="0" w:oddHBand="1" w:evenHBand="0" w:firstRowFirstColumn="0" w:firstRowLastColumn="0" w:lastRowFirstColumn="0" w:lastRowLastColumn="0"/>
              <w:rPr>
                <w:sz w:val="20"/>
                <w:szCs w:val="20"/>
              </w:rPr>
            </w:pPr>
            <w:r w:rsidRPr="00285E05">
              <w:rPr>
                <w:sz w:val="20"/>
                <w:szCs w:val="20"/>
              </w:rPr>
              <w:t>2.60%</w:t>
            </w:r>
          </w:p>
        </w:tc>
        <w:tc>
          <w:tcPr>
            <w:tcW w:w="1001" w:type="dxa"/>
            <w:noWrap/>
            <w:vAlign w:val="center"/>
            <w:hideMark/>
          </w:tcPr>
          <w:p w14:paraId="454C4644" w14:textId="77777777" w:rsidR="007E40C0" w:rsidRPr="00285E05" w:rsidRDefault="007E40C0" w:rsidP="00285E05">
            <w:pPr>
              <w:jc w:val="right"/>
              <w:cnfStyle w:val="000000100000" w:firstRow="0" w:lastRow="0" w:firstColumn="0" w:lastColumn="0" w:oddVBand="0" w:evenVBand="0" w:oddHBand="1" w:evenHBand="0" w:firstRowFirstColumn="0" w:firstRowLastColumn="0" w:lastRowFirstColumn="0" w:lastRowLastColumn="0"/>
              <w:rPr>
                <w:sz w:val="20"/>
                <w:szCs w:val="20"/>
              </w:rPr>
            </w:pPr>
            <w:r w:rsidRPr="00285E05">
              <w:rPr>
                <w:sz w:val="20"/>
                <w:szCs w:val="20"/>
              </w:rPr>
              <w:t>2,135</w:t>
            </w:r>
          </w:p>
        </w:tc>
        <w:tc>
          <w:tcPr>
            <w:tcW w:w="953" w:type="dxa"/>
            <w:noWrap/>
            <w:vAlign w:val="center"/>
            <w:hideMark/>
          </w:tcPr>
          <w:p w14:paraId="1A307B2B" w14:textId="77777777" w:rsidR="007E40C0" w:rsidRPr="00285E05" w:rsidRDefault="007E40C0" w:rsidP="00285E05">
            <w:pPr>
              <w:jc w:val="right"/>
              <w:cnfStyle w:val="000000100000" w:firstRow="0" w:lastRow="0" w:firstColumn="0" w:lastColumn="0" w:oddVBand="0" w:evenVBand="0" w:oddHBand="1" w:evenHBand="0" w:firstRowFirstColumn="0" w:firstRowLastColumn="0" w:lastRowFirstColumn="0" w:lastRowLastColumn="0"/>
              <w:rPr>
                <w:sz w:val="20"/>
                <w:szCs w:val="20"/>
              </w:rPr>
            </w:pPr>
            <w:r w:rsidRPr="00285E05">
              <w:rPr>
                <w:sz w:val="20"/>
                <w:szCs w:val="20"/>
              </w:rPr>
              <w:t>1.14%</w:t>
            </w:r>
          </w:p>
        </w:tc>
        <w:tc>
          <w:tcPr>
            <w:tcW w:w="834" w:type="dxa"/>
            <w:noWrap/>
            <w:vAlign w:val="center"/>
            <w:hideMark/>
          </w:tcPr>
          <w:p w14:paraId="50F1D9A4" w14:textId="77777777" w:rsidR="007E40C0" w:rsidRPr="00285E05" w:rsidRDefault="007E40C0" w:rsidP="00285E05">
            <w:pPr>
              <w:jc w:val="right"/>
              <w:cnfStyle w:val="000000100000" w:firstRow="0" w:lastRow="0" w:firstColumn="0" w:lastColumn="0" w:oddVBand="0" w:evenVBand="0" w:oddHBand="1" w:evenHBand="0" w:firstRowFirstColumn="0" w:firstRowLastColumn="0" w:lastRowFirstColumn="0" w:lastRowLastColumn="0"/>
              <w:rPr>
                <w:sz w:val="20"/>
                <w:szCs w:val="20"/>
              </w:rPr>
            </w:pPr>
            <w:r w:rsidRPr="00285E05">
              <w:rPr>
                <w:sz w:val="20"/>
                <w:szCs w:val="20"/>
              </w:rPr>
              <w:t>5</w:t>
            </w:r>
          </w:p>
        </w:tc>
        <w:tc>
          <w:tcPr>
            <w:tcW w:w="953" w:type="dxa"/>
            <w:noWrap/>
            <w:vAlign w:val="center"/>
            <w:hideMark/>
          </w:tcPr>
          <w:p w14:paraId="69374B2E" w14:textId="77777777" w:rsidR="007E40C0" w:rsidRPr="00285E05" w:rsidRDefault="007E40C0" w:rsidP="00285E05">
            <w:pPr>
              <w:jc w:val="right"/>
              <w:cnfStyle w:val="000000100000" w:firstRow="0" w:lastRow="0" w:firstColumn="0" w:lastColumn="0" w:oddVBand="0" w:evenVBand="0" w:oddHBand="1" w:evenHBand="0" w:firstRowFirstColumn="0" w:firstRowLastColumn="0" w:lastRowFirstColumn="0" w:lastRowLastColumn="0"/>
              <w:rPr>
                <w:sz w:val="20"/>
                <w:szCs w:val="20"/>
              </w:rPr>
            </w:pPr>
            <w:r w:rsidRPr="00285E05">
              <w:rPr>
                <w:sz w:val="20"/>
                <w:szCs w:val="20"/>
              </w:rPr>
              <w:t>0.03%</w:t>
            </w:r>
          </w:p>
        </w:tc>
      </w:tr>
      <w:tr w:rsidR="00285E05" w:rsidRPr="00285E05" w14:paraId="1BE817F0" w14:textId="77777777" w:rsidTr="00FB143B">
        <w:trPr>
          <w:trHeight w:val="300"/>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49441718" w14:textId="77777777" w:rsidR="007E40C0" w:rsidRPr="00285E05" w:rsidRDefault="007E40C0" w:rsidP="00285E05">
            <w:pPr>
              <w:jc w:val="left"/>
              <w:rPr>
                <w:sz w:val="20"/>
                <w:szCs w:val="20"/>
              </w:rPr>
            </w:pPr>
            <w:r w:rsidRPr="00285E05">
              <w:rPr>
                <w:sz w:val="20"/>
                <w:szCs w:val="20"/>
              </w:rPr>
              <w:t>Словенци</w:t>
            </w:r>
          </w:p>
        </w:tc>
        <w:tc>
          <w:tcPr>
            <w:tcW w:w="1058" w:type="dxa"/>
            <w:noWrap/>
            <w:vAlign w:val="center"/>
            <w:hideMark/>
          </w:tcPr>
          <w:p w14:paraId="5436C76A" w14:textId="77777777" w:rsidR="007E40C0" w:rsidRPr="00285E05" w:rsidRDefault="007E40C0" w:rsidP="00285E05">
            <w:pPr>
              <w:jc w:val="right"/>
              <w:cnfStyle w:val="000000000000" w:firstRow="0" w:lastRow="0" w:firstColumn="0" w:lastColumn="0" w:oddVBand="0" w:evenVBand="0" w:oddHBand="0" w:evenHBand="0" w:firstRowFirstColumn="0" w:firstRowLastColumn="0" w:lastRowFirstColumn="0" w:lastRowLastColumn="0"/>
              <w:rPr>
                <w:sz w:val="20"/>
                <w:szCs w:val="20"/>
              </w:rPr>
            </w:pPr>
            <w:r w:rsidRPr="00285E05">
              <w:rPr>
                <w:sz w:val="20"/>
                <w:szCs w:val="20"/>
              </w:rPr>
              <w:t>4,033</w:t>
            </w:r>
          </w:p>
        </w:tc>
        <w:tc>
          <w:tcPr>
            <w:tcW w:w="966" w:type="dxa"/>
            <w:noWrap/>
            <w:vAlign w:val="center"/>
            <w:hideMark/>
          </w:tcPr>
          <w:p w14:paraId="548D033A" w14:textId="77777777" w:rsidR="007E40C0" w:rsidRPr="00285E05" w:rsidRDefault="007E40C0" w:rsidP="00285E05">
            <w:pPr>
              <w:jc w:val="right"/>
              <w:cnfStyle w:val="000000000000" w:firstRow="0" w:lastRow="0" w:firstColumn="0" w:lastColumn="0" w:oddVBand="0" w:evenVBand="0" w:oddHBand="0" w:evenHBand="0" w:firstRowFirstColumn="0" w:firstRowLastColumn="0" w:lastRowFirstColumn="0" w:lastRowLastColumn="0"/>
              <w:rPr>
                <w:sz w:val="20"/>
                <w:szCs w:val="20"/>
              </w:rPr>
            </w:pPr>
            <w:r w:rsidRPr="00285E05">
              <w:rPr>
                <w:sz w:val="20"/>
                <w:szCs w:val="20"/>
              </w:rPr>
              <w:t>0.06%</w:t>
            </w:r>
          </w:p>
        </w:tc>
        <w:tc>
          <w:tcPr>
            <w:tcW w:w="1112" w:type="dxa"/>
            <w:noWrap/>
            <w:vAlign w:val="center"/>
            <w:hideMark/>
          </w:tcPr>
          <w:p w14:paraId="40C19A1E" w14:textId="77777777" w:rsidR="007E40C0" w:rsidRPr="00285E05" w:rsidRDefault="007E40C0" w:rsidP="00285E05">
            <w:pPr>
              <w:jc w:val="right"/>
              <w:cnfStyle w:val="000000000000" w:firstRow="0" w:lastRow="0" w:firstColumn="0" w:lastColumn="0" w:oddVBand="0" w:evenVBand="0" w:oddHBand="0" w:evenHBand="0" w:firstRowFirstColumn="0" w:firstRowLastColumn="0" w:lastRowFirstColumn="0" w:lastRowLastColumn="0"/>
              <w:rPr>
                <w:sz w:val="20"/>
                <w:szCs w:val="20"/>
              </w:rPr>
            </w:pPr>
            <w:r w:rsidRPr="00285E05">
              <w:rPr>
                <w:sz w:val="20"/>
                <w:szCs w:val="20"/>
              </w:rPr>
              <w:t>1,815</w:t>
            </w:r>
          </w:p>
        </w:tc>
        <w:tc>
          <w:tcPr>
            <w:tcW w:w="953" w:type="dxa"/>
            <w:noWrap/>
            <w:vAlign w:val="center"/>
            <w:hideMark/>
          </w:tcPr>
          <w:p w14:paraId="5E4246C4" w14:textId="77777777" w:rsidR="007E40C0" w:rsidRPr="00285E05" w:rsidRDefault="007E40C0" w:rsidP="00285E05">
            <w:pPr>
              <w:jc w:val="right"/>
              <w:cnfStyle w:val="000000000000" w:firstRow="0" w:lastRow="0" w:firstColumn="0" w:lastColumn="0" w:oddVBand="0" w:evenVBand="0" w:oddHBand="0" w:evenHBand="0" w:firstRowFirstColumn="0" w:firstRowLastColumn="0" w:lastRowFirstColumn="0" w:lastRowLastColumn="0"/>
              <w:rPr>
                <w:sz w:val="20"/>
                <w:szCs w:val="20"/>
              </w:rPr>
            </w:pPr>
            <w:r w:rsidRPr="00285E05">
              <w:rPr>
                <w:sz w:val="20"/>
                <w:szCs w:val="20"/>
              </w:rPr>
              <w:t>0.09%</w:t>
            </w:r>
          </w:p>
        </w:tc>
        <w:tc>
          <w:tcPr>
            <w:tcW w:w="1001" w:type="dxa"/>
            <w:noWrap/>
            <w:vAlign w:val="center"/>
            <w:hideMark/>
          </w:tcPr>
          <w:p w14:paraId="2FA1AD30" w14:textId="77777777" w:rsidR="007E40C0" w:rsidRPr="00285E05" w:rsidRDefault="007E40C0" w:rsidP="00285E05">
            <w:pPr>
              <w:jc w:val="right"/>
              <w:cnfStyle w:val="000000000000" w:firstRow="0" w:lastRow="0" w:firstColumn="0" w:lastColumn="0" w:oddVBand="0" w:evenVBand="0" w:oddHBand="0" w:evenHBand="0" w:firstRowFirstColumn="0" w:firstRowLastColumn="0" w:lastRowFirstColumn="0" w:lastRowLastColumn="0"/>
              <w:rPr>
                <w:sz w:val="20"/>
                <w:szCs w:val="20"/>
              </w:rPr>
            </w:pPr>
            <w:r w:rsidRPr="00285E05">
              <w:rPr>
                <w:sz w:val="20"/>
                <w:szCs w:val="20"/>
              </w:rPr>
              <w:t>113</w:t>
            </w:r>
          </w:p>
        </w:tc>
        <w:tc>
          <w:tcPr>
            <w:tcW w:w="953" w:type="dxa"/>
            <w:noWrap/>
            <w:vAlign w:val="center"/>
            <w:hideMark/>
          </w:tcPr>
          <w:p w14:paraId="687DD810" w14:textId="77777777" w:rsidR="007E40C0" w:rsidRPr="00285E05" w:rsidRDefault="007E40C0" w:rsidP="00285E05">
            <w:pPr>
              <w:jc w:val="right"/>
              <w:cnfStyle w:val="000000000000" w:firstRow="0" w:lastRow="0" w:firstColumn="0" w:lastColumn="0" w:oddVBand="0" w:evenVBand="0" w:oddHBand="0" w:evenHBand="0" w:firstRowFirstColumn="0" w:firstRowLastColumn="0" w:lastRowFirstColumn="0" w:lastRowLastColumn="0"/>
              <w:rPr>
                <w:sz w:val="20"/>
                <w:szCs w:val="20"/>
              </w:rPr>
            </w:pPr>
            <w:r w:rsidRPr="00285E05">
              <w:rPr>
                <w:sz w:val="20"/>
                <w:szCs w:val="20"/>
              </w:rPr>
              <w:t>0.06%</w:t>
            </w:r>
          </w:p>
        </w:tc>
        <w:tc>
          <w:tcPr>
            <w:tcW w:w="834" w:type="dxa"/>
            <w:noWrap/>
            <w:vAlign w:val="center"/>
            <w:hideMark/>
          </w:tcPr>
          <w:p w14:paraId="3ED6BE8C" w14:textId="77777777" w:rsidR="007E40C0" w:rsidRPr="00285E05" w:rsidRDefault="007E40C0" w:rsidP="00285E05">
            <w:pPr>
              <w:jc w:val="right"/>
              <w:cnfStyle w:val="000000000000" w:firstRow="0" w:lastRow="0" w:firstColumn="0" w:lastColumn="0" w:oddVBand="0" w:evenVBand="0" w:oddHBand="0" w:evenHBand="0" w:firstRowFirstColumn="0" w:firstRowLastColumn="0" w:lastRowFirstColumn="0" w:lastRowLastColumn="0"/>
              <w:rPr>
                <w:sz w:val="20"/>
                <w:szCs w:val="20"/>
              </w:rPr>
            </w:pPr>
            <w:r w:rsidRPr="00285E05">
              <w:rPr>
                <w:sz w:val="20"/>
                <w:szCs w:val="20"/>
              </w:rPr>
              <w:t>3</w:t>
            </w:r>
          </w:p>
        </w:tc>
        <w:tc>
          <w:tcPr>
            <w:tcW w:w="953" w:type="dxa"/>
            <w:noWrap/>
            <w:vAlign w:val="center"/>
            <w:hideMark/>
          </w:tcPr>
          <w:p w14:paraId="4F58C771" w14:textId="77777777" w:rsidR="007E40C0" w:rsidRPr="00285E05" w:rsidRDefault="007E40C0" w:rsidP="00285E05">
            <w:pPr>
              <w:jc w:val="right"/>
              <w:cnfStyle w:val="000000000000" w:firstRow="0" w:lastRow="0" w:firstColumn="0" w:lastColumn="0" w:oddVBand="0" w:evenVBand="0" w:oddHBand="0" w:evenHBand="0" w:firstRowFirstColumn="0" w:firstRowLastColumn="0" w:lastRowFirstColumn="0" w:lastRowLastColumn="0"/>
              <w:rPr>
                <w:sz w:val="20"/>
                <w:szCs w:val="20"/>
              </w:rPr>
            </w:pPr>
            <w:r w:rsidRPr="00285E05">
              <w:rPr>
                <w:sz w:val="20"/>
                <w:szCs w:val="20"/>
              </w:rPr>
              <w:t>0.02%</w:t>
            </w:r>
          </w:p>
        </w:tc>
      </w:tr>
      <w:tr w:rsidR="00285E05" w:rsidRPr="00285E05" w14:paraId="78F39FD4" w14:textId="77777777" w:rsidTr="00FB143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31EB1C84" w14:textId="77777777" w:rsidR="007E40C0" w:rsidRPr="00285E05" w:rsidRDefault="007E40C0" w:rsidP="00285E05">
            <w:pPr>
              <w:jc w:val="left"/>
              <w:rPr>
                <w:sz w:val="20"/>
                <w:szCs w:val="20"/>
              </w:rPr>
            </w:pPr>
            <w:r w:rsidRPr="00285E05">
              <w:rPr>
                <w:sz w:val="20"/>
                <w:szCs w:val="20"/>
              </w:rPr>
              <w:t>Украјинци</w:t>
            </w:r>
          </w:p>
        </w:tc>
        <w:tc>
          <w:tcPr>
            <w:tcW w:w="1058" w:type="dxa"/>
            <w:noWrap/>
            <w:vAlign w:val="center"/>
            <w:hideMark/>
          </w:tcPr>
          <w:p w14:paraId="23B1D4FD" w14:textId="77777777" w:rsidR="007E40C0" w:rsidRPr="00285E05" w:rsidRDefault="007E40C0" w:rsidP="00285E05">
            <w:pPr>
              <w:jc w:val="right"/>
              <w:cnfStyle w:val="000000100000" w:firstRow="0" w:lastRow="0" w:firstColumn="0" w:lastColumn="0" w:oddVBand="0" w:evenVBand="0" w:oddHBand="1" w:evenHBand="0" w:firstRowFirstColumn="0" w:firstRowLastColumn="0" w:lastRowFirstColumn="0" w:lastRowLastColumn="0"/>
              <w:rPr>
                <w:sz w:val="20"/>
                <w:szCs w:val="20"/>
              </w:rPr>
            </w:pPr>
            <w:r w:rsidRPr="00285E05">
              <w:rPr>
                <w:sz w:val="20"/>
                <w:szCs w:val="20"/>
              </w:rPr>
              <w:t>4,903</w:t>
            </w:r>
          </w:p>
        </w:tc>
        <w:tc>
          <w:tcPr>
            <w:tcW w:w="966" w:type="dxa"/>
            <w:noWrap/>
            <w:vAlign w:val="center"/>
            <w:hideMark/>
          </w:tcPr>
          <w:p w14:paraId="7844AA00" w14:textId="77777777" w:rsidR="007E40C0" w:rsidRPr="00285E05" w:rsidRDefault="007E40C0" w:rsidP="00285E05">
            <w:pPr>
              <w:jc w:val="right"/>
              <w:cnfStyle w:val="000000100000" w:firstRow="0" w:lastRow="0" w:firstColumn="0" w:lastColumn="0" w:oddVBand="0" w:evenVBand="0" w:oddHBand="1" w:evenHBand="0" w:firstRowFirstColumn="0" w:firstRowLastColumn="0" w:lastRowFirstColumn="0" w:lastRowLastColumn="0"/>
              <w:rPr>
                <w:sz w:val="20"/>
                <w:szCs w:val="20"/>
              </w:rPr>
            </w:pPr>
            <w:r w:rsidRPr="00285E05">
              <w:rPr>
                <w:sz w:val="20"/>
                <w:szCs w:val="20"/>
              </w:rPr>
              <w:t>0.07%</w:t>
            </w:r>
          </w:p>
        </w:tc>
        <w:tc>
          <w:tcPr>
            <w:tcW w:w="1112" w:type="dxa"/>
            <w:noWrap/>
            <w:vAlign w:val="center"/>
            <w:hideMark/>
          </w:tcPr>
          <w:p w14:paraId="7D3AB5C3" w14:textId="77777777" w:rsidR="007E40C0" w:rsidRPr="00285E05" w:rsidRDefault="007E40C0" w:rsidP="00285E05">
            <w:pPr>
              <w:jc w:val="right"/>
              <w:cnfStyle w:val="000000100000" w:firstRow="0" w:lastRow="0" w:firstColumn="0" w:lastColumn="0" w:oddVBand="0" w:evenVBand="0" w:oddHBand="1" w:evenHBand="0" w:firstRowFirstColumn="0" w:firstRowLastColumn="0" w:lastRowFirstColumn="0" w:lastRowLastColumn="0"/>
              <w:rPr>
                <w:sz w:val="20"/>
                <w:szCs w:val="20"/>
              </w:rPr>
            </w:pPr>
            <w:r w:rsidRPr="00285E05">
              <w:rPr>
                <w:sz w:val="20"/>
                <w:szCs w:val="20"/>
              </w:rPr>
              <w:t>4,202</w:t>
            </w:r>
          </w:p>
        </w:tc>
        <w:tc>
          <w:tcPr>
            <w:tcW w:w="953" w:type="dxa"/>
            <w:noWrap/>
            <w:vAlign w:val="center"/>
            <w:hideMark/>
          </w:tcPr>
          <w:p w14:paraId="505BEC1B" w14:textId="77777777" w:rsidR="007E40C0" w:rsidRPr="00285E05" w:rsidRDefault="007E40C0" w:rsidP="00285E05">
            <w:pPr>
              <w:jc w:val="right"/>
              <w:cnfStyle w:val="000000100000" w:firstRow="0" w:lastRow="0" w:firstColumn="0" w:lastColumn="0" w:oddVBand="0" w:evenVBand="0" w:oddHBand="1" w:evenHBand="0" w:firstRowFirstColumn="0" w:firstRowLastColumn="0" w:lastRowFirstColumn="0" w:lastRowLastColumn="0"/>
              <w:rPr>
                <w:sz w:val="20"/>
                <w:szCs w:val="20"/>
              </w:rPr>
            </w:pPr>
            <w:r w:rsidRPr="00285E05">
              <w:rPr>
                <w:sz w:val="20"/>
                <w:szCs w:val="20"/>
              </w:rPr>
              <w:t>0.22%</w:t>
            </w:r>
          </w:p>
        </w:tc>
        <w:tc>
          <w:tcPr>
            <w:tcW w:w="1001" w:type="dxa"/>
            <w:noWrap/>
            <w:vAlign w:val="center"/>
            <w:hideMark/>
          </w:tcPr>
          <w:p w14:paraId="717DA1CB" w14:textId="77777777" w:rsidR="007E40C0" w:rsidRPr="00285E05" w:rsidRDefault="007E40C0" w:rsidP="00285E05">
            <w:pPr>
              <w:jc w:val="right"/>
              <w:cnfStyle w:val="000000100000" w:firstRow="0" w:lastRow="0" w:firstColumn="0" w:lastColumn="0" w:oddVBand="0" w:evenVBand="0" w:oddHBand="1" w:evenHBand="0" w:firstRowFirstColumn="0" w:firstRowLastColumn="0" w:lastRowFirstColumn="0" w:lastRowLastColumn="0"/>
              <w:rPr>
                <w:sz w:val="20"/>
                <w:szCs w:val="20"/>
              </w:rPr>
            </w:pPr>
            <w:r w:rsidRPr="00285E05">
              <w:rPr>
                <w:sz w:val="20"/>
                <w:szCs w:val="20"/>
              </w:rPr>
              <w:t>33</w:t>
            </w:r>
          </w:p>
        </w:tc>
        <w:tc>
          <w:tcPr>
            <w:tcW w:w="953" w:type="dxa"/>
            <w:noWrap/>
            <w:vAlign w:val="center"/>
            <w:hideMark/>
          </w:tcPr>
          <w:p w14:paraId="7BB4EEB7" w14:textId="77777777" w:rsidR="007E40C0" w:rsidRPr="00285E05" w:rsidRDefault="007E40C0" w:rsidP="00285E05">
            <w:pPr>
              <w:jc w:val="right"/>
              <w:cnfStyle w:val="000000100000" w:firstRow="0" w:lastRow="0" w:firstColumn="0" w:lastColumn="0" w:oddVBand="0" w:evenVBand="0" w:oddHBand="1" w:evenHBand="0" w:firstRowFirstColumn="0" w:firstRowLastColumn="0" w:lastRowFirstColumn="0" w:lastRowLastColumn="0"/>
              <w:rPr>
                <w:sz w:val="20"/>
                <w:szCs w:val="20"/>
              </w:rPr>
            </w:pPr>
            <w:r w:rsidRPr="00285E05">
              <w:rPr>
                <w:sz w:val="20"/>
                <w:szCs w:val="20"/>
              </w:rPr>
              <w:t>0.02%</w:t>
            </w:r>
          </w:p>
        </w:tc>
        <w:tc>
          <w:tcPr>
            <w:tcW w:w="834" w:type="dxa"/>
            <w:noWrap/>
            <w:vAlign w:val="center"/>
            <w:hideMark/>
          </w:tcPr>
          <w:p w14:paraId="6736D9FD" w14:textId="77777777" w:rsidR="007E40C0" w:rsidRPr="00285E05" w:rsidRDefault="007E40C0" w:rsidP="00285E05">
            <w:pPr>
              <w:jc w:val="right"/>
              <w:cnfStyle w:val="000000100000" w:firstRow="0" w:lastRow="0" w:firstColumn="0" w:lastColumn="0" w:oddVBand="0" w:evenVBand="0" w:oddHBand="1" w:evenHBand="0" w:firstRowFirstColumn="0" w:firstRowLastColumn="0" w:lastRowFirstColumn="0" w:lastRowLastColumn="0"/>
              <w:rPr>
                <w:sz w:val="20"/>
                <w:szCs w:val="20"/>
              </w:rPr>
            </w:pPr>
            <w:r w:rsidRPr="00285E05">
              <w:rPr>
                <w:sz w:val="20"/>
                <w:szCs w:val="20"/>
              </w:rPr>
              <w:t>1</w:t>
            </w:r>
          </w:p>
        </w:tc>
        <w:tc>
          <w:tcPr>
            <w:tcW w:w="953" w:type="dxa"/>
            <w:noWrap/>
            <w:vAlign w:val="center"/>
            <w:hideMark/>
          </w:tcPr>
          <w:p w14:paraId="3E55B453" w14:textId="77777777" w:rsidR="007E40C0" w:rsidRPr="00285E05" w:rsidRDefault="007E40C0" w:rsidP="00285E05">
            <w:pPr>
              <w:jc w:val="right"/>
              <w:cnfStyle w:val="000000100000" w:firstRow="0" w:lastRow="0" w:firstColumn="0" w:lastColumn="0" w:oddVBand="0" w:evenVBand="0" w:oddHBand="1" w:evenHBand="0" w:firstRowFirstColumn="0" w:firstRowLastColumn="0" w:lastRowFirstColumn="0" w:lastRowLastColumn="0"/>
              <w:rPr>
                <w:sz w:val="20"/>
                <w:szCs w:val="20"/>
              </w:rPr>
            </w:pPr>
            <w:r w:rsidRPr="00285E05">
              <w:rPr>
                <w:sz w:val="20"/>
                <w:szCs w:val="20"/>
              </w:rPr>
              <w:t>0.01%</w:t>
            </w:r>
          </w:p>
        </w:tc>
      </w:tr>
      <w:tr w:rsidR="00285E05" w:rsidRPr="00285E05" w14:paraId="0BEF42AF" w14:textId="77777777" w:rsidTr="00FB143B">
        <w:trPr>
          <w:trHeight w:val="300"/>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35477364" w14:textId="77777777" w:rsidR="007E40C0" w:rsidRPr="00285E05" w:rsidRDefault="007E40C0" w:rsidP="00285E05">
            <w:pPr>
              <w:jc w:val="left"/>
              <w:rPr>
                <w:sz w:val="20"/>
                <w:szCs w:val="20"/>
              </w:rPr>
            </w:pPr>
            <w:r w:rsidRPr="00285E05">
              <w:rPr>
                <w:sz w:val="20"/>
                <w:szCs w:val="20"/>
              </w:rPr>
              <w:t>Хрвати</w:t>
            </w:r>
          </w:p>
        </w:tc>
        <w:tc>
          <w:tcPr>
            <w:tcW w:w="1058" w:type="dxa"/>
            <w:noWrap/>
            <w:vAlign w:val="center"/>
            <w:hideMark/>
          </w:tcPr>
          <w:p w14:paraId="1122820C" w14:textId="77777777" w:rsidR="007E40C0" w:rsidRPr="00285E05" w:rsidRDefault="007E40C0" w:rsidP="00285E05">
            <w:pPr>
              <w:jc w:val="right"/>
              <w:cnfStyle w:val="000000000000" w:firstRow="0" w:lastRow="0" w:firstColumn="0" w:lastColumn="0" w:oddVBand="0" w:evenVBand="0" w:oddHBand="0" w:evenHBand="0" w:firstRowFirstColumn="0" w:firstRowLastColumn="0" w:lastRowFirstColumn="0" w:lastRowLastColumn="0"/>
              <w:rPr>
                <w:sz w:val="20"/>
                <w:szCs w:val="20"/>
              </w:rPr>
            </w:pPr>
            <w:r w:rsidRPr="00285E05">
              <w:rPr>
                <w:sz w:val="20"/>
                <w:szCs w:val="20"/>
              </w:rPr>
              <w:t>57,900</w:t>
            </w:r>
          </w:p>
        </w:tc>
        <w:tc>
          <w:tcPr>
            <w:tcW w:w="966" w:type="dxa"/>
            <w:noWrap/>
            <w:vAlign w:val="center"/>
            <w:hideMark/>
          </w:tcPr>
          <w:p w14:paraId="73E3BB1B" w14:textId="77777777" w:rsidR="007E40C0" w:rsidRPr="00285E05" w:rsidRDefault="007E40C0" w:rsidP="00285E05">
            <w:pPr>
              <w:jc w:val="right"/>
              <w:cnfStyle w:val="000000000000" w:firstRow="0" w:lastRow="0" w:firstColumn="0" w:lastColumn="0" w:oddVBand="0" w:evenVBand="0" w:oddHBand="0" w:evenHBand="0" w:firstRowFirstColumn="0" w:firstRowLastColumn="0" w:lastRowFirstColumn="0" w:lastRowLastColumn="0"/>
              <w:rPr>
                <w:sz w:val="20"/>
                <w:szCs w:val="20"/>
              </w:rPr>
            </w:pPr>
            <w:r w:rsidRPr="00285E05">
              <w:rPr>
                <w:sz w:val="20"/>
                <w:szCs w:val="20"/>
              </w:rPr>
              <w:t>0.81%</w:t>
            </w:r>
          </w:p>
        </w:tc>
        <w:tc>
          <w:tcPr>
            <w:tcW w:w="1112" w:type="dxa"/>
            <w:noWrap/>
            <w:vAlign w:val="center"/>
            <w:hideMark/>
          </w:tcPr>
          <w:p w14:paraId="028DF638" w14:textId="77777777" w:rsidR="007E40C0" w:rsidRPr="00285E05" w:rsidRDefault="007E40C0" w:rsidP="00285E05">
            <w:pPr>
              <w:jc w:val="right"/>
              <w:cnfStyle w:val="000000000000" w:firstRow="0" w:lastRow="0" w:firstColumn="0" w:lastColumn="0" w:oddVBand="0" w:evenVBand="0" w:oddHBand="0" w:evenHBand="0" w:firstRowFirstColumn="0" w:firstRowLastColumn="0" w:lastRowFirstColumn="0" w:lastRowLastColumn="0"/>
              <w:rPr>
                <w:sz w:val="20"/>
                <w:szCs w:val="20"/>
              </w:rPr>
            </w:pPr>
            <w:r w:rsidRPr="00285E05">
              <w:rPr>
                <w:sz w:val="20"/>
                <w:szCs w:val="20"/>
              </w:rPr>
              <w:t>47,033</w:t>
            </w:r>
          </w:p>
        </w:tc>
        <w:tc>
          <w:tcPr>
            <w:tcW w:w="953" w:type="dxa"/>
            <w:noWrap/>
            <w:vAlign w:val="center"/>
            <w:hideMark/>
          </w:tcPr>
          <w:p w14:paraId="1B2B7C1E" w14:textId="77777777" w:rsidR="007E40C0" w:rsidRPr="00285E05" w:rsidRDefault="007E40C0" w:rsidP="00285E05">
            <w:pPr>
              <w:jc w:val="right"/>
              <w:cnfStyle w:val="000000000000" w:firstRow="0" w:lastRow="0" w:firstColumn="0" w:lastColumn="0" w:oddVBand="0" w:evenVBand="0" w:oddHBand="0" w:evenHBand="0" w:firstRowFirstColumn="0" w:firstRowLastColumn="0" w:lastRowFirstColumn="0" w:lastRowLastColumn="0"/>
              <w:rPr>
                <w:sz w:val="20"/>
                <w:szCs w:val="20"/>
              </w:rPr>
            </w:pPr>
            <w:r w:rsidRPr="00285E05">
              <w:rPr>
                <w:sz w:val="20"/>
                <w:szCs w:val="20"/>
              </w:rPr>
              <w:t>2.43%</w:t>
            </w:r>
          </w:p>
        </w:tc>
        <w:tc>
          <w:tcPr>
            <w:tcW w:w="1001" w:type="dxa"/>
            <w:noWrap/>
            <w:vAlign w:val="center"/>
            <w:hideMark/>
          </w:tcPr>
          <w:p w14:paraId="6E454019" w14:textId="77777777" w:rsidR="007E40C0" w:rsidRPr="00285E05" w:rsidRDefault="007E40C0" w:rsidP="00285E05">
            <w:pPr>
              <w:jc w:val="right"/>
              <w:cnfStyle w:val="000000000000" w:firstRow="0" w:lastRow="0" w:firstColumn="0" w:lastColumn="0" w:oddVBand="0" w:evenVBand="0" w:oddHBand="0" w:evenHBand="0" w:firstRowFirstColumn="0" w:firstRowLastColumn="0" w:lastRowFirstColumn="0" w:lastRowLastColumn="0"/>
              <w:rPr>
                <w:sz w:val="20"/>
                <w:szCs w:val="20"/>
              </w:rPr>
            </w:pPr>
            <w:r w:rsidRPr="00285E05">
              <w:rPr>
                <w:sz w:val="20"/>
                <w:szCs w:val="20"/>
              </w:rPr>
              <w:t>796</w:t>
            </w:r>
          </w:p>
        </w:tc>
        <w:tc>
          <w:tcPr>
            <w:tcW w:w="953" w:type="dxa"/>
            <w:noWrap/>
            <w:vAlign w:val="center"/>
            <w:hideMark/>
          </w:tcPr>
          <w:p w14:paraId="71B8EE93" w14:textId="77777777" w:rsidR="007E40C0" w:rsidRPr="00285E05" w:rsidRDefault="007E40C0" w:rsidP="00285E05">
            <w:pPr>
              <w:jc w:val="right"/>
              <w:cnfStyle w:val="000000000000" w:firstRow="0" w:lastRow="0" w:firstColumn="0" w:lastColumn="0" w:oddVBand="0" w:evenVBand="0" w:oddHBand="0" w:evenHBand="0" w:firstRowFirstColumn="0" w:firstRowLastColumn="0" w:lastRowFirstColumn="0" w:lastRowLastColumn="0"/>
              <w:rPr>
                <w:sz w:val="20"/>
                <w:szCs w:val="20"/>
              </w:rPr>
            </w:pPr>
            <w:r w:rsidRPr="00285E05">
              <w:rPr>
                <w:sz w:val="20"/>
                <w:szCs w:val="20"/>
              </w:rPr>
              <w:t>0.42%</w:t>
            </w:r>
          </w:p>
        </w:tc>
        <w:tc>
          <w:tcPr>
            <w:tcW w:w="834" w:type="dxa"/>
            <w:noWrap/>
            <w:vAlign w:val="center"/>
            <w:hideMark/>
          </w:tcPr>
          <w:p w14:paraId="5EA56208" w14:textId="77777777" w:rsidR="007E40C0" w:rsidRPr="00285E05" w:rsidRDefault="007E40C0" w:rsidP="00285E05">
            <w:pPr>
              <w:jc w:val="right"/>
              <w:cnfStyle w:val="000000000000" w:firstRow="0" w:lastRow="0" w:firstColumn="0" w:lastColumn="0" w:oddVBand="0" w:evenVBand="0" w:oddHBand="0" w:evenHBand="0" w:firstRowFirstColumn="0" w:firstRowLastColumn="0" w:lastRowFirstColumn="0" w:lastRowLastColumn="0"/>
              <w:rPr>
                <w:sz w:val="20"/>
                <w:szCs w:val="20"/>
              </w:rPr>
            </w:pPr>
            <w:r w:rsidRPr="00285E05">
              <w:rPr>
                <w:sz w:val="20"/>
                <w:szCs w:val="20"/>
              </w:rPr>
              <w:t>63</w:t>
            </w:r>
          </w:p>
        </w:tc>
        <w:tc>
          <w:tcPr>
            <w:tcW w:w="953" w:type="dxa"/>
            <w:noWrap/>
            <w:vAlign w:val="center"/>
            <w:hideMark/>
          </w:tcPr>
          <w:p w14:paraId="09AEA4A7" w14:textId="77777777" w:rsidR="007E40C0" w:rsidRPr="00285E05" w:rsidRDefault="007E40C0" w:rsidP="00285E05">
            <w:pPr>
              <w:jc w:val="right"/>
              <w:cnfStyle w:val="000000000000" w:firstRow="0" w:lastRow="0" w:firstColumn="0" w:lastColumn="0" w:oddVBand="0" w:evenVBand="0" w:oddHBand="0" w:evenHBand="0" w:firstRowFirstColumn="0" w:firstRowLastColumn="0" w:lastRowFirstColumn="0" w:lastRowLastColumn="0"/>
              <w:rPr>
                <w:sz w:val="20"/>
                <w:szCs w:val="20"/>
              </w:rPr>
            </w:pPr>
            <w:r w:rsidRPr="00285E05">
              <w:rPr>
                <w:sz w:val="20"/>
                <w:szCs w:val="20"/>
              </w:rPr>
              <w:t>0.37%</w:t>
            </w:r>
          </w:p>
        </w:tc>
      </w:tr>
      <w:tr w:rsidR="00285E05" w:rsidRPr="00285E05" w14:paraId="48902C4F" w14:textId="77777777" w:rsidTr="00FB143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74DDE6E6" w14:textId="77777777" w:rsidR="007E40C0" w:rsidRPr="00285E05" w:rsidRDefault="007E40C0" w:rsidP="00285E05">
            <w:pPr>
              <w:jc w:val="left"/>
              <w:rPr>
                <w:sz w:val="20"/>
                <w:szCs w:val="20"/>
              </w:rPr>
            </w:pPr>
            <w:r w:rsidRPr="00285E05">
              <w:rPr>
                <w:sz w:val="20"/>
                <w:szCs w:val="20"/>
              </w:rPr>
              <w:t>Црногорци</w:t>
            </w:r>
          </w:p>
        </w:tc>
        <w:tc>
          <w:tcPr>
            <w:tcW w:w="1058" w:type="dxa"/>
            <w:noWrap/>
            <w:vAlign w:val="center"/>
            <w:hideMark/>
          </w:tcPr>
          <w:p w14:paraId="7FEFEFA6" w14:textId="77777777" w:rsidR="007E40C0" w:rsidRPr="00285E05" w:rsidRDefault="007E40C0" w:rsidP="00285E05">
            <w:pPr>
              <w:jc w:val="right"/>
              <w:cnfStyle w:val="000000100000" w:firstRow="0" w:lastRow="0" w:firstColumn="0" w:lastColumn="0" w:oddVBand="0" w:evenVBand="0" w:oddHBand="1" w:evenHBand="0" w:firstRowFirstColumn="0" w:firstRowLastColumn="0" w:lastRowFirstColumn="0" w:lastRowLastColumn="0"/>
              <w:rPr>
                <w:sz w:val="20"/>
                <w:szCs w:val="20"/>
              </w:rPr>
            </w:pPr>
            <w:r w:rsidRPr="00285E05">
              <w:rPr>
                <w:sz w:val="20"/>
                <w:szCs w:val="20"/>
              </w:rPr>
              <w:t>38,527</w:t>
            </w:r>
          </w:p>
        </w:tc>
        <w:tc>
          <w:tcPr>
            <w:tcW w:w="966" w:type="dxa"/>
            <w:noWrap/>
            <w:vAlign w:val="center"/>
            <w:hideMark/>
          </w:tcPr>
          <w:p w14:paraId="32C9BB4D" w14:textId="77777777" w:rsidR="007E40C0" w:rsidRPr="00285E05" w:rsidRDefault="007E40C0" w:rsidP="00285E05">
            <w:pPr>
              <w:jc w:val="right"/>
              <w:cnfStyle w:val="000000100000" w:firstRow="0" w:lastRow="0" w:firstColumn="0" w:lastColumn="0" w:oddVBand="0" w:evenVBand="0" w:oddHBand="1" w:evenHBand="0" w:firstRowFirstColumn="0" w:firstRowLastColumn="0" w:lastRowFirstColumn="0" w:lastRowLastColumn="0"/>
              <w:rPr>
                <w:sz w:val="20"/>
                <w:szCs w:val="20"/>
              </w:rPr>
            </w:pPr>
            <w:r w:rsidRPr="00285E05">
              <w:rPr>
                <w:sz w:val="20"/>
                <w:szCs w:val="20"/>
              </w:rPr>
              <w:t>0.54%</w:t>
            </w:r>
          </w:p>
        </w:tc>
        <w:tc>
          <w:tcPr>
            <w:tcW w:w="1112" w:type="dxa"/>
            <w:noWrap/>
            <w:vAlign w:val="center"/>
            <w:hideMark/>
          </w:tcPr>
          <w:p w14:paraId="00234687" w14:textId="77777777" w:rsidR="007E40C0" w:rsidRPr="00285E05" w:rsidRDefault="007E40C0" w:rsidP="00285E05">
            <w:pPr>
              <w:jc w:val="right"/>
              <w:cnfStyle w:val="000000100000" w:firstRow="0" w:lastRow="0" w:firstColumn="0" w:lastColumn="0" w:oddVBand="0" w:evenVBand="0" w:oddHBand="1" w:evenHBand="0" w:firstRowFirstColumn="0" w:firstRowLastColumn="0" w:lastRowFirstColumn="0" w:lastRowLastColumn="0"/>
              <w:rPr>
                <w:sz w:val="20"/>
                <w:szCs w:val="20"/>
              </w:rPr>
            </w:pPr>
            <w:r w:rsidRPr="00285E05">
              <w:rPr>
                <w:sz w:val="20"/>
                <w:szCs w:val="20"/>
              </w:rPr>
              <w:t>22,141</w:t>
            </w:r>
          </w:p>
        </w:tc>
        <w:tc>
          <w:tcPr>
            <w:tcW w:w="953" w:type="dxa"/>
            <w:noWrap/>
            <w:vAlign w:val="center"/>
            <w:hideMark/>
          </w:tcPr>
          <w:p w14:paraId="64555C71" w14:textId="77777777" w:rsidR="007E40C0" w:rsidRPr="00285E05" w:rsidRDefault="007E40C0" w:rsidP="00285E05">
            <w:pPr>
              <w:jc w:val="right"/>
              <w:cnfStyle w:val="000000100000" w:firstRow="0" w:lastRow="0" w:firstColumn="0" w:lastColumn="0" w:oddVBand="0" w:evenVBand="0" w:oddHBand="1" w:evenHBand="0" w:firstRowFirstColumn="0" w:firstRowLastColumn="0" w:lastRowFirstColumn="0" w:lastRowLastColumn="0"/>
              <w:rPr>
                <w:sz w:val="20"/>
                <w:szCs w:val="20"/>
              </w:rPr>
            </w:pPr>
            <w:r w:rsidRPr="00285E05">
              <w:rPr>
                <w:sz w:val="20"/>
                <w:szCs w:val="20"/>
              </w:rPr>
              <w:t>1.15%</w:t>
            </w:r>
          </w:p>
        </w:tc>
        <w:tc>
          <w:tcPr>
            <w:tcW w:w="1001" w:type="dxa"/>
            <w:noWrap/>
            <w:vAlign w:val="center"/>
            <w:hideMark/>
          </w:tcPr>
          <w:p w14:paraId="39C84C1F" w14:textId="77777777" w:rsidR="007E40C0" w:rsidRPr="00285E05" w:rsidRDefault="007E40C0" w:rsidP="00285E05">
            <w:pPr>
              <w:jc w:val="right"/>
              <w:cnfStyle w:val="000000100000" w:firstRow="0" w:lastRow="0" w:firstColumn="0" w:lastColumn="0" w:oddVBand="0" w:evenVBand="0" w:oddHBand="1" w:evenHBand="0" w:firstRowFirstColumn="0" w:firstRowLastColumn="0" w:lastRowFirstColumn="0" w:lastRowLastColumn="0"/>
              <w:rPr>
                <w:sz w:val="20"/>
                <w:szCs w:val="20"/>
              </w:rPr>
            </w:pPr>
            <w:r w:rsidRPr="00285E05">
              <w:rPr>
                <w:sz w:val="20"/>
                <w:szCs w:val="20"/>
              </w:rPr>
              <w:t>378</w:t>
            </w:r>
          </w:p>
        </w:tc>
        <w:tc>
          <w:tcPr>
            <w:tcW w:w="953" w:type="dxa"/>
            <w:noWrap/>
            <w:vAlign w:val="center"/>
            <w:hideMark/>
          </w:tcPr>
          <w:p w14:paraId="541D06CB" w14:textId="77777777" w:rsidR="007E40C0" w:rsidRPr="00285E05" w:rsidRDefault="007E40C0" w:rsidP="00285E05">
            <w:pPr>
              <w:jc w:val="right"/>
              <w:cnfStyle w:val="000000100000" w:firstRow="0" w:lastRow="0" w:firstColumn="0" w:lastColumn="0" w:oddVBand="0" w:evenVBand="0" w:oddHBand="1" w:evenHBand="0" w:firstRowFirstColumn="0" w:firstRowLastColumn="0" w:lastRowFirstColumn="0" w:lastRowLastColumn="0"/>
              <w:rPr>
                <w:sz w:val="20"/>
                <w:szCs w:val="20"/>
              </w:rPr>
            </w:pPr>
            <w:r w:rsidRPr="00285E05">
              <w:rPr>
                <w:sz w:val="20"/>
                <w:szCs w:val="20"/>
              </w:rPr>
              <w:t>0.20%</w:t>
            </w:r>
          </w:p>
        </w:tc>
        <w:tc>
          <w:tcPr>
            <w:tcW w:w="834" w:type="dxa"/>
            <w:noWrap/>
            <w:vAlign w:val="center"/>
            <w:hideMark/>
          </w:tcPr>
          <w:p w14:paraId="789A8929" w14:textId="77777777" w:rsidR="007E40C0" w:rsidRPr="00285E05" w:rsidRDefault="007E40C0" w:rsidP="00285E05">
            <w:pPr>
              <w:jc w:val="right"/>
              <w:cnfStyle w:val="000000100000" w:firstRow="0" w:lastRow="0" w:firstColumn="0" w:lastColumn="0" w:oddVBand="0" w:evenVBand="0" w:oddHBand="1" w:evenHBand="0" w:firstRowFirstColumn="0" w:firstRowLastColumn="0" w:lastRowFirstColumn="0" w:lastRowLastColumn="0"/>
              <w:rPr>
                <w:sz w:val="20"/>
                <w:szCs w:val="20"/>
              </w:rPr>
            </w:pPr>
            <w:r w:rsidRPr="00285E05">
              <w:rPr>
                <w:sz w:val="20"/>
                <w:szCs w:val="20"/>
              </w:rPr>
              <w:t>22</w:t>
            </w:r>
          </w:p>
        </w:tc>
        <w:tc>
          <w:tcPr>
            <w:tcW w:w="953" w:type="dxa"/>
            <w:noWrap/>
            <w:vAlign w:val="center"/>
            <w:hideMark/>
          </w:tcPr>
          <w:p w14:paraId="5B8CEDEB" w14:textId="77777777" w:rsidR="007E40C0" w:rsidRPr="00285E05" w:rsidRDefault="007E40C0" w:rsidP="00285E05">
            <w:pPr>
              <w:jc w:val="right"/>
              <w:cnfStyle w:val="000000100000" w:firstRow="0" w:lastRow="0" w:firstColumn="0" w:lastColumn="0" w:oddVBand="0" w:evenVBand="0" w:oddHBand="1" w:evenHBand="0" w:firstRowFirstColumn="0" w:firstRowLastColumn="0" w:lastRowFirstColumn="0" w:lastRowLastColumn="0"/>
              <w:rPr>
                <w:sz w:val="20"/>
                <w:szCs w:val="20"/>
              </w:rPr>
            </w:pPr>
            <w:r w:rsidRPr="00285E05">
              <w:rPr>
                <w:sz w:val="20"/>
                <w:szCs w:val="20"/>
              </w:rPr>
              <w:t>0.13%</w:t>
            </w:r>
          </w:p>
        </w:tc>
      </w:tr>
      <w:tr w:rsidR="00285E05" w:rsidRPr="00285E05" w14:paraId="6B839928" w14:textId="77777777" w:rsidTr="00FB143B">
        <w:trPr>
          <w:trHeight w:val="300"/>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5E00A7AB" w14:textId="77777777" w:rsidR="007E40C0" w:rsidRPr="00285E05" w:rsidRDefault="007E40C0" w:rsidP="00285E05">
            <w:pPr>
              <w:jc w:val="left"/>
              <w:rPr>
                <w:sz w:val="20"/>
                <w:szCs w:val="20"/>
              </w:rPr>
            </w:pPr>
            <w:r w:rsidRPr="00285E05">
              <w:rPr>
                <w:sz w:val="20"/>
                <w:szCs w:val="20"/>
              </w:rPr>
              <w:t>Остали</w:t>
            </w:r>
          </w:p>
        </w:tc>
        <w:tc>
          <w:tcPr>
            <w:tcW w:w="1058" w:type="dxa"/>
            <w:noWrap/>
            <w:vAlign w:val="center"/>
            <w:hideMark/>
          </w:tcPr>
          <w:p w14:paraId="5A2D2436" w14:textId="77777777" w:rsidR="007E40C0" w:rsidRPr="00285E05" w:rsidRDefault="007E40C0" w:rsidP="00285E05">
            <w:pPr>
              <w:jc w:val="right"/>
              <w:cnfStyle w:val="000000000000" w:firstRow="0" w:lastRow="0" w:firstColumn="0" w:lastColumn="0" w:oddVBand="0" w:evenVBand="0" w:oddHBand="0" w:evenHBand="0" w:firstRowFirstColumn="0" w:firstRowLastColumn="0" w:lastRowFirstColumn="0" w:lastRowLastColumn="0"/>
              <w:rPr>
                <w:sz w:val="20"/>
                <w:szCs w:val="20"/>
              </w:rPr>
            </w:pPr>
            <w:r w:rsidRPr="00285E05">
              <w:rPr>
                <w:sz w:val="20"/>
                <w:szCs w:val="20"/>
              </w:rPr>
              <w:t>17,558</w:t>
            </w:r>
          </w:p>
        </w:tc>
        <w:tc>
          <w:tcPr>
            <w:tcW w:w="966" w:type="dxa"/>
            <w:noWrap/>
            <w:vAlign w:val="center"/>
            <w:hideMark/>
          </w:tcPr>
          <w:p w14:paraId="10D30456" w14:textId="77777777" w:rsidR="007E40C0" w:rsidRPr="00285E05" w:rsidRDefault="007E40C0" w:rsidP="00285E05">
            <w:pPr>
              <w:jc w:val="right"/>
              <w:cnfStyle w:val="000000000000" w:firstRow="0" w:lastRow="0" w:firstColumn="0" w:lastColumn="0" w:oddVBand="0" w:evenVBand="0" w:oddHBand="0" w:evenHBand="0" w:firstRowFirstColumn="0" w:firstRowLastColumn="0" w:lastRowFirstColumn="0" w:lastRowLastColumn="0"/>
              <w:rPr>
                <w:sz w:val="20"/>
                <w:szCs w:val="20"/>
              </w:rPr>
            </w:pPr>
            <w:r w:rsidRPr="00285E05">
              <w:rPr>
                <w:sz w:val="20"/>
                <w:szCs w:val="20"/>
              </w:rPr>
              <w:t>0.24%</w:t>
            </w:r>
          </w:p>
        </w:tc>
        <w:tc>
          <w:tcPr>
            <w:tcW w:w="1112" w:type="dxa"/>
            <w:noWrap/>
            <w:vAlign w:val="center"/>
            <w:hideMark/>
          </w:tcPr>
          <w:p w14:paraId="0A5A0D1F" w14:textId="77777777" w:rsidR="007E40C0" w:rsidRPr="00285E05" w:rsidRDefault="007E40C0" w:rsidP="00285E05">
            <w:pPr>
              <w:jc w:val="right"/>
              <w:cnfStyle w:val="000000000000" w:firstRow="0" w:lastRow="0" w:firstColumn="0" w:lastColumn="0" w:oddVBand="0" w:evenVBand="0" w:oddHBand="0" w:evenHBand="0" w:firstRowFirstColumn="0" w:firstRowLastColumn="0" w:lastRowFirstColumn="0" w:lastRowLastColumn="0"/>
              <w:rPr>
                <w:sz w:val="20"/>
                <w:szCs w:val="20"/>
              </w:rPr>
            </w:pPr>
            <w:r w:rsidRPr="00285E05">
              <w:rPr>
                <w:sz w:val="20"/>
                <w:szCs w:val="20"/>
              </w:rPr>
              <w:t>6,710</w:t>
            </w:r>
          </w:p>
        </w:tc>
        <w:tc>
          <w:tcPr>
            <w:tcW w:w="953" w:type="dxa"/>
            <w:noWrap/>
            <w:vAlign w:val="center"/>
            <w:hideMark/>
          </w:tcPr>
          <w:p w14:paraId="3BB60261" w14:textId="77777777" w:rsidR="007E40C0" w:rsidRPr="00285E05" w:rsidRDefault="007E40C0" w:rsidP="00285E05">
            <w:pPr>
              <w:jc w:val="right"/>
              <w:cnfStyle w:val="000000000000" w:firstRow="0" w:lastRow="0" w:firstColumn="0" w:lastColumn="0" w:oddVBand="0" w:evenVBand="0" w:oddHBand="0" w:evenHBand="0" w:firstRowFirstColumn="0" w:firstRowLastColumn="0" w:lastRowFirstColumn="0" w:lastRowLastColumn="0"/>
              <w:rPr>
                <w:sz w:val="20"/>
                <w:szCs w:val="20"/>
              </w:rPr>
            </w:pPr>
            <w:r w:rsidRPr="00285E05">
              <w:rPr>
                <w:sz w:val="20"/>
                <w:szCs w:val="20"/>
              </w:rPr>
              <w:t>0.35%</w:t>
            </w:r>
          </w:p>
        </w:tc>
        <w:tc>
          <w:tcPr>
            <w:tcW w:w="1001" w:type="dxa"/>
            <w:noWrap/>
            <w:vAlign w:val="center"/>
            <w:hideMark/>
          </w:tcPr>
          <w:p w14:paraId="50860BD8" w14:textId="77777777" w:rsidR="007E40C0" w:rsidRPr="00285E05" w:rsidRDefault="007E40C0" w:rsidP="00285E05">
            <w:pPr>
              <w:jc w:val="right"/>
              <w:cnfStyle w:val="000000000000" w:firstRow="0" w:lastRow="0" w:firstColumn="0" w:lastColumn="0" w:oddVBand="0" w:evenVBand="0" w:oddHBand="0" w:evenHBand="0" w:firstRowFirstColumn="0" w:firstRowLastColumn="0" w:lastRowFirstColumn="0" w:lastRowLastColumn="0"/>
              <w:rPr>
                <w:sz w:val="20"/>
                <w:szCs w:val="20"/>
              </w:rPr>
            </w:pPr>
            <w:r w:rsidRPr="00285E05">
              <w:rPr>
                <w:sz w:val="20"/>
                <w:szCs w:val="20"/>
              </w:rPr>
              <w:t>301</w:t>
            </w:r>
          </w:p>
        </w:tc>
        <w:tc>
          <w:tcPr>
            <w:tcW w:w="953" w:type="dxa"/>
            <w:noWrap/>
            <w:vAlign w:val="center"/>
            <w:hideMark/>
          </w:tcPr>
          <w:p w14:paraId="418137AF" w14:textId="77777777" w:rsidR="007E40C0" w:rsidRPr="00285E05" w:rsidRDefault="007E40C0" w:rsidP="00285E05">
            <w:pPr>
              <w:jc w:val="right"/>
              <w:cnfStyle w:val="000000000000" w:firstRow="0" w:lastRow="0" w:firstColumn="0" w:lastColumn="0" w:oddVBand="0" w:evenVBand="0" w:oddHBand="0" w:evenHBand="0" w:firstRowFirstColumn="0" w:firstRowLastColumn="0" w:lastRowFirstColumn="0" w:lastRowLastColumn="0"/>
              <w:rPr>
                <w:sz w:val="20"/>
                <w:szCs w:val="20"/>
              </w:rPr>
            </w:pPr>
            <w:r w:rsidRPr="00285E05">
              <w:rPr>
                <w:sz w:val="20"/>
                <w:szCs w:val="20"/>
              </w:rPr>
              <w:t>0.16%</w:t>
            </w:r>
          </w:p>
        </w:tc>
        <w:tc>
          <w:tcPr>
            <w:tcW w:w="834" w:type="dxa"/>
            <w:noWrap/>
            <w:vAlign w:val="center"/>
            <w:hideMark/>
          </w:tcPr>
          <w:p w14:paraId="154202BA" w14:textId="77777777" w:rsidR="007E40C0" w:rsidRPr="00285E05" w:rsidRDefault="007E40C0" w:rsidP="00285E05">
            <w:pPr>
              <w:jc w:val="right"/>
              <w:cnfStyle w:val="000000000000" w:firstRow="0" w:lastRow="0" w:firstColumn="0" w:lastColumn="0" w:oddVBand="0" w:evenVBand="0" w:oddHBand="0" w:evenHBand="0" w:firstRowFirstColumn="0" w:firstRowLastColumn="0" w:lastRowFirstColumn="0" w:lastRowLastColumn="0"/>
              <w:rPr>
                <w:sz w:val="20"/>
                <w:szCs w:val="20"/>
              </w:rPr>
            </w:pPr>
            <w:r w:rsidRPr="00285E05">
              <w:rPr>
                <w:sz w:val="20"/>
                <w:szCs w:val="20"/>
              </w:rPr>
              <w:t>14</w:t>
            </w:r>
          </w:p>
        </w:tc>
        <w:tc>
          <w:tcPr>
            <w:tcW w:w="953" w:type="dxa"/>
            <w:noWrap/>
            <w:vAlign w:val="center"/>
            <w:hideMark/>
          </w:tcPr>
          <w:p w14:paraId="206F5E5B" w14:textId="77777777" w:rsidR="007E40C0" w:rsidRPr="00285E05" w:rsidRDefault="007E40C0" w:rsidP="00285E05">
            <w:pPr>
              <w:jc w:val="right"/>
              <w:cnfStyle w:val="000000000000" w:firstRow="0" w:lastRow="0" w:firstColumn="0" w:lastColumn="0" w:oddVBand="0" w:evenVBand="0" w:oddHBand="0" w:evenHBand="0" w:firstRowFirstColumn="0" w:firstRowLastColumn="0" w:lastRowFirstColumn="0" w:lastRowLastColumn="0"/>
              <w:rPr>
                <w:sz w:val="20"/>
                <w:szCs w:val="20"/>
              </w:rPr>
            </w:pPr>
            <w:r w:rsidRPr="00285E05">
              <w:rPr>
                <w:sz w:val="20"/>
                <w:szCs w:val="20"/>
              </w:rPr>
              <w:t>0.08%</w:t>
            </w:r>
          </w:p>
        </w:tc>
      </w:tr>
      <w:tr w:rsidR="00285E05" w:rsidRPr="00285E05" w14:paraId="1D340AE3" w14:textId="77777777" w:rsidTr="00FB143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3297740A" w14:textId="77777777" w:rsidR="007E40C0" w:rsidRPr="00285E05" w:rsidRDefault="007E40C0" w:rsidP="00285E05">
            <w:pPr>
              <w:jc w:val="left"/>
              <w:rPr>
                <w:sz w:val="20"/>
                <w:szCs w:val="20"/>
              </w:rPr>
            </w:pPr>
            <w:r w:rsidRPr="00285E05">
              <w:rPr>
                <w:sz w:val="20"/>
                <w:szCs w:val="20"/>
              </w:rPr>
              <w:t xml:space="preserve">Нису се </w:t>
            </w:r>
            <w:r w:rsidRPr="00285E05">
              <w:rPr>
                <w:sz w:val="20"/>
                <w:szCs w:val="20"/>
              </w:rPr>
              <w:br/>
              <w:t>изјаснили</w:t>
            </w:r>
          </w:p>
        </w:tc>
        <w:tc>
          <w:tcPr>
            <w:tcW w:w="1058" w:type="dxa"/>
            <w:noWrap/>
            <w:vAlign w:val="center"/>
            <w:hideMark/>
          </w:tcPr>
          <w:p w14:paraId="774B7BAC" w14:textId="77777777" w:rsidR="007E40C0" w:rsidRPr="00285E05" w:rsidRDefault="007E40C0" w:rsidP="00285E05">
            <w:pPr>
              <w:jc w:val="right"/>
              <w:cnfStyle w:val="000000100000" w:firstRow="0" w:lastRow="0" w:firstColumn="0" w:lastColumn="0" w:oddVBand="0" w:evenVBand="0" w:oddHBand="1" w:evenHBand="0" w:firstRowFirstColumn="0" w:firstRowLastColumn="0" w:lastRowFirstColumn="0" w:lastRowLastColumn="0"/>
              <w:rPr>
                <w:sz w:val="20"/>
                <w:szCs w:val="20"/>
              </w:rPr>
            </w:pPr>
            <w:r w:rsidRPr="00285E05">
              <w:rPr>
                <w:sz w:val="20"/>
                <w:szCs w:val="20"/>
              </w:rPr>
              <w:t>160,346</w:t>
            </w:r>
          </w:p>
        </w:tc>
        <w:tc>
          <w:tcPr>
            <w:tcW w:w="966" w:type="dxa"/>
            <w:noWrap/>
            <w:vAlign w:val="center"/>
            <w:hideMark/>
          </w:tcPr>
          <w:p w14:paraId="25D45FBC" w14:textId="77777777" w:rsidR="007E40C0" w:rsidRPr="00285E05" w:rsidRDefault="007E40C0" w:rsidP="00285E05">
            <w:pPr>
              <w:jc w:val="right"/>
              <w:cnfStyle w:val="000000100000" w:firstRow="0" w:lastRow="0" w:firstColumn="0" w:lastColumn="0" w:oddVBand="0" w:evenVBand="0" w:oddHBand="1" w:evenHBand="0" w:firstRowFirstColumn="0" w:firstRowLastColumn="0" w:lastRowFirstColumn="0" w:lastRowLastColumn="0"/>
              <w:rPr>
                <w:sz w:val="20"/>
                <w:szCs w:val="20"/>
              </w:rPr>
            </w:pPr>
            <w:r w:rsidRPr="00285E05">
              <w:rPr>
                <w:sz w:val="20"/>
                <w:szCs w:val="20"/>
              </w:rPr>
              <w:t>2.23%</w:t>
            </w:r>
          </w:p>
        </w:tc>
        <w:tc>
          <w:tcPr>
            <w:tcW w:w="1112" w:type="dxa"/>
            <w:noWrap/>
            <w:vAlign w:val="center"/>
            <w:hideMark/>
          </w:tcPr>
          <w:p w14:paraId="5F6978A6" w14:textId="77777777" w:rsidR="007E40C0" w:rsidRPr="00285E05" w:rsidRDefault="007E40C0" w:rsidP="00285E05">
            <w:pPr>
              <w:jc w:val="right"/>
              <w:cnfStyle w:val="000000100000" w:firstRow="0" w:lastRow="0" w:firstColumn="0" w:lastColumn="0" w:oddVBand="0" w:evenVBand="0" w:oddHBand="1" w:evenHBand="0" w:firstRowFirstColumn="0" w:firstRowLastColumn="0" w:lastRowFirstColumn="0" w:lastRowLastColumn="0"/>
              <w:rPr>
                <w:sz w:val="20"/>
                <w:szCs w:val="20"/>
              </w:rPr>
            </w:pPr>
            <w:r w:rsidRPr="00285E05">
              <w:rPr>
                <w:sz w:val="20"/>
                <w:szCs w:val="20"/>
              </w:rPr>
              <w:t>81,018</w:t>
            </w:r>
          </w:p>
        </w:tc>
        <w:tc>
          <w:tcPr>
            <w:tcW w:w="953" w:type="dxa"/>
            <w:noWrap/>
            <w:vAlign w:val="center"/>
            <w:hideMark/>
          </w:tcPr>
          <w:p w14:paraId="6C4671D6" w14:textId="77777777" w:rsidR="007E40C0" w:rsidRPr="00285E05" w:rsidRDefault="007E40C0" w:rsidP="00285E05">
            <w:pPr>
              <w:jc w:val="right"/>
              <w:cnfStyle w:val="000000100000" w:firstRow="0" w:lastRow="0" w:firstColumn="0" w:lastColumn="0" w:oddVBand="0" w:evenVBand="0" w:oddHBand="1" w:evenHBand="0" w:firstRowFirstColumn="0" w:firstRowLastColumn="0" w:lastRowFirstColumn="0" w:lastRowLastColumn="0"/>
              <w:rPr>
                <w:sz w:val="20"/>
                <w:szCs w:val="20"/>
              </w:rPr>
            </w:pPr>
            <w:r w:rsidRPr="00285E05">
              <w:rPr>
                <w:sz w:val="20"/>
                <w:szCs w:val="20"/>
              </w:rPr>
              <w:t>4.19%</w:t>
            </w:r>
          </w:p>
        </w:tc>
        <w:tc>
          <w:tcPr>
            <w:tcW w:w="1001" w:type="dxa"/>
            <w:noWrap/>
            <w:vAlign w:val="center"/>
            <w:hideMark/>
          </w:tcPr>
          <w:p w14:paraId="658A1068" w14:textId="77777777" w:rsidR="007E40C0" w:rsidRPr="00285E05" w:rsidRDefault="007E40C0" w:rsidP="00285E05">
            <w:pPr>
              <w:jc w:val="right"/>
              <w:cnfStyle w:val="000000100000" w:firstRow="0" w:lastRow="0" w:firstColumn="0" w:lastColumn="0" w:oddVBand="0" w:evenVBand="0" w:oddHBand="1" w:evenHBand="0" w:firstRowFirstColumn="0" w:firstRowLastColumn="0" w:lastRowFirstColumn="0" w:lastRowLastColumn="0"/>
              <w:rPr>
                <w:sz w:val="20"/>
                <w:szCs w:val="20"/>
              </w:rPr>
            </w:pPr>
            <w:r w:rsidRPr="00285E05">
              <w:rPr>
                <w:sz w:val="20"/>
                <w:szCs w:val="20"/>
              </w:rPr>
              <w:t>6,593</w:t>
            </w:r>
          </w:p>
        </w:tc>
        <w:tc>
          <w:tcPr>
            <w:tcW w:w="953" w:type="dxa"/>
            <w:noWrap/>
            <w:vAlign w:val="center"/>
            <w:hideMark/>
          </w:tcPr>
          <w:p w14:paraId="7CA454BF" w14:textId="77777777" w:rsidR="007E40C0" w:rsidRPr="00285E05" w:rsidRDefault="007E40C0" w:rsidP="00285E05">
            <w:pPr>
              <w:jc w:val="right"/>
              <w:cnfStyle w:val="000000100000" w:firstRow="0" w:lastRow="0" w:firstColumn="0" w:lastColumn="0" w:oddVBand="0" w:evenVBand="0" w:oddHBand="1" w:evenHBand="0" w:firstRowFirstColumn="0" w:firstRowLastColumn="0" w:lastRowFirstColumn="0" w:lastRowLastColumn="0"/>
              <w:rPr>
                <w:sz w:val="20"/>
                <w:szCs w:val="20"/>
              </w:rPr>
            </w:pPr>
            <w:r w:rsidRPr="00285E05">
              <w:rPr>
                <w:sz w:val="20"/>
                <w:szCs w:val="20"/>
              </w:rPr>
              <w:t>3.51%</w:t>
            </w:r>
          </w:p>
        </w:tc>
        <w:tc>
          <w:tcPr>
            <w:tcW w:w="834" w:type="dxa"/>
            <w:noWrap/>
            <w:vAlign w:val="center"/>
            <w:hideMark/>
          </w:tcPr>
          <w:p w14:paraId="475423F7" w14:textId="77777777" w:rsidR="007E40C0" w:rsidRPr="00285E05" w:rsidRDefault="007E40C0" w:rsidP="00285E05">
            <w:pPr>
              <w:jc w:val="right"/>
              <w:cnfStyle w:val="000000100000" w:firstRow="0" w:lastRow="0" w:firstColumn="0" w:lastColumn="0" w:oddVBand="0" w:evenVBand="0" w:oddHBand="1" w:evenHBand="0" w:firstRowFirstColumn="0" w:firstRowLastColumn="0" w:lastRowFirstColumn="0" w:lastRowLastColumn="0"/>
              <w:rPr>
                <w:sz w:val="20"/>
                <w:szCs w:val="20"/>
              </w:rPr>
            </w:pPr>
            <w:r w:rsidRPr="00285E05">
              <w:rPr>
                <w:sz w:val="20"/>
                <w:szCs w:val="20"/>
              </w:rPr>
              <w:t>409</w:t>
            </w:r>
          </w:p>
        </w:tc>
        <w:tc>
          <w:tcPr>
            <w:tcW w:w="953" w:type="dxa"/>
            <w:noWrap/>
            <w:vAlign w:val="center"/>
            <w:hideMark/>
          </w:tcPr>
          <w:p w14:paraId="01F488E3" w14:textId="77777777" w:rsidR="007E40C0" w:rsidRPr="00285E05" w:rsidRDefault="007E40C0" w:rsidP="00285E05">
            <w:pPr>
              <w:jc w:val="right"/>
              <w:cnfStyle w:val="000000100000" w:firstRow="0" w:lastRow="0" w:firstColumn="0" w:lastColumn="0" w:oddVBand="0" w:evenVBand="0" w:oddHBand="1" w:evenHBand="0" w:firstRowFirstColumn="0" w:firstRowLastColumn="0" w:lastRowFirstColumn="0" w:lastRowLastColumn="0"/>
              <w:rPr>
                <w:sz w:val="20"/>
                <w:szCs w:val="20"/>
              </w:rPr>
            </w:pPr>
            <w:r w:rsidRPr="00285E05">
              <w:rPr>
                <w:sz w:val="20"/>
                <w:szCs w:val="20"/>
              </w:rPr>
              <w:t>2.43%</w:t>
            </w:r>
          </w:p>
        </w:tc>
      </w:tr>
      <w:tr w:rsidR="00285E05" w:rsidRPr="00285E05" w14:paraId="1475DD64" w14:textId="77777777" w:rsidTr="00FB143B">
        <w:trPr>
          <w:trHeight w:val="300"/>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70927690" w14:textId="77777777" w:rsidR="007E40C0" w:rsidRPr="00285E05" w:rsidRDefault="007E40C0" w:rsidP="00285E05">
            <w:pPr>
              <w:jc w:val="left"/>
              <w:rPr>
                <w:sz w:val="20"/>
                <w:szCs w:val="20"/>
              </w:rPr>
            </w:pPr>
            <w:r w:rsidRPr="00285E05">
              <w:rPr>
                <w:sz w:val="20"/>
                <w:szCs w:val="20"/>
              </w:rPr>
              <w:t>Регионална припадност</w:t>
            </w:r>
          </w:p>
        </w:tc>
        <w:tc>
          <w:tcPr>
            <w:tcW w:w="1058" w:type="dxa"/>
            <w:noWrap/>
            <w:vAlign w:val="center"/>
            <w:hideMark/>
          </w:tcPr>
          <w:p w14:paraId="3DDB69D3" w14:textId="77777777" w:rsidR="007E40C0" w:rsidRPr="00285E05" w:rsidRDefault="007E40C0" w:rsidP="00285E05">
            <w:pPr>
              <w:jc w:val="right"/>
              <w:cnfStyle w:val="000000000000" w:firstRow="0" w:lastRow="0" w:firstColumn="0" w:lastColumn="0" w:oddVBand="0" w:evenVBand="0" w:oddHBand="0" w:evenHBand="0" w:firstRowFirstColumn="0" w:firstRowLastColumn="0" w:lastRowFirstColumn="0" w:lastRowLastColumn="0"/>
              <w:rPr>
                <w:sz w:val="20"/>
                <w:szCs w:val="20"/>
              </w:rPr>
            </w:pPr>
            <w:r w:rsidRPr="00285E05">
              <w:rPr>
                <w:sz w:val="20"/>
                <w:szCs w:val="20"/>
              </w:rPr>
              <w:t>30,771</w:t>
            </w:r>
          </w:p>
        </w:tc>
        <w:tc>
          <w:tcPr>
            <w:tcW w:w="966" w:type="dxa"/>
            <w:noWrap/>
            <w:vAlign w:val="center"/>
            <w:hideMark/>
          </w:tcPr>
          <w:p w14:paraId="257792B4" w14:textId="77777777" w:rsidR="007E40C0" w:rsidRPr="00285E05" w:rsidRDefault="007E40C0" w:rsidP="00285E05">
            <w:pPr>
              <w:jc w:val="right"/>
              <w:cnfStyle w:val="000000000000" w:firstRow="0" w:lastRow="0" w:firstColumn="0" w:lastColumn="0" w:oddVBand="0" w:evenVBand="0" w:oddHBand="0" w:evenHBand="0" w:firstRowFirstColumn="0" w:firstRowLastColumn="0" w:lastRowFirstColumn="0" w:lastRowLastColumn="0"/>
              <w:rPr>
                <w:sz w:val="20"/>
                <w:szCs w:val="20"/>
              </w:rPr>
            </w:pPr>
            <w:r w:rsidRPr="00285E05">
              <w:rPr>
                <w:sz w:val="20"/>
                <w:szCs w:val="20"/>
              </w:rPr>
              <w:t>0.43%</w:t>
            </w:r>
          </w:p>
        </w:tc>
        <w:tc>
          <w:tcPr>
            <w:tcW w:w="1112" w:type="dxa"/>
            <w:noWrap/>
            <w:vAlign w:val="center"/>
            <w:hideMark/>
          </w:tcPr>
          <w:p w14:paraId="7743CF11" w14:textId="77777777" w:rsidR="007E40C0" w:rsidRPr="00285E05" w:rsidRDefault="007E40C0" w:rsidP="00285E05">
            <w:pPr>
              <w:jc w:val="right"/>
              <w:cnfStyle w:val="000000000000" w:firstRow="0" w:lastRow="0" w:firstColumn="0" w:lastColumn="0" w:oddVBand="0" w:evenVBand="0" w:oddHBand="0" w:evenHBand="0" w:firstRowFirstColumn="0" w:firstRowLastColumn="0" w:lastRowFirstColumn="0" w:lastRowLastColumn="0"/>
              <w:rPr>
                <w:sz w:val="20"/>
                <w:szCs w:val="20"/>
              </w:rPr>
            </w:pPr>
            <w:r w:rsidRPr="00285E05">
              <w:rPr>
                <w:sz w:val="20"/>
                <w:szCs w:val="20"/>
              </w:rPr>
              <w:t>28,567</w:t>
            </w:r>
          </w:p>
        </w:tc>
        <w:tc>
          <w:tcPr>
            <w:tcW w:w="953" w:type="dxa"/>
            <w:noWrap/>
            <w:vAlign w:val="center"/>
            <w:hideMark/>
          </w:tcPr>
          <w:p w14:paraId="7F6BAA8B" w14:textId="77777777" w:rsidR="007E40C0" w:rsidRPr="00285E05" w:rsidRDefault="007E40C0" w:rsidP="00285E05">
            <w:pPr>
              <w:jc w:val="right"/>
              <w:cnfStyle w:val="000000000000" w:firstRow="0" w:lastRow="0" w:firstColumn="0" w:lastColumn="0" w:oddVBand="0" w:evenVBand="0" w:oddHBand="0" w:evenHBand="0" w:firstRowFirstColumn="0" w:firstRowLastColumn="0" w:lastRowFirstColumn="0" w:lastRowLastColumn="0"/>
              <w:rPr>
                <w:sz w:val="20"/>
                <w:szCs w:val="20"/>
              </w:rPr>
            </w:pPr>
            <w:r w:rsidRPr="00285E05">
              <w:rPr>
                <w:sz w:val="20"/>
                <w:szCs w:val="20"/>
              </w:rPr>
              <w:t>1.48%</w:t>
            </w:r>
          </w:p>
        </w:tc>
        <w:tc>
          <w:tcPr>
            <w:tcW w:w="1001" w:type="dxa"/>
            <w:noWrap/>
            <w:vAlign w:val="center"/>
            <w:hideMark/>
          </w:tcPr>
          <w:p w14:paraId="607AA1F0" w14:textId="77777777" w:rsidR="007E40C0" w:rsidRPr="00285E05" w:rsidRDefault="007E40C0" w:rsidP="00285E05">
            <w:pPr>
              <w:jc w:val="right"/>
              <w:cnfStyle w:val="000000000000" w:firstRow="0" w:lastRow="0" w:firstColumn="0" w:lastColumn="0" w:oddVBand="0" w:evenVBand="0" w:oddHBand="0" w:evenHBand="0" w:firstRowFirstColumn="0" w:firstRowLastColumn="0" w:lastRowFirstColumn="0" w:lastRowLastColumn="0"/>
              <w:rPr>
                <w:sz w:val="20"/>
                <w:szCs w:val="20"/>
              </w:rPr>
            </w:pPr>
            <w:r w:rsidRPr="00285E05">
              <w:rPr>
                <w:sz w:val="20"/>
                <w:szCs w:val="20"/>
              </w:rPr>
              <w:t>4,006</w:t>
            </w:r>
          </w:p>
        </w:tc>
        <w:tc>
          <w:tcPr>
            <w:tcW w:w="953" w:type="dxa"/>
            <w:noWrap/>
            <w:vAlign w:val="center"/>
            <w:hideMark/>
          </w:tcPr>
          <w:p w14:paraId="5BA34F60" w14:textId="77777777" w:rsidR="007E40C0" w:rsidRPr="00285E05" w:rsidRDefault="007E40C0" w:rsidP="00285E05">
            <w:pPr>
              <w:jc w:val="right"/>
              <w:cnfStyle w:val="000000000000" w:firstRow="0" w:lastRow="0" w:firstColumn="0" w:lastColumn="0" w:oddVBand="0" w:evenVBand="0" w:oddHBand="0" w:evenHBand="0" w:firstRowFirstColumn="0" w:firstRowLastColumn="0" w:lastRowFirstColumn="0" w:lastRowLastColumn="0"/>
              <w:rPr>
                <w:sz w:val="20"/>
                <w:szCs w:val="20"/>
              </w:rPr>
            </w:pPr>
            <w:r w:rsidRPr="00285E05">
              <w:rPr>
                <w:sz w:val="20"/>
                <w:szCs w:val="20"/>
              </w:rPr>
              <w:t>2.13%</w:t>
            </w:r>
          </w:p>
        </w:tc>
        <w:tc>
          <w:tcPr>
            <w:tcW w:w="834" w:type="dxa"/>
            <w:noWrap/>
            <w:vAlign w:val="center"/>
            <w:hideMark/>
          </w:tcPr>
          <w:p w14:paraId="2328F1E4" w14:textId="77777777" w:rsidR="007E40C0" w:rsidRPr="00285E05" w:rsidRDefault="007E40C0" w:rsidP="00285E05">
            <w:pPr>
              <w:jc w:val="right"/>
              <w:cnfStyle w:val="000000000000" w:firstRow="0" w:lastRow="0" w:firstColumn="0" w:lastColumn="0" w:oddVBand="0" w:evenVBand="0" w:oddHBand="0" w:evenHBand="0" w:firstRowFirstColumn="0" w:firstRowLastColumn="0" w:lastRowFirstColumn="0" w:lastRowLastColumn="0"/>
              <w:rPr>
                <w:sz w:val="20"/>
                <w:szCs w:val="20"/>
              </w:rPr>
            </w:pPr>
            <w:r w:rsidRPr="00285E05">
              <w:rPr>
                <w:sz w:val="20"/>
                <w:szCs w:val="20"/>
              </w:rPr>
              <w:t>116</w:t>
            </w:r>
          </w:p>
        </w:tc>
        <w:tc>
          <w:tcPr>
            <w:tcW w:w="953" w:type="dxa"/>
            <w:noWrap/>
            <w:vAlign w:val="center"/>
            <w:hideMark/>
          </w:tcPr>
          <w:p w14:paraId="74D46D66" w14:textId="77777777" w:rsidR="007E40C0" w:rsidRPr="00285E05" w:rsidRDefault="007E40C0" w:rsidP="00285E05">
            <w:pPr>
              <w:jc w:val="right"/>
              <w:cnfStyle w:val="000000000000" w:firstRow="0" w:lastRow="0" w:firstColumn="0" w:lastColumn="0" w:oddVBand="0" w:evenVBand="0" w:oddHBand="0" w:evenHBand="0" w:firstRowFirstColumn="0" w:firstRowLastColumn="0" w:lastRowFirstColumn="0" w:lastRowLastColumn="0"/>
              <w:rPr>
                <w:sz w:val="20"/>
                <w:szCs w:val="20"/>
              </w:rPr>
            </w:pPr>
            <w:r w:rsidRPr="00285E05">
              <w:rPr>
                <w:sz w:val="20"/>
                <w:szCs w:val="20"/>
              </w:rPr>
              <w:t>0.69%</w:t>
            </w:r>
          </w:p>
        </w:tc>
      </w:tr>
      <w:tr w:rsidR="00285E05" w:rsidRPr="00285E05" w14:paraId="7F9FD475" w14:textId="77777777" w:rsidTr="00FB143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08BAF835" w14:textId="77777777" w:rsidR="007E40C0" w:rsidRPr="00285E05" w:rsidRDefault="007E40C0" w:rsidP="00285E05">
            <w:pPr>
              <w:jc w:val="left"/>
              <w:rPr>
                <w:sz w:val="20"/>
                <w:szCs w:val="20"/>
              </w:rPr>
            </w:pPr>
            <w:r w:rsidRPr="00285E05">
              <w:rPr>
                <w:sz w:val="20"/>
                <w:szCs w:val="20"/>
              </w:rPr>
              <w:t>Непознато</w:t>
            </w:r>
          </w:p>
        </w:tc>
        <w:tc>
          <w:tcPr>
            <w:tcW w:w="1058" w:type="dxa"/>
            <w:noWrap/>
            <w:vAlign w:val="center"/>
            <w:hideMark/>
          </w:tcPr>
          <w:p w14:paraId="07D0C98C" w14:textId="77777777" w:rsidR="007E40C0" w:rsidRPr="00285E05" w:rsidRDefault="007E40C0" w:rsidP="00285E05">
            <w:pPr>
              <w:jc w:val="right"/>
              <w:cnfStyle w:val="000000100000" w:firstRow="0" w:lastRow="0" w:firstColumn="0" w:lastColumn="0" w:oddVBand="0" w:evenVBand="0" w:oddHBand="1" w:evenHBand="0" w:firstRowFirstColumn="0" w:firstRowLastColumn="0" w:lastRowFirstColumn="0" w:lastRowLastColumn="0"/>
              <w:rPr>
                <w:sz w:val="20"/>
                <w:szCs w:val="20"/>
              </w:rPr>
            </w:pPr>
            <w:r w:rsidRPr="00285E05">
              <w:rPr>
                <w:sz w:val="20"/>
                <w:szCs w:val="20"/>
              </w:rPr>
              <w:t>81,740</w:t>
            </w:r>
          </w:p>
        </w:tc>
        <w:tc>
          <w:tcPr>
            <w:tcW w:w="966" w:type="dxa"/>
            <w:noWrap/>
            <w:vAlign w:val="center"/>
            <w:hideMark/>
          </w:tcPr>
          <w:p w14:paraId="6FD0AD7D" w14:textId="77777777" w:rsidR="007E40C0" w:rsidRPr="00285E05" w:rsidRDefault="007E40C0" w:rsidP="00285E05">
            <w:pPr>
              <w:jc w:val="right"/>
              <w:cnfStyle w:val="000000100000" w:firstRow="0" w:lastRow="0" w:firstColumn="0" w:lastColumn="0" w:oddVBand="0" w:evenVBand="0" w:oddHBand="1" w:evenHBand="0" w:firstRowFirstColumn="0" w:firstRowLastColumn="0" w:lastRowFirstColumn="0" w:lastRowLastColumn="0"/>
              <w:rPr>
                <w:sz w:val="20"/>
                <w:szCs w:val="20"/>
              </w:rPr>
            </w:pPr>
            <w:r w:rsidRPr="00285E05">
              <w:rPr>
                <w:sz w:val="20"/>
                <w:szCs w:val="20"/>
              </w:rPr>
              <w:t>1.14%</w:t>
            </w:r>
          </w:p>
        </w:tc>
        <w:tc>
          <w:tcPr>
            <w:tcW w:w="1112" w:type="dxa"/>
            <w:noWrap/>
            <w:vAlign w:val="center"/>
            <w:hideMark/>
          </w:tcPr>
          <w:p w14:paraId="339C8601" w14:textId="77777777" w:rsidR="007E40C0" w:rsidRPr="00285E05" w:rsidRDefault="007E40C0" w:rsidP="00285E05">
            <w:pPr>
              <w:jc w:val="right"/>
              <w:cnfStyle w:val="000000100000" w:firstRow="0" w:lastRow="0" w:firstColumn="0" w:lastColumn="0" w:oddVBand="0" w:evenVBand="0" w:oddHBand="1" w:evenHBand="0" w:firstRowFirstColumn="0" w:firstRowLastColumn="0" w:lastRowFirstColumn="0" w:lastRowLastColumn="0"/>
              <w:rPr>
                <w:sz w:val="20"/>
                <w:szCs w:val="20"/>
              </w:rPr>
            </w:pPr>
            <w:r w:rsidRPr="00285E05">
              <w:rPr>
                <w:sz w:val="20"/>
                <w:szCs w:val="20"/>
              </w:rPr>
              <w:t>14,791</w:t>
            </w:r>
          </w:p>
        </w:tc>
        <w:tc>
          <w:tcPr>
            <w:tcW w:w="953" w:type="dxa"/>
            <w:noWrap/>
            <w:vAlign w:val="center"/>
            <w:hideMark/>
          </w:tcPr>
          <w:p w14:paraId="16CD95EE" w14:textId="77777777" w:rsidR="007E40C0" w:rsidRPr="00285E05" w:rsidRDefault="007E40C0" w:rsidP="00285E05">
            <w:pPr>
              <w:jc w:val="right"/>
              <w:cnfStyle w:val="000000100000" w:firstRow="0" w:lastRow="0" w:firstColumn="0" w:lastColumn="0" w:oddVBand="0" w:evenVBand="0" w:oddHBand="1" w:evenHBand="0" w:firstRowFirstColumn="0" w:firstRowLastColumn="0" w:lastRowFirstColumn="0" w:lastRowLastColumn="0"/>
              <w:rPr>
                <w:sz w:val="20"/>
                <w:szCs w:val="20"/>
              </w:rPr>
            </w:pPr>
            <w:r w:rsidRPr="00285E05">
              <w:rPr>
                <w:sz w:val="20"/>
                <w:szCs w:val="20"/>
              </w:rPr>
              <w:t>0.77%</w:t>
            </w:r>
          </w:p>
        </w:tc>
        <w:tc>
          <w:tcPr>
            <w:tcW w:w="1001" w:type="dxa"/>
            <w:noWrap/>
            <w:vAlign w:val="center"/>
            <w:hideMark/>
          </w:tcPr>
          <w:p w14:paraId="67FD7C76" w14:textId="77777777" w:rsidR="007E40C0" w:rsidRPr="00285E05" w:rsidRDefault="007E40C0" w:rsidP="00285E05">
            <w:pPr>
              <w:jc w:val="right"/>
              <w:cnfStyle w:val="000000100000" w:firstRow="0" w:lastRow="0" w:firstColumn="0" w:lastColumn="0" w:oddVBand="0" w:evenVBand="0" w:oddHBand="1" w:evenHBand="0" w:firstRowFirstColumn="0" w:firstRowLastColumn="0" w:lastRowFirstColumn="0" w:lastRowLastColumn="0"/>
              <w:rPr>
                <w:sz w:val="20"/>
                <w:szCs w:val="20"/>
              </w:rPr>
            </w:pPr>
            <w:r w:rsidRPr="00285E05">
              <w:rPr>
                <w:sz w:val="20"/>
                <w:szCs w:val="20"/>
              </w:rPr>
              <w:t>1,642</w:t>
            </w:r>
          </w:p>
        </w:tc>
        <w:tc>
          <w:tcPr>
            <w:tcW w:w="953" w:type="dxa"/>
            <w:noWrap/>
            <w:vAlign w:val="center"/>
            <w:hideMark/>
          </w:tcPr>
          <w:p w14:paraId="029CB322" w14:textId="77777777" w:rsidR="007E40C0" w:rsidRPr="00285E05" w:rsidRDefault="007E40C0" w:rsidP="00285E05">
            <w:pPr>
              <w:jc w:val="right"/>
              <w:cnfStyle w:val="000000100000" w:firstRow="0" w:lastRow="0" w:firstColumn="0" w:lastColumn="0" w:oddVBand="0" w:evenVBand="0" w:oddHBand="1" w:evenHBand="0" w:firstRowFirstColumn="0" w:firstRowLastColumn="0" w:lastRowFirstColumn="0" w:lastRowLastColumn="0"/>
              <w:rPr>
                <w:sz w:val="20"/>
                <w:szCs w:val="20"/>
              </w:rPr>
            </w:pPr>
            <w:r w:rsidRPr="00285E05">
              <w:rPr>
                <w:sz w:val="20"/>
                <w:szCs w:val="20"/>
              </w:rPr>
              <w:t>0.87%</w:t>
            </w:r>
          </w:p>
        </w:tc>
        <w:tc>
          <w:tcPr>
            <w:tcW w:w="834" w:type="dxa"/>
            <w:noWrap/>
            <w:vAlign w:val="center"/>
            <w:hideMark/>
          </w:tcPr>
          <w:p w14:paraId="5090C0EB" w14:textId="77777777" w:rsidR="007E40C0" w:rsidRPr="00285E05" w:rsidRDefault="007E40C0" w:rsidP="00285E05">
            <w:pPr>
              <w:jc w:val="right"/>
              <w:cnfStyle w:val="000000100000" w:firstRow="0" w:lastRow="0" w:firstColumn="0" w:lastColumn="0" w:oddVBand="0" w:evenVBand="0" w:oddHBand="1" w:evenHBand="0" w:firstRowFirstColumn="0" w:firstRowLastColumn="0" w:lastRowFirstColumn="0" w:lastRowLastColumn="0"/>
              <w:rPr>
                <w:sz w:val="20"/>
                <w:szCs w:val="20"/>
              </w:rPr>
            </w:pPr>
            <w:r w:rsidRPr="00285E05">
              <w:rPr>
                <w:sz w:val="20"/>
                <w:szCs w:val="20"/>
              </w:rPr>
              <w:t>52</w:t>
            </w:r>
          </w:p>
        </w:tc>
        <w:tc>
          <w:tcPr>
            <w:tcW w:w="953" w:type="dxa"/>
            <w:noWrap/>
            <w:vAlign w:val="center"/>
            <w:hideMark/>
          </w:tcPr>
          <w:p w14:paraId="5C45DF99" w14:textId="77777777" w:rsidR="007E40C0" w:rsidRPr="00285E05" w:rsidRDefault="007E40C0" w:rsidP="00285E05">
            <w:pPr>
              <w:jc w:val="right"/>
              <w:cnfStyle w:val="000000100000" w:firstRow="0" w:lastRow="0" w:firstColumn="0" w:lastColumn="0" w:oddVBand="0" w:evenVBand="0" w:oddHBand="1" w:evenHBand="0" w:firstRowFirstColumn="0" w:firstRowLastColumn="0" w:lastRowFirstColumn="0" w:lastRowLastColumn="0"/>
              <w:rPr>
                <w:sz w:val="20"/>
                <w:szCs w:val="20"/>
              </w:rPr>
            </w:pPr>
            <w:r w:rsidRPr="00285E05">
              <w:rPr>
                <w:sz w:val="20"/>
                <w:szCs w:val="20"/>
              </w:rPr>
              <w:t>0.31%</w:t>
            </w:r>
          </w:p>
        </w:tc>
      </w:tr>
    </w:tbl>
    <w:p w14:paraId="285DFECD" w14:textId="77777777" w:rsidR="00FB143B" w:rsidRPr="00FB143B" w:rsidRDefault="00FB143B" w:rsidP="00FB143B">
      <w:pPr>
        <w:contextualSpacing/>
        <w:rPr>
          <w:i/>
          <w:sz w:val="20"/>
          <w:szCs w:val="20"/>
        </w:rPr>
      </w:pPr>
      <w:r w:rsidRPr="00FB143B">
        <w:rPr>
          <w:i/>
          <w:sz w:val="20"/>
          <w:szCs w:val="20"/>
        </w:rPr>
        <w:t>Извор: Попис 2011, Републички завод за статистику</w:t>
      </w:r>
    </w:p>
    <w:p w14:paraId="4A148C45" w14:textId="11561274" w:rsidR="007E40C0" w:rsidRDefault="007E40C0" w:rsidP="007048BD"/>
    <w:p w14:paraId="41DDCA4F" w14:textId="10643E3D" w:rsidR="007048BD" w:rsidRPr="00F96A37" w:rsidRDefault="001E0D33" w:rsidP="001E0D33">
      <w:r>
        <w:t>Највећи удео становништва представљају Срби, чији се удео у периоду 1991-2002. године повећао са 54,2 на 61,97% укупног становништва услед доласка знатног броја избеглих и расељених лица у међупописном периоду. Други народ по бројности представљају Мађари који чине 20,02% од укупног становништва, а у значајнијем броју живе Румуни (8,38%) и Роми (4,94%). Насеља са већинским српским становништвом су Банатско Вишњићево, Банатско Карађорђево, Житиште, Међа, Равни Тополовац, Српски Итебеј, Честерег и Банатски Двор. Насеља са већинским мађарским становништвом су Нови Итебеј, Торда и Хетин, док је у Торку већинско румунско становништво.</w:t>
      </w:r>
    </w:p>
    <w:p w14:paraId="615024EF" w14:textId="77777777" w:rsidR="00E67FC0" w:rsidRPr="00F96A37" w:rsidRDefault="00E67FC0" w:rsidP="00E67FC0">
      <w:pPr>
        <w:rPr>
          <w:bCs/>
        </w:rPr>
      </w:pPr>
    </w:p>
    <w:p w14:paraId="54EB48AE" w14:textId="77777777" w:rsidR="00E67FC0" w:rsidRPr="00F96A37" w:rsidRDefault="00E67FC0" w:rsidP="007048BD"/>
    <w:p w14:paraId="74A70CFE" w14:textId="77777777" w:rsidR="007048BD" w:rsidRPr="00F96A37" w:rsidRDefault="007048BD" w:rsidP="007048BD">
      <w:pPr>
        <w:pStyle w:val="Heading2"/>
      </w:pPr>
      <w:bookmarkStart w:id="10" w:name="_Toc72403747"/>
      <w:r w:rsidRPr="00F96A37">
        <w:t>Општи подаци о Ромима</w:t>
      </w:r>
      <w:bookmarkEnd w:id="10"/>
    </w:p>
    <w:p w14:paraId="5A7ADEB6" w14:textId="77777777" w:rsidR="00B63232" w:rsidRDefault="00B63232" w:rsidP="007048BD"/>
    <w:p w14:paraId="77FF084A" w14:textId="65BF74F8" w:rsidR="00C51CE6" w:rsidRPr="002D1FA4" w:rsidRDefault="00C51CE6" w:rsidP="00C51CE6">
      <w:pPr>
        <w:spacing w:before="0" w:after="60" w:line="276" w:lineRule="auto"/>
      </w:pPr>
      <w:r>
        <w:t xml:space="preserve">Према подацима запослених у Општинској управи достављеним у </w:t>
      </w:r>
      <w:r w:rsidRPr="00932D69">
        <w:rPr>
          <w:i/>
          <w:iCs/>
        </w:rPr>
        <w:t xml:space="preserve">Упитнику за прикупљање информација о положају Рома у општини </w:t>
      </w:r>
      <w:r>
        <w:rPr>
          <w:i/>
          <w:iCs/>
        </w:rPr>
        <w:t>Житиште</w:t>
      </w:r>
      <w:r>
        <w:t>, у</w:t>
      </w:r>
      <w:r w:rsidRPr="00932D69">
        <w:t xml:space="preserve">купан број Рома је </w:t>
      </w:r>
      <w:r>
        <w:t>832</w:t>
      </w:r>
      <w:r w:rsidRPr="00932D69">
        <w:t xml:space="preserve">, од чега је </w:t>
      </w:r>
      <w:r>
        <w:t>433</w:t>
      </w:r>
      <w:r w:rsidRPr="00932D69">
        <w:t xml:space="preserve"> мушког пола, а </w:t>
      </w:r>
      <w:r>
        <w:t>399</w:t>
      </w:r>
      <w:r w:rsidRPr="00932D69">
        <w:t xml:space="preserve"> женског пола. </w:t>
      </w:r>
      <w:r>
        <w:t xml:space="preserve">Ови подаци су у складу и са информацијама доступним у бази података </w:t>
      </w:r>
      <w:hyperlink r:id="rId13" w:history="1">
        <w:r w:rsidRPr="00556700">
          <w:rPr>
            <w:rStyle w:val="Hyperlink"/>
          </w:rPr>
          <w:t>http://www.inkluzijaroma.stat.gov.rs/</w:t>
        </w:r>
      </w:hyperlink>
      <w:r>
        <w:t xml:space="preserve">. </w:t>
      </w:r>
    </w:p>
    <w:p w14:paraId="31761FF2" w14:textId="37EBD977" w:rsidR="007048BD" w:rsidRDefault="00B63232" w:rsidP="007048BD">
      <w:r w:rsidRPr="00B63232">
        <w:t>У посебан бирачки списак је до 30.04.2021. уписано 452 грађана ромске националности.</w:t>
      </w:r>
    </w:p>
    <w:p w14:paraId="6E02698B" w14:textId="77777777" w:rsidR="00B63232" w:rsidRPr="00F96A37" w:rsidRDefault="00B63232" w:rsidP="007048BD">
      <w:pPr>
        <w:rPr>
          <w:shd w:val="clear" w:color="auto" w:fill="FFFFFF"/>
        </w:rPr>
      </w:pPr>
    </w:p>
    <w:p w14:paraId="1BB456B7" w14:textId="5275E2F4" w:rsidR="007048BD" w:rsidRPr="00B63232" w:rsidRDefault="007048BD" w:rsidP="007048BD">
      <w:pPr>
        <w:keepNext/>
        <w:rPr>
          <w:b/>
          <w:bCs/>
        </w:rPr>
      </w:pPr>
      <w:r w:rsidRPr="00B63232">
        <w:rPr>
          <w:b/>
          <w:bCs/>
        </w:rPr>
        <w:lastRenderedPageBreak/>
        <w:t xml:space="preserve">Табела: Старосна структура грађана ромске националности </w:t>
      </w:r>
    </w:p>
    <w:tbl>
      <w:tblPr>
        <w:tblStyle w:val="GridTable5DarkAccent1"/>
        <w:tblW w:w="0" w:type="auto"/>
        <w:tblLayout w:type="fixed"/>
        <w:tblLook w:val="04A0" w:firstRow="1" w:lastRow="0" w:firstColumn="1" w:lastColumn="0" w:noHBand="0" w:noVBand="1"/>
      </w:tblPr>
      <w:tblGrid>
        <w:gridCol w:w="1419"/>
        <w:gridCol w:w="1321"/>
        <w:gridCol w:w="1322"/>
        <w:gridCol w:w="1322"/>
        <w:gridCol w:w="1322"/>
        <w:gridCol w:w="1322"/>
        <w:gridCol w:w="1322"/>
      </w:tblGrid>
      <w:tr w:rsidR="00B63232" w:rsidRPr="00B63232" w14:paraId="0E8967D9" w14:textId="77777777" w:rsidTr="00B6323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9" w:type="dxa"/>
            <w:vMerge w:val="restart"/>
            <w:noWrap/>
            <w:hideMark/>
          </w:tcPr>
          <w:p w14:paraId="218CED62" w14:textId="77777777" w:rsidR="00B63232" w:rsidRPr="00D32E3C" w:rsidRDefault="00B63232" w:rsidP="00B63232">
            <w:pPr>
              <w:keepNext/>
              <w:rPr>
                <w:sz w:val="20"/>
                <w:szCs w:val="20"/>
              </w:rPr>
            </w:pPr>
          </w:p>
        </w:tc>
        <w:tc>
          <w:tcPr>
            <w:tcW w:w="2643" w:type="dxa"/>
            <w:gridSpan w:val="2"/>
            <w:noWrap/>
            <w:vAlign w:val="center"/>
            <w:hideMark/>
          </w:tcPr>
          <w:p w14:paraId="3F1985F9" w14:textId="77777777" w:rsidR="00B63232" w:rsidRPr="00B63232" w:rsidRDefault="00B63232" w:rsidP="00B63232">
            <w:pPr>
              <w:keepNext/>
              <w:jc w:val="center"/>
              <w:cnfStyle w:val="100000000000" w:firstRow="1" w:lastRow="0" w:firstColumn="0" w:lastColumn="0" w:oddVBand="0" w:evenVBand="0" w:oddHBand="0" w:evenHBand="0" w:firstRowFirstColumn="0" w:firstRowLastColumn="0" w:lastRowFirstColumn="0" w:lastRowLastColumn="0"/>
              <w:rPr>
                <w:sz w:val="20"/>
                <w:szCs w:val="20"/>
              </w:rPr>
            </w:pPr>
            <w:r w:rsidRPr="00B63232">
              <w:rPr>
                <w:sz w:val="20"/>
                <w:szCs w:val="20"/>
              </w:rPr>
              <w:t>Укупно</w:t>
            </w:r>
          </w:p>
        </w:tc>
        <w:tc>
          <w:tcPr>
            <w:tcW w:w="2644" w:type="dxa"/>
            <w:gridSpan w:val="2"/>
            <w:noWrap/>
            <w:vAlign w:val="center"/>
            <w:hideMark/>
          </w:tcPr>
          <w:p w14:paraId="0DB36E2B" w14:textId="77777777" w:rsidR="00B63232" w:rsidRPr="00B63232" w:rsidRDefault="00B63232" w:rsidP="00B63232">
            <w:pPr>
              <w:keepNext/>
              <w:jc w:val="center"/>
              <w:cnfStyle w:val="100000000000" w:firstRow="1" w:lastRow="0" w:firstColumn="0" w:lastColumn="0" w:oddVBand="0" w:evenVBand="0" w:oddHBand="0" w:evenHBand="0" w:firstRowFirstColumn="0" w:firstRowLastColumn="0" w:lastRowFirstColumn="0" w:lastRowLastColumn="0"/>
              <w:rPr>
                <w:sz w:val="20"/>
                <w:szCs w:val="20"/>
              </w:rPr>
            </w:pPr>
            <w:r w:rsidRPr="00B63232">
              <w:rPr>
                <w:sz w:val="20"/>
                <w:szCs w:val="20"/>
              </w:rPr>
              <w:t>Мушкарци</w:t>
            </w:r>
          </w:p>
        </w:tc>
        <w:tc>
          <w:tcPr>
            <w:tcW w:w="2644" w:type="dxa"/>
            <w:gridSpan w:val="2"/>
            <w:noWrap/>
            <w:vAlign w:val="center"/>
            <w:hideMark/>
          </w:tcPr>
          <w:p w14:paraId="182996C3" w14:textId="77777777" w:rsidR="00B63232" w:rsidRPr="00B63232" w:rsidRDefault="00B63232" w:rsidP="00B63232">
            <w:pPr>
              <w:keepNext/>
              <w:jc w:val="center"/>
              <w:cnfStyle w:val="100000000000" w:firstRow="1" w:lastRow="0" w:firstColumn="0" w:lastColumn="0" w:oddVBand="0" w:evenVBand="0" w:oddHBand="0" w:evenHBand="0" w:firstRowFirstColumn="0" w:firstRowLastColumn="0" w:lastRowFirstColumn="0" w:lastRowLastColumn="0"/>
              <w:rPr>
                <w:sz w:val="20"/>
                <w:szCs w:val="20"/>
              </w:rPr>
            </w:pPr>
            <w:r w:rsidRPr="00B63232">
              <w:rPr>
                <w:sz w:val="20"/>
                <w:szCs w:val="20"/>
              </w:rPr>
              <w:t>Жене</w:t>
            </w:r>
          </w:p>
        </w:tc>
      </w:tr>
      <w:tr w:rsidR="00B63232" w:rsidRPr="00B63232" w14:paraId="1A396456" w14:textId="77777777" w:rsidTr="00B6323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9" w:type="dxa"/>
            <w:vMerge/>
            <w:noWrap/>
            <w:hideMark/>
          </w:tcPr>
          <w:p w14:paraId="48619B5D" w14:textId="77777777" w:rsidR="00B63232" w:rsidRPr="00B63232" w:rsidRDefault="00B63232" w:rsidP="00B63232">
            <w:pPr>
              <w:keepNext/>
              <w:rPr>
                <w:sz w:val="20"/>
                <w:szCs w:val="20"/>
              </w:rPr>
            </w:pPr>
          </w:p>
        </w:tc>
        <w:tc>
          <w:tcPr>
            <w:tcW w:w="1321" w:type="dxa"/>
            <w:shd w:val="clear" w:color="auto" w:fill="4F81BD" w:themeFill="accent1"/>
            <w:noWrap/>
            <w:vAlign w:val="center"/>
            <w:hideMark/>
          </w:tcPr>
          <w:p w14:paraId="63922D14" w14:textId="77777777" w:rsidR="00B63232" w:rsidRPr="00B63232" w:rsidRDefault="00B63232" w:rsidP="00B63232">
            <w:pPr>
              <w:keepNext/>
              <w:jc w:val="center"/>
              <w:cnfStyle w:val="000000100000" w:firstRow="0" w:lastRow="0" w:firstColumn="0" w:lastColumn="0" w:oddVBand="0" w:evenVBand="0" w:oddHBand="1" w:evenHBand="0" w:firstRowFirstColumn="0" w:firstRowLastColumn="0" w:lastRowFirstColumn="0" w:lastRowLastColumn="0"/>
              <w:rPr>
                <w:b/>
                <w:bCs/>
                <w:color w:val="FFFFFF" w:themeColor="background1"/>
                <w:sz w:val="20"/>
                <w:szCs w:val="20"/>
              </w:rPr>
            </w:pPr>
            <w:r w:rsidRPr="00B63232">
              <w:rPr>
                <w:b/>
                <w:bCs/>
                <w:color w:val="FFFFFF" w:themeColor="background1"/>
                <w:sz w:val="20"/>
                <w:szCs w:val="20"/>
              </w:rPr>
              <w:t>Број</w:t>
            </w:r>
          </w:p>
        </w:tc>
        <w:tc>
          <w:tcPr>
            <w:tcW w:w="1322" w:type="dxa"/>
            <w:shd w:val="clear" w:color="auto" w:fill="4F81BD" w:themeFill="accent1"/>
            <w:noWrap/>
            <w:vAlign w:val="center"/>
            <w:hideMark/>
          </w:tcPr>
          <w:p w14:paraId="79D8407D" w14:textId="77777777" w:rsidR="00B63232" w:rsidRPr="00B63232" w:rsidRDefault="00B63232" w:rsidP="00B63232">
            <w:pPr>
              <w:keepNext/>
              <w:jc w:val="center"/>
              <w:cnfStyle w:val="000000100000" w:firstRow="0" w:lastRow="0" w:firstColumn="0" w:lastColumn="0" w:oddVBand="0" w:evenVBand="0" w:oddHBand="1" w:evenHBand="0" w:firstRowFirstColumn="0" w:firstRowLastColumn="0" w:lastRowFirstColumn="0" w:lastRowLastColumn="0"/>
              <w:rPr>
                <w:b/>
                <w:bCs/>
                <w:color w:val="FFFFFF" w:themeColor="background1"/>
                <w:sz w:val="20"/>
                <w:szCs w:val="20"/>
              </w:rPr>
            </w:pPr>
            <w:r w:rsidRPr="00B63232">
              <w:rPr>
                <w:b/>
                <w:bCs/>
                <w:color w:val="FFFFFF" w:themeColor="background1"/>
                <w:sz w:val="20"/>
                <w:szCs w:val="20"/>
              </w:rPr>
              <w:t>Удео у укупном броју (%)</w:t>
            </w:r>
          </w:p>
        </w:tc>
        <w:tc>
          <w:tcPr>
            <w:tcW w:w="1322" w:type="dxa"/>
            <w:shd w:val="clear" w:color="auto" w:fill="4F81BD" w:themeFill="accent1"/>
            <w:noWrap/>
            <w:vAlign w:val="center"/>
            <w:hideMark/>
          </w:tcPr>
          <w:p w14:paraId="782EEEA6" w14:textId="77777777" w:rsidR="00B63232" w:rsidRPr="00B63232" w:rsidRDefault="00B63232" w:rsidP="00B63232">
            <w:pPr>
              <w:keepNext/>
              <w:jc w:val="center"/>
              <w:cnfStyle w:val="000000100000" w:firstRow="0" w:lastRow="0" w:firstColumn="0" w:lastColumn="0" w:oddVBand="0" w:evenVBand="0" w:oddHBand="1" w:evenHBand="0" w:firstRowFirstColumn="0" w:firstRowLastColumn="0" w:lastRowFirstColumn="0" w:lastRowLastColumn="0"/>
              <w:rPr>
                <w:b/>
                <w:bCs/>
                <w:color w:val="FFFFFF" w:themeColor="background1"/>
                <w:sz w:val="20"/>
                <w:szCs w:val="20"/>
              </w:rPr>
            </w:pPr>
            <w:r w:rsidRPr="00B63232">
              <w:rPr>
                <w:b/>
                <w:bCs/>
                <w:color w:val="FFFFFF" w:themeColor="background1"/>
                <w:sz w:val="20"/>
                <w:szCs w:val="20"/>
              </w:rPr>
              <w:t>Број</w:t>
            </w:r>
          </w:p>
        </w:tc>
        <w:tc>
          <w:tcPr>
            <w:tcW w:w="1322" w:type="dxa"/>
            <w:shd w:val="clear" w:color="auto" w:fill="4F81BD" w:themeFill="accent1"/>
            <w:noWrap/>
            <w:vAlign w:val="center"/>
            <w:hideMark/>
          </w:tcPr>
          <w:p w14:paraId="3B863E3B" w14:textId="77777777" w:rsidR="00B63232" w:rsidRPr="00B63232" w:rsidRDefault="00B63232" w:rsidP="00B63232">
            <w:pPr>
              <w:keepNext/>
              <w:jc w:val="center"/>
              <w:cnfStyle w:val="000000100000" w:firstRow="0" w:lastRow="0" w:firstColumn="0" w:lastColumn="0" w:oddVBand="0" w:evenVBand="0" w:oddHBand="1" w:evenHBand="0" w:firstRowFirstColumn="0" w:firstRowLastColumn="0" w:lastRowFirstColumn="0" w:lastRowLastColumn="0"/>
              <w:rPr>
                <w:b/>
                <w:bCs/>
                <w:color w:val="FFFFFF" w:themeColor="background1"/>
                <w:sz w:val="20"/>
                <w:szCs w:val="20"/>
              </w:rPr>
            </w:pPr>
            <w:r w:rsidRPr="00B63232">
              <w:rPr>
                <w:b/>
                <w:bCs/>
                <w:color w:val="FFFFFF" w:themeColor="background1"/>
                <w:sz w:val="20"/>
                <w:szCs w:val="20"/>
              </w:rPr>
              <w:t>Удео у укупном броју (%)</w:t>
            </w:r>
          </w:p>
        </w:tc>
        <w:tc>
          <w:tcPr>
            <w:tcW w:w="1322" w:type="dxa"/>
            <w:shd w:val="clear" w:color="auto" w:fill="4F81BD" w:themeFill="accent1"/>
            <w:noWrap/>
            <w:vAlign w:val="center"/>
            <w:hideMark/>
          </w:tcPr>
          <w:p w14:paraId="280E34E0" w14:textId="77777777" w:rsidR="00B63232" w:rsidRPr="00B63232" w:rsidRDefault="00B63232" w:rsidP="00B63232">
            <w:pPr>
              <w:keepNext/>
              <w:jc w:val="center"/>
              <w:cnfStyle w:val="000000100000" w:firstRow="0" w:lastRow="0" w:firstColumn="0" w:lastColumn="0" w:oddVBand="0" w:evenVBand="0" w:oddHBand="1" w:evenHBand="0" w:firstRowFirstColumn="0" w:firstRowLastColumn="0" w:lastRowFirstColumn="0" w:lastRowLastColumn="0"/>
              <w:rPr>
                <w:b/>
                <w:bCs/>
                <w:color w:val="FFFFFF" w:themeColor="background1"/>
                <w:sz w:val="20"/>
                <w:szCs w:val="20"/>
              </w:rPr>
            </w:pPr>
            <w:r w:rsidRPr="00B63232">
              <w:rPr>
                <w:b/>
                <w:bCs/>
                <w:color w:val="FFFFFF" w:themeColor="background1"/>
                <w:sz w:val="20"/>
                <w:szCs w:val="20"/>
              </w:rPr>
              <w:t>Број</w:t>
            </w:r>
          </w:p>
        </w:tc>
        <w:tc>
          <w:tcPr>
            <w:tcW w:w="1322" w:type="dxa"/>
            <w:shd w:val="clear" w:color="auto" w:fill="4F81BD" w:themeFill="accent1"/>
            <w:noWrap/>
            <w:vAlign w:val="center"/>
            <w:hideMark/>
          </w:tcPr>
          <w:p w14:paraId="440F4E3D" w14:textId="77777777" w:rsidR="00B63232" w:rsidRPr="00B63232" w:rsidRDefault="00B63232" w:rsidP="00B63232">
            <w:pPr>
              <w:keepNext/>
              <w:jc w:val="center"/>
              <w:cnfStyle w:val="000000100000" w:firstRow="0" w:lastRow="0" w:firstColumn="0" w:lastColumn="0" w:oddVBand="0" w:evenVBand="0" w:oddHBand="1" w:evenHBand="0" w:firstRowFirstColumn="0" w:firstRowLastColumn="0" w:lastRowFirstColumn="0" w:lastRowLastColumn="0"/>
              <w:rPr>
                <w:b/>
                <w:bCs/>
                <w:color w:val="FFFFFF" w:themeColor="background1"/>
                <w:sz w:val="20"/>
                <w:szCs w:val="20"/>
              </w:rPr>
            </w:pPr>
            <w:r w:rsidRPr="00B63232">
              <w:rPr>
                <w:b/>
                <w:bCs/>
                <w:color w:val="FFFFFF" w:themeColor="background1"/>
                <w:sz w:val="20"/>
                <w:szCs w:val="20"/>
              </w:rPr>
              <w:t>Удео у укупном броју (%)</w:t>
            </w:r>
          </w:p>
        </w:tc>
      </w:tr>
      <w:tr w:rsidR="00B63232" w:rsidRPr="00B63232" w14:paraId="3E172839" w14:textId="77777777" w:rsidTr="00B63232">
        <w:trPr>
          <w:trHeight w:val="300"/>
        </w:trPr>
        <w:tc>
          <w:tcPr>
            <w:cnfStyle w:val="001000000000" w:firstRow="0" w:lastRow="0" w:firstColumn="1" w:lastColumn="0" w:oddVBand="0" w:evenVBand="0" w:oddHBand="0" w:evenHBand="0" w:firstRowFirstColumn="0" w:firstRowLastColumn="0" w:lastRowFirstColumn="0" w:lastRowLastColumn="0"/>
            <w:tcW w:w="1419" w:type="dxa"/>
            <w:noWrap/>
            <w:hideMark/>
          </w:tcPr>
          <w:p w14:paraId="26CAF97B" w14:textId="77777777" w:rsidR="00B63232" w:rsidRPr="00B63232" w:rsidRDefault="00B63232" w:rsidP="00B63232">
            <w:pPr>
              <w:keepNext/>
              <w:rPr>
                <w:sz w:val="20"/>
                <w:szCs w:val="20"/>
              </w:rPr>
            </w:pPr>
            <w:r w:rsidRPr="00B63232">
              <w:rPr>
                <w:sz w:val="20"/>
                <w:szCs w:val="20"/>
              </w:rPr>
              <w:t>УКУПНО</w:t>
            </w:r>
          </w:p>
        </w:tc>
        <w:tc>
          <w:tcPr>
            <w:tcW w:w="1321" w:type="dxa"/>
            <w:noWrap/>
            <w:vAlign w:val="center"/>
            <w:hideMark/>
          </w:tcPr>
          <w:p w14:paraId="53D1AD0A" w14:textId="77777777" w:rsidR="00B63232" w:rsidRPr="00B63232" w:rsidRDefault="00B63232" w:rsidP="00B63232">
            <w:pPr>
              <w:keepNext/>
              <w:jc w:val="right"/>
              <w:cnfStyle w:val="000000000000" w:firstRow="0" w:lastRow="0" w:firstColumn="0" w:lastColumn="0" w:oddVBand="0" w:evenVBand="0" w:oddHBand="0" w:evenHBand="0" w:firstRowFirstColumn="0" w:firstRowLastColumn="0" w:lastRowFirstColumn="0" w:lastRowLastColumn="0"/>
              <w:rPr>
                <w:sz w:val="20"/>
                <w:szCs w:val="20"/>
              </w:rPr>
            </w:pPr>
            <w:r w:rsidRPr="00B63232">
              <w:rPr>
                <w:sz w:val="20"/>
                <w:szCs w:val="20"/>
              </w:rPr>
              <w:t>832</w:t>
            </w:r>
          </w:p>
        </w:tc>
        <w:tc>
          <w:tcPr>
            <w:tcW w:w="1322" w:type="dxa"/>
            <w:noWrap/>
            <w:vAlign w:val="center"/>
            <w:hideMark/>
          </w:tcPr>
          <w:p w14:paraId="2DE82BCE" w14:textId="77777777" w:rsidR="00B63232" w:rsidRPr="00B63232" w:rsidRDefault="00B63232" w:rsidP="00B63232">
            <w:pPr>
              <w:keepNext/>
              <w:jc w:val="right"/>
              <w:cnfStyle w:val="000000000000" w:firstRow="0" w:lastRow="0" w:firstColumn="0" w:lastColumn="0" w:oddVBand="0" w:evenVBand="0" w:oddHBand="0" w:evenHBand="0" w:firstRowFirstColumn="0" w:firstRowLastColumn="0" w:lastRowFirstColumn="0" w:lastRowLastColumn="0"/>
              <w:rPr>
                <w:sz w:val="20"/>
                <w:szCs w:val="20"/>
              </w:rPr>
            </w:pPr>
            <w:r w:rsidRPr="00B63232">
              <w:rPr>
                <w:sz w:val="20"/>
                <w:szCs w:val="20"/>
              </w:rPr>
              <w:t>100%</w:t>
            </w:r>
          </w:p>
        </w:tc>
        <w:tc>
          <w:tcPr>
            <w:tcW w:w="1322" w:type="dxa"/>
            <w:noWrap/>
            <w:vAlign w:val="center"/>
            <w:hideMark/>
          </w:tcPr>
          <w:p w14:paraId="3EE54924" w14:textId="77777777" w:rsidR="00B63232" w:rsidRPr="00B63232" w:rsidRDefault="00B63232" w:rsidP="00B63232">
            <w:pPr>
              <w:keepNext/>
              <w:jc w:val="right"/>
              <w:cnfStyle w:val="000000000000" w:firstRow="0" w:lastRow="0" w:firstColumn="0" w:lastColumn="0" w:oddVBand="0" w:evenVBand="0" w:oddHBand="0" w:evenHBand="0" w:firstRowFirstColumn="0" w:firstRowLastColumn="0" w:lastRowFirstColumn="0" w:lastRowLastColumn="0"/>
              <w:rPr>
                <w:sz w:val="20"/>
                <w:szCs w:val="20"/>
              </w:rPr>
            </w:pPr>
            <w:r w:rsidRPr="00B63232">
              <w:rPr>
                <w:sz w:val="20"/>
                <w:szCs w:val="20"/>
              </w:rPr>
              <w:t>433</w:t>
            </w:r>
          </w:p>
        </w:tc>
        <w:tc>
          <w:tcPr>
            <w:tcW w:w="1322" w:type="dxa"/>
            <w:noWrap/>
            <w:vAlign w:val="center"/>
            <w:hideMark/>
          </w:tcPr>
          <w:p w14:paraId="7D33B29B" w14:textId="77777777" w:rsidR="00B63232" w:rsidRPr="00B63232" w:rsidRDefault="00B63232" w:rsidP="00B63232">
            <w:pPr>
              <w:keepNext/>
              <w:jc w:val="right"/>
              <w:cnfStyle w:val="000000000000" w:firstRow="0" w:lastRow="0" w:firstColumn="0" w:lastColumn="0" w:oddVBand="0" w:evenVBand="0" w:oddHBand="0" w:evenHBand="0" w:firstRowFirstColumn="0" w:firstRowLastColumn="0" w:lastRowFirstColumn="0" w:lastRowLastColumn="0"/>
              <w:rPr>
                <w:sz w:val="20"/>
                <w:szCs w:val="20"/>
              </w:rPr>
            </w:pPr>
            <w:r w:rsidRPr="00B63232">
              <w:rPr>
                <w:sz w:val="20"/>
                <w:szCs w:val="20"/>
              </w:rPr>
              <w:t>100%</w:t>
            </w:r>
          </w:p>
        </w:tc>
        <w:tc>
          <w:tcPr>
            <w:tcW w:w="1322" w:type="dxa"/>
            <w:noWrap/>
            <w:vAlign w:val="center"/>
            <w:hideMark/>
          </w:tcPr>
          <w:p w14:paraId="4357DDEB" w14:textId="77777777" w:rsidR="00B63232" w:rsidRPr="00B63232" w:rsidRDefault="00B63232" w:rsidP="00B63232">
            <w:pPr>
              <w:keepNext/>
              <w:jc w:val="right"/>
              <w:cnfStyle w:val="000000000000" w:firstRow="0" w:lastRow="0" w:firstColumn="0" w:lastColumn="0" w:oddVBand="0" w:evenVBand="0" w:oddHBand="0" w:evenHBand="0" w:firstRowFirstColumn="0" w:firstRowLastColumn="0" w:lastRowFirstColumn="0" w:lastRowLastColumn="0"/>
              <w:rPr>
                <w:sz w:val="20"/>
                <w:szCs w:val="20"/>
              </w:rPr>
            </w:pPr>
            <w:r w:rsidRPr="00B63232">
              <w:rPr>
                <w:sz w:val="20"/>
                <w:szCs w:val="20"/>
              </w:rPr>
              <w:t>399</w:t>
            </w:r>
          </w:p>
        </w:tc>
        <w:tc>
          <w:tcPr>
            <w:tcW w:w="1322" w:type="dxa"/>
            <w:noWrap/>
            <w:vAlign w:val="center"/>
            <w:hideMark/>
          </w:tcPr>
          <w:p w14:paraId="1CE952B8" w14:textId="77777777" w:rsidR="00B63232" w:rsidRPr="00B63232" w:rsidRDefault="00B63232" w:rsidP="00B63232">
            <w:pPr>
              <w:keepNext/>
              <w:jc w:val="right"/>
              <w:cnfStyle w:val="000000000000" w:firstRow="0" w:lastRow="0" w:firstColumn="0" w:lastColumn="0" w:oddVBand="0" w:evenVBand="0" w:oddHBand="0" w:evenHBand="0" w:firstRowFirstColumn="0" w:firstRowLastColumn="0" w:lastRowFirstColumn="0" w:lastRowLastColumn="0"/>
              <w:rPr>
                <w:sz w:val="20"/>
                <w:szCs w:val="20"/>
              </w:rPr>
            </w:pPr>
            <w:r w:rsidRPr="00B63232">
              <w:rPr>
                <w:sz w:val="20"/>
                <w:szCs w:val="20"/>
              </w:rPr>
              <w:t>100%</w:t>
            </w:r>
          </w:p>
        </w:tc>
      </w:tr>
      <w:tr w:rsidR="00B63232" w:rsidRPr="00B63232" w14:paraId="6D2E31E8" w14:textId="77777777" w:rsidTr="00B6323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9" w:type="dxa"/>
            <w:noWrap/>
            <w:hideMark/>
          </w:tcPr>
          <w:p w14:paraId="196EE235" w14:textId="77777777" w:rsidR="00B63232" w:rsidRPr="00B63232" w:rsidRDefault="00B63232" w:rsidP="00B63232">
            <w:pPr>
              <w:keepNext/>
              <w:rPr>
                <w:sz w:val="20"/>
                <w:szCs w:val="20"/>
              </w:rPr>
            </w:pPr>
            <w:r w:rsidRPr="00B63232">
              <w:rPr>
                <w:sz w:val="20"/>
                <w:szCs w:val="20"/>
              </w:rPr>
              <w:t>0-4 година</w:t>
            </w:r>
          </w:p>
        </w:tc>
        <w:tc>
          <w:tcPr>
            <w:tcW w:w="1321" w:type="dxa"/>
            <w:noWrap/>
            <w:vAlign w:val="center"/>
            <w:hideMark/>
          </w:tcPr>
          <w:p w14:paraId="4DE8DA61" w14:textId="77777777" w:rsidR="00B63232" w:rsidRPr="00B63232" w:rsidRDefault="00B63232" w:rsidP="00B63232">
            <w:pPr>
              <w:keepNext/>
              <w:jc w:val="right"/>
              <w:cnfStyle w:val="000000100000" w:firstRow="0" w:lastRow="0" w:firstColumn="0" w:lastColumn="0" w:oddVBand="0" w:evenVBand="0" w:oddHBand="1" w:evenHBand="0" w:firstRowFirstColumn="0" w:firstRowLastColumn="0" w:lastRowFirstColumn="0" w:lastRowLastColumn="0"/>
              <w:rPr>
                <w:sz w:val="20"/>
                <w:szCs w:val="20"/>
              </w:rPr>
            </w:pPr>
            <w:r w:rsidRPr="00B63232">
              <w:rPr>
                <w:sz w:val="20"/>
                <w:szCs w:val="20"/>
              </w:rPr>
              <w:t>88</w:t>
            </w:r>
          </w:p>
        </w:tc>
        <w:tc>
          <w:tcPr>
            <w:tcW w:w="1322" w:type="dxa"/>
            <w:noWrap/>
            <w:vAlign w:val="center"/>
            <w:hideMark/>
          </w:tcPr>
          <w:p w14:paraId="790E8DE2" w14:textId="77777777" w:rsidR="00B63232" w:rsidRPr="00B63232" w:rsidRDefault="00B63232" w:rsidP="00B63232">
            <w:pPr>
              <w:keepNext/>
              <w:jc w:val="right"/>
              <w:cnfStyle w:val="000000100000" w:firstRow="0" w:lastRow="0" w:firstColumn="0" w:lastColumn="0" w:oddVBand="0" w:evenVBand="0" w:oddHBand="1" w:evenHBand="0" w:firstRowFirstColumn="0" w:firstRowLastColumn="0" w:lastRowFirstColumn="0" w:lastRowLastColumn="0"/>
              <w:rPr>
                <w:sz w:val="20"/>
                <w:szCs w:val="20"/>
              </w:rPr>
            </w:pPr>
            <w:r w:rsidRPr="00B63232">
              <w:rPr>
                <w:sz w:val="20"/>
                <w:szCs w:val="20"/>
              </w:rPr>
              <w:t>11%</w:t>
            </w:r>
          </w:p>
        </w:tc>
        <w:tc>
          <w:tcPr>
            <w:tcW w:w="1322" w:type="dxa"/>
            <w:noWrap/>
            <w:vAlign w:val="center"/>
            <w:hideMark/>
          </w:tcPr>
          <w:p w14:paraId="3E65FE5A" w14:textId="77777777" w:rsidR="00B63232" w:rsidRPr="00B63232" w:rsidRDefault="00B63232" w:rsidP="00B63232">
            <w:pPr>
              <w:keepNext/>
              <w:jc w:val="right"/>
              <w:cnfStyle w:val="000000100000" w:firstRow="0" w:lastRow="0" w:firstColumn="0" w:lastColumn="0" w:oddVBand="0" w:evenVBand="0" w:oddHBand="1" w:evenHBand="0" w:firstRowFirstColumn="0" w:firstRowLastColumn="0" w:lastRowFirstColumn="0" w:lastRowLastColumn="0"/>
              <w:rPr>
                <w:sz w:val="20"/>
                <w:szCs w:val="20"/>
              </w:rPr>
            </w:pPr>
            <w:r w:rsidRPr="00B63232">
              <w:rPr>
                <w:sz w:val="20"/>
                <w:szCs w:val="20"/>
              </w:rPr>
              <w:t>40</w:t>
            </w:r>
          </w:p>
        </w:tc>
        <w:tc>
          <w:tcPr>
            <w:tcW w:w="1322" w:type="dxa"/>
            <w:noWrap/>
            <w:vAlign w:val="center"/>
            <w:hideMark/>
          </w:tcPr>
          <w:p w14:paraId="69DBA839" w14:textId="77777777" w:rsidR="00B63232" w:rsidRPr="00B63232" w:rsidRDefault="00B63232" w:rsidP="00B63232">
            <w:pPr>
              <w:keepNext/>
              <w:jc w:val="right"/>
              <w:cnfStyle w:val="000000100000" w:firstRow="0" w:lastRow="0" w:firstColumn="0" w:lastColumn="0" w:oddVBand="0" w:evenVBand="0" w:oddHBand="1" w:evenHBand="0" w:firstRowFirstColumn="0" w:firstRowLastColumn="0" w:lastRowFirstColumn="0" w:lastRowLastColumn="0"/>
              <w:rPr>
                <w:sz w:val="20"/>
                <w:szCs w:val="20"/>
              </w:rPr>
            </w:pPr>
            <w:r w:rsidRPr="00B63232">
              <w:rPr>
                <w:sz w:val="20"/>
                <w:szCs w:val="20"/>
              </w:rPr>
              <w:t>9%</w:t>
            </w:r>
          </w:p>
        </w:tc>
        <w:tc>
          <w:tcPr>
            <w:tcW w:w="1322" w:type="dxa"/>
            <w:noWrap/>
            <w:vAlign w:val="center"/>
            <w:hideMark/>
          </w:tcPr>
          <w:p w14:paraId="2AD17145" w14:textId="77777777" w:rsidR="00B63232" w:rsidRPr="00B63232" w:rsidRDefault="00B63232" w:rsidP="00B63232">
            <w:pPr>
              <w:keepNext/>
              <w:jc w:val="right"/>
              <w:cnfStyle w:val="000000100000" w:firstRow="0" w:lastRow="0" w:firstColumn="0" w:lastColumn="0" w:oddVBand="0" w:evenVBand="0" w:oddHBand="1" w:evenHBand="0" w:firstRowFirstColumn="0" w:firstRowLastColumn="0" w:lastRowFirstColumn="0" w:lastRowLastColumn="0"/>
              <w:rPr>
                <w:sz w:val="20"/>
                <w:szCs w:val="20"/>
              </w:rPr>
            </w:pPr>
            <w:r w:rsidRPr="00B63232">
              <w:rPr>
                <w:sz w:val="20"/>
                <w:szCs w:val="20"/>
              </w:rPr>
              <w:t>48</w:t>
            </w:r>
          </w:p>
        </w:tc>
        <w:tc>
          <w:tcPr>
            <w:tcW w:w="1322" w:type="dxa"/>
            <w:noWrap/>
            <w:vAlign w:val="center"/>
            <w:hideMark/>
          </w:tcPr>
          <w:p w14:paraId="3FF32062" w14:textId="77777777" w:rsidR="00B63232" w:rsidRPr="00B63232" w:rsidRDefault="00B63232" w:rsidP="00B63232">
            <w:pPr>
              <w:keepNext/>
              <w:jc w:val="right"/>
              <w:cnfStyle w:val="000000100000" w:firstRow="0" w:lastRow="0" w:firstColumn="0" w:lastColumn="0" w:oddVBand="0" w:evenVBand="0" w:oddHBand="1" w:evenHBand="0" w:firstRowFirstColumn="0" w:firstRowLastColumn="0" w:lastRowFirstColumn="0" w:lastRowLastColumn="0"/>
              <w:rPr>
                <w:sz w:val="20"/>
                <w:szCs w:val="20"/>
              </w:rPr>
            </w:pPr>
            <w:r w:rsidRPr="00B63232">
              <w:rPr>
                <w:sz w:val="20"/>
                <w:szCs w:val="20"/>
              </w:rPr>
              <w:t>12%</w:t>
            </w:r>
          </w:p>
        </w:tc>
      </w:tr>
      <w:tr w:rsidR="00B63232" w:rsidRPr="00B63232" w14:paraId="6EF75ABD" w14:textId="77777777" w:rsidTr="00B63232">
        <w:trPr>
          <w:trHeight w:val="300"/>
        </w:trPr>
        <w:tc>
          <w:tcPr>
            <w:cnfStyle w:val="001000000000" w:firstRow="0" w:lastRow="0" w:firstColumn="1" w:lastColumn="0" w:oddVBand="0" w:evenVBand="0" w:oddHBand="0" w:evenHBand="0" w:firstRowFirstColumn="0" w:firstRowLastColumn="0" w:lastRowFirstColumn="0" w:lastRowLastColumn="0"/>
            <w:tcW w:w="1419" w:type="dxa"/>
            <w:noWrap/>
            <w:hideMark/>
          </w:tcPr>
          <w:p w14:paraId="203D771C" w14:textId="77777777" w:rsidR="00B63232" w:rsidRPr="00B63232" w:rsidRDefault="00B63232" w:rsidP="00B63232">
            <w:pPr>
              <w:keepNext/>
              <w:rPr>
                <w:sz w:val="20"/>
                <w:szCs w:val="20"/>
              </w:rPr>
            </w:pPr>
            <w:r w:rsidRPr="00B63232">
              <w:rPr>
                <w:sz w:val="20"/>
                <w:szCs w:val="20"/>
              </w:rPr>
              <w:t>5-9 година</w:t>
            </w:r>
          </w:p>
        </w:tc>
        <w:tc>
          <w:tcPr>
            <w:tcW w:w="1321" w:type="dxa"/>
            <w:noWrap/>
            <w:vAlign w:val="center"/>
            <w:hideMark/>
          </w:tcPr>
          <w:p w14:paraId="710F4150" w14:textId="77777777" w:rsidR="00B63232" w:rsidRPr="00B63232" w:rsidRDefault="00B63232" w:rsidP="00B63232">
            <w:pPr>
              <w:keepNext/>
              <w:jc w:val="right"/>
              <w:cnfStyle w:val="000000000000" w:firstRow="0" w:lastRow="0" w:firstColumn="0" w:lastColumn="0" w:oddVBand="0" w:evenVBand="0" w:oddHBand="0" w:evenHBand="0" w:firstRowFirstColumn="0" w:firstRowLastColumn="0" w:lastRowFirstColumn="0" w:lastRowLastColumn="0"/>
              <w:rPr>
                <w:sz w:val="20"/>
                <w:szCs w:val="20"/>
              </w:rPr>
            </w:pPr>
            <w:r w:rsidRPr="00B63232">
              <w:rPr>
                <w:sz w:val="20"/>
                <w:szCs w:val="20"/>
              </w:rPr>
              <w:t>92</w:t>
            </w:r>
          </w:p>
        </w:tc>
        <w:tc>
          <w:tcPr>
            <w:tcW w:w="1322" w:type="dxa"/>
            <w:noWrap/>
            <w:vAlign w:val="center"/>
            <w:hideMark/>
          </w:tcPr>
          <w:p w14:paraId="71499996" w14:textId="77777777" w:rsidR="00B63232" w:rsidRPr="00B63232" w:rsidRDefault="00B63232" w:rsidP="00B63232">
            <w:pPr>
              <w:keepNext/>
              <w:jc w:val="right"/>
              <w:cnfStyle w:val="000000000000" w:firstRow="0" w:lastRow="0" w:firstColumn="0" w:lastColumn="0" w:oddVBand="0" w:evenVBand="0" w:oddHBand="0" w:evenHBand="0" w:firstRowFirstColumn="0" w:firstRowLastColumn="0" w:lastRowFirstColumn="0" w:lastRowLastColumn="0"/>
              <w:rPr>
                <w:sz w:val="20"/>
                <w:szCs w:val="20"/>
              </w:rPr>
            </w:pPr>
            <w:r w:rsidRPr="00B63232">
              <w:rPr>
                <w:sz w:val="20"/>
                <w:szCs w:val="20"/>
              </w:rPr>
              <w:t>11%</w:t>
            </w:r>
          </w:p>
        </w:tc>
        <w:tc>
          <w:tcPr>
            <w:tcW w:w="1322" w:type="dxa"/>
            <w:noWrap/>
            <w:vAlign w:val="center"/>
            <w:hideMark/>
          </w:tcPr>
          <w:p w14:paraId="2F9615B1" w14:textId="77777777" w:rsidR="00B63232" w:rsidRPr="00B63232" w:rsidRDefault="00B63232" w:rsidP="00B63232">
            <w:pPr>
              <w:keepNext/>
              <w:jc w:val="right"/>
              <w:cnfStyle w:val="000000000000" w:firstRow="0" w:lastRow="0" w:firstColumn="0" w:lastColumn="0" w:oddVBand="0" w:evenVBand="0" w:oddHBand="0" w:evenHBand="0" w:firstRowFirstColumn="0" w:firstRowLastColumn="0" w:lastRowFirstColumn="0" w:lastRowLastColumn="0"/>
              <w:rPr>
                <w:sz w:val="20"/>
                <w:szCs w:val="20"/>
              </w:rPr>
            </w:pPr>
            <w:r w:rsidRPr="00B63232">
              <w:rPr>
                <w:sz w:val="20"/>
                <w:szCs w:val="20"/>
              </w:rPr>
              <w:t>48</w:t>
            </w:r>
          </w:p>
        </w:tc>
        <w:tc>
          <w:tcPr>
            <w:tcW w:w="1322" w:type="dxa"/>
            <w:noWrap/>
            <w:vAlign w:val="center"/>
            <w:hideMark/>
          </w:tcPr>
          <w:p w14:paraId="2BCAE711" w14:textId="77777777" w:rsidR="00B63232" w:rsidRPr="00B63232" w:rsidRDefault="00B63232" w:rsidP="00B63232">
            <w:pPr>
              <w:keepNext/>
              <w:jc w:val="right"/>
              <w:cnfStyle w:val="000000000000" w:firstRow="0" w:lastRow="0" w:firstColumn="0" w:lastColumn="0" w:oddVBand="0" w:evenVBand="0" w:oddHBand="0" w:evenHBand="0" w:firstRowFirstColumn="0" w:firstRowLastColumn="0" w:lastRowFirstColumn="0" w:lastRowLastColumn="0"/>
              <w:rPr>
                <w:sz w:val="20"/>
                <w:szCs w:val="20"/>
              </w:rPr>
            </w:pPr>
            <w:r w:rsidRPr="00B63232">
              <w:rPr>
                <w:sz w:val="20"/>
                <w:szCs w:val="20"/>
              </w:rPr>
              <w:t>11%</w:t>
            </w:r>
          </w:p>
        </w:tc>
        <w:tc>
          <w:tcPr>
            <w:tcW w:w="1322" w:type="dxa"/>
            <w:noWrap/>
            <w:vAlign w:val="center"/>
            <w:hideMark/>
          </w:tcPr>
          <w:p w14:paraId="220F40C2" w14:textId="77777777" w:rsidR="00B63232" w:rsidRPr="00B63232" w:rsidRDefault="00B63232" w:rsidP="00B63232">
            <w:pPr>
              <w:keepNext/>
              <w:jc w:val="right"/>
              <w:cnfStyle w:val="000000000000" w:firstRow="0" w:lastRow="0" w:firstColumn="0" w:lastColumn="0" w:oddVBand="0" w:evenVBand="0" w:oddHBand="0" w:evenHBand="0" w:firstRowFirstColumn="0" w:firstRowLastColumn="0" w:lastRowFirstColumn="0" w:lastRowLastColumn="0"/>
              <w:rPr>
                <w:sz w:val="20"/>
                <w:szCs w:val="20"/>
              </w:rPr>
            </w:pPr>
            <w:r w:rsidRPr="00B63232">
              <w:rPr>
                <w:sz w:val="20"/>
                <w:szCs w:val="20"/>
              </w:rPr>
              <w:t>44</w:t>
            </w:r>
          </w:p>
        </w:tc>
        <w:tc>
          <w:tcPr>
            <w:tcW w:w="1322" w:type="dxa"/>
            <w:noWrap/>
            <w:vAlign w:val="center"/>
            <w:hideMark/>
          </w:tcPr>
          <w:p w14:paraId="3E341430" w14:textId="77777777" w:rsidR="00B63232" w:rsidRPr="00B63232" w:rsidRDefault="00B63232" w:rsidP="00B63232">
            <w:pPr>
              <w:keepNext/>
              <w:jc w:val="right"/>
              <w:cnfStyle w:val="000000000000" w:firstRow="0" w:lastRow="0" w:firstColumn="0" w:lastColumn="0" w:oddVBand="0" w:evenVBand="0" w:oddHBand="0" w:evenHBand="0" w:firstRowFirstColumn="0" w:firstRowLastColumn="0" w:lastRowFirstColumn="0" w:lastRowLastColumn="0"/>
              <w:rPr>
                <w:sz w:val="20"/>
                <w:szCs w:val="20"/>
              </w:rPr>
            </w:pPr>
            <w:r w:rsidRPr="00B63232">
              <w:rPr>
                <w:sz w:val="20"/>
                <w:szCs w:val="20"/>
              </w:rPr>
              <w:t>11%</w:t>
            </w:r>
          </w:p>
        </w:tc>
      </w:tr>
      <w:tr w:rsidR="00B63232" w:rsidRPr="00B63232" w14:paraId="23024E0A" w14:textId="77777777" w:rsidTr="00B6323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9" w:type="dxa"/>
            <w:noWrap/>
            <w:hideMark/>
          </w:tcPr>
          <w:p w14:paraId="2260F4AE" w14:textId="77777777" w:rsidR="00B63232" w:rsidRPr="00B63232" w:rsidRDefault="00B63232" w:rsidP="00B63232">
            <w:pPr>
              <w:keepNext/>
              <w:rPr>
                <w:sz w:val="20"/>
                <w:szCs w:val="20"/>
              </w:rPr>
            </w:pPr>
            <w:r w:rsidRPr="00B63232">
              <w:rPr>
                <w:sz w:val="20"/>
                <w:szCs w:val="20"/>
              </w:rPr>
              <w:t>10-14 година</w:t>
            </w:r>
          </w:p>
        </w:tc>
        <w:tc>
          <w:tcPr>
            <w:tcW w:w="1321" w:type="dxa"/>
            <w:noWrap/>
            <w:vAlign w:val="center"/>
            <w:hideMark/>
          </w:tcPr>
          <w:p w14:paraId="7C977FF7" w14:textId="77777777" w:rsidR="00B63232" w:rsidRPr="00B63232" w:rsidRDefault="00B63232" w:rsidP="00B63232">
            <w:pPr>
              <w:keepNext/>
              <w:jc w:val="right"/>
              <w:cnfStyle w:val="000000100000" w:firstRow="0" w:lastRow="0" w:firstColumn="0" w:lastColumn="0" w:oddVBand="0" w:evenVBand="0" w:oddHBand="1" w:evenHBand="0" w:firstRowFirstColumn="0" w:firstRowLastColumn="0" w:lastRowFirstColumn="0" w:lastRowLastColumn="0"/>
              <w:rPr>
                <w:sz w:val="20"/>
                <w:szCs w:val="20"/>
              </w:rPr>
            </w:pPr>
            <w:r w:rsidRPr="00B63232">
              <w:rPr>
                <w:sz w:val="20"/>
                <w:szCs w:val="20"/>
              </w:rPr>
              <w:t>82</w:t>
            </w:r>
          </w:p>
        </w:tc>
        <w:tc>
          <w:tcPr>
            <w:tcW w:w="1322" w:type="dxa"/>
            <w:noWrap/>
            <w:vAlign w:val="center"/>
            <w:hideMark/>
          </w:tcPr>
          <w:p w14:paraId="5B150EE1" w14:textId="77777777" w:rsidR="00B63232" w:rsidRPr="00B63232" w:rsidRDefault="00B63232" w:rsidP="00B63232">
            <w:pPr>
              <w:keepNext/>
              <w:jc w:val="right"/>
              <w:cnfStyle w:val="000000100000" w:firstRow="0" w:lastRow="0" w:firstColumn="0" w:lastColumn="0" w:oddVBand="0" w:evenVBand="0" w:oddHBand="1" w:evenHBand="0" w:firstRowFirstColumn="0" w:firstRowLastColumn="0" w:lastRowFirstColumn="0" w:lastRowLastColumn="0"/>
              <w:rPr>
                <w:sz w:val="20"/>
                <w:szCs w:val="20"/>
              </w:rPr>
            </w:pPr>
            <w:r w:rsidRPr="00B63232">
              <w:rPr>
                <w:sz w:val="20"/>
                <w:szCs w:val="20"/>
              </w:rPr>
              <w:t>10%</w:t>
            </w:r>
          </w:p>
        </w:tc>
        <w:tc>
          <w:tcPr>
            <w:tcW w:w="1322" w:type="dxa"/>
            <w:noWrap/>
            <w:vAlign w:val="center"/>
            <w:hideMark/>
          </w:tcPr>
          <w:p w14:paraId="51E8BA29" w14:textId="77777777" w:rsidR="00B63232" w:rsidRPr="00B63232" w:rsidRDefault="00B63232" w:rsidP="00B63232">
            <w:pPr>
              <w:keepNext/>
              <w:jc w:val="right"/>
              <w:cnfStyle w:val="000000100000" w:firstRow="0" w:lastRow="0" w:firstColumn="0" w:lastColumn="0" w:oddVBand="0" w:evenVBand="0" w:oddHBand="1" w:evenHBand="0" w:firstRowFirstColumn="0" w:firstRowLastColumn="0" w:lastRowFirstColumn="0" w:lastRowLastColumn="0"/>
              <w:rPr>
                <w:sz w:val="20"/>
                <w:szCs w:val="20"/>
              </w:rPr>
            </w:pPr>
            <w:r w:rsidRPr="00B63232">
              <w:rPr>
                <w:sz w:val="20"/>
                <w:szCs w:val="20"/>
              </w:rPr>
              <w:t>44</w:t>
            </w:r>
          </w:p>
        </w:tc>
        <w:tc>
          <w:tcPr>
            <w:tcW w:w="1322" w:type="dxa"/>
            <w:noWrap/>
            <w:vAlign w:val="center"/>
            <w:hideMark/>
          </w:tcPr>
          <w:p w14:paraId="683A8A5D" w14:textId="77777777" w:rsidR="00B63232" w:rsidRPr="00B63232" w:rsidRDefault="00B63232" w:rsidP="00B63232">
            <w:pPr>
              <w:keepNext/>
              <w:jc w:val="right"/>
              <w:cnfStyle w:val="000000100000" w:firstRow="0" w:lastRow="0" w:firstColumn="0" w:lastColumn="0" w:oddVBand="0" w:evenVBand="0" w:oddHBand="1" w:evenHBand="0" w:firstRowFirstColumn="0" w:firstRowLastColumn="0" w:lastRowFirstColumn="0" w:lastRowLastColumn="0"/>
              <w:rPr>
                <w:sz w:val="20"/>
                <w:szCs w:val="20"/>
              </w:rPr>
            </w:pPr>
            <w:r w:rsidRPr="00B63232">
              <w:rPr>
                <w:sz w:val="20"/>
                <w:szCs w:val="20"/>
              </w:rPr>
              <w:t>10%</w:t>
            </w:r>
          </w:p>
        </w:tc>
        <w:tc>
          <w:tcPr>
            <w:tcW w:w="1322" w:type="dxa"/>
            <w:noWrap/>
            <w:vAlign w:val="center"/>
            <w:hideMark/>
          </w:tcPr>
          <w:p w14:paraId="28DAF8F7" w14:textId="77777777" w:rsidR="00B63232" w:rsidRPr="00B63232" w:rsidRDefault="00B63232" w:rsidP="00B63232">
            <w:pPr>
              <w:keepNext/>
              <w:jc w:val="right"/>
              <w:cnfStyle w:val="000000100000" w:firstRow="0" w:lastRow="0" w:firstColumn="0" w:lastColumn="0" w:oddVBand="0" w:evenVBand="0" w:oddHBand="1" w:evenHBand="0" w:firstRowFirstColumn="0" w:firstRowLastColumn="0" w:lastRowFirstColumn="0" w:lastRowLastColumn="0"/>
              <w:rPr>
                <w:sz w:val="20"/>
                <w:szCs w:val="20"/>
              </w:rPr>
            </w:pPr>
            <w:r w:rsidRPr="00B63232">
              <w:rPr>
                <w:sz w:val="20"/>
                <w:szCs w:val="20"/>
              </w:rPr>
              <w:t>38</w:t>
            </w:r>
          </w:p>
        </w:tc>
        <w:tc>
          <w:tcPr>
            <w:tcW w:w="1322" w:type="dxa"/>
            <w:noWrap/>
            <w:vAlign w:val="center"/>
            <w:hideMark/>
          </w:tcPr>
          <w:p w14:paraId="738DD3C6" w14:textId="77777777" w:rsidR="00B63232" w:rsidRPr="00B63232" w:rsidRDefault="00B63232" w:rsidP="00B63232">
            <w:pPr>
              <w:keepNext/>
              <w:jc w:val="right"/>
              <w:cnfStyle w:val="000000100000" w:firstRow="0" w:lastRow="0" w:firstColumn="0" w:lastColumn="0" w:oddVBand="0" w:evenVBand="0" w:oddHBand="1" w:evenHBand="0" w:firstRowFirstColumn="0" w:firstRowLastColumn="0" w:lastRowFirstColumn="0" w:lastRowLastColumn="0"/>
              <w:rPr>
                <w:sz w:val="20"/>
                <w:szCs w:val="20"/>
              </w:rPr>
            </w:pPr>
            <w:r w:rsidRPr="00B63232">
              <w:rPr>
                <w:sz w:val="20"/>
                <w:szCs w:val="20"/>
              </w:rPr>
              <w:t>10%</w:t>
            </w:r>
          </w:p>
        </w:tc>
      </w:tr>
      <w:tr w:rsidR="00B63232" w:rsidRPr="00B63232" w14:paraId="65B524FF" w14:textId="77777777" w:rsidTr="00B63232">
        <w:trPr>
          <w:trHeight w:val="300"/>
        </w:trPr>
        <w:tc>
          <w:tcPr>
            <w:cnfStyle w:val="001000000000" w:firstRow="0" w:lastRow="0" w:firstColumn="1" w:lastColumn="0" w:oddVBand="0" w:evenVBand="0" w:oddHBand="0" w:evenHBand="0" w:firstRowFirstColumn="0" w:firstRowLastColumn="0" w:lastRowFirstColumn="0" w:lastRowLastColumn="0"/>
            <w:tcW w:w="1419" w:type="dxa"/>
            <w:noWrap/>
            <w:hideMark/>
          </w:tcPr>
          <w:p w14:paraId="2A7899E5" w14:textId="77777777" w:rsidR="00B63232" w:rsidRPr="00B63232" w:rsidRDefault="00B63232" w:rsidP="00B63232">
            <w:pPr>
              <w:keepNext/>
              <w:rPr>
                <w:sz w:val="20"/>
                <w:szCs w:val="20"/>
              </w:rPr>
            </w:pPr>
            <w:r w:rsidRPr="00B63232">
              <w:rPr>
                <w:sz w:val="20"/>
                <w:szCs w:val="20"/>
              </w:rPr>
              <w:t>15-19 година</w:t>
            </w:r>
          </w:p>
        </w:tc>
        <w:tc>
          <w:tcPr>
            <w:tcW w:w="1321" w:type="dxa"/>
            <w:noWrap/>
            <w:vAlign w:val="center"/>
            <w:hideMark/>
          </w:tcPr>
          <w:p w14:paraId="6FB4ABDF" w14:textId="77777777" w:rsidR="00B63232" w:rsidRPr="00B63232" w:rsidRDefault="00B63232" w:rsidP="00B63232">
            <w:pPr>
              <w:keepNext/>
              <w:jc w:val="right"/>
              <w:cnfStyle w:val="000000000000" w:firstRow="0" w:lastRow="0" w:firstColumn="0" w:lastColumn="0" w:oddVBand="0" w:evenVBand="0" w:oddHBand="0" w:evenHBand="0" w:firstRowFirstColumn="0" w:firstRowLastColumn="0" w:lastRowFirstColumn="0" w:lastRowLastColumn="0"/>
              <w:rPr>
                <w:sz w:val="20"/>
                <w:szCs w:val="20"/>
              </w:rPr>
            </w:pPr>
            <w:r w:rsidRPr="00B63232">
              <w:rPr>
                <w:sz w:val="20"/>
                <w:szCs w:val="20"/>
              </w:rPr>
              <w:t>85</w:t>
            </w:r>
          </w:p>
        </w:tc>
        <w:tc>
          <w:tcPr>
            <w:tcW w:w="1322" w:type="dxa"/>
            <w:noWrap/>
            <w:vAlign w:val="center"/>
            <w:hideMark/>
          </w:tcPr>
          <w:p w14:paraId="0132875F" w14:textId="77777777" w:rsidR="00B63232" w:rsidRPr="00B63232" w:rsidRDefault="00B63232" w:rsidP="00B63232">
            <w:pPr>
              <w:keepNext/>
              <w:jc w:val="right"/>
              <w:cnfStyle w:val="000000000000" w:firstRow="0" w:lastRow="0" w:firstColumn="0" w:lastColumn="0" w:oddVBand="0" w:evenVBand="0" w:oddHBand="0" w:evenHBand="0" w:firstRowFirstColumn="0" w:firstRowLastColumn="0" w:lastRowFirstColumn="0" w:lastRowLastColumn="0"/>
              <w:rPr>
                <w:sz w:val="20"/>
                <w:szCs w:val="20"/>
              </w:rPr>
            </w:pPr>
            <w:r w:rsidRPr="00B63232">
              <w:rPr>
                <w:sz w:val="20"/>
                <w:szCs w:val="20"/>
              </w:rPr>
              <w:t>10%</w:t>
            </w:r>
          </w:p>
        </w:tc>
        <w:tc>
          <w:tcPr>
            <w:tcW w:w="1322" w:type="dxa"/>
            <w:noWrap/>
            <w:vAlign w:val="center"/>
            <w:hideMark/>
          </w:tcPr>
          <w:p w14:paraId="0A7FF6A5" w14:textId="77777777" w:rsidR="00B63232" w:rsidRPr="00B63232" w:rsidRDefault="00B63232" w:rsidP="00B63232">
            <w:pPr>
              <w:keepNext/>
              <w:jc w:val="right"/>
              <w:cnfStyle w:val="000000000000" w:firstRow="0" w:lastRow="0" w:firstColumn="0" w:lastColumn="0" w:oddVBand="0" w:evenVBand="0" w:oddHBand="0" w:evenHBand="0" w:firstRowFirstColumn="0" w:firstRowLastColumn="0" w:lastRowFirstColumn="0" w:lastRowLastColumn="0"/>
              <w:rPr>
                <w:sz w:val="20"/>
                <w:szCs w:val="20"/>
              </w:rPr>
            </w:pPr>
            <w:r w:rsidRPr="00B63232">
              <w:rPr>
                <w:sz w:val="20"/>
                <w:szCs w:val="20"/>
              </w:rPr>
              <w:t>46</w:t>
            </w:r>
          </w:p>
        </w:tc>
        <w:tc>
          <w:tcPr>
            <w:tcW w:w="1322" w:type="dxa"/>
            <w:noWrap/>
            <w:vAlign w:val="center"/>
            <w:hideMark/>
          </w:tcPr>
          <w:p w14:paraId="6A25D515" w14:textId="77777777" w:rsidR="00B63232" w:rsidRPr="00B63232" w:rsidRDefault="00B63232" w:rsidP="00B63232">
            <w:pPr>
              <w:keepNext/>
              <w:jc w:val="right"/>
              <w:cnfStyle w:val="000000000000" w:firstRow="0" w:lastRow="0" w:firstColumn="0" w:lastColumn="0" w:oddVBand="0" w:evenVBand="0" w:oddHBand="0" w:evenHBand="0" w:firstRowFirstColumn="0" w:firstRowLastColumn="0" w:lastRowFirstColumn="0" w:lastRowLastColumn="0"/>
              <w:rPr>
                <w:sz w:val="20"/>
                <w:szCs w:val="20"/>
              </w:rPr>
            </w:pPr>
            <w:r w:rsidRPr="00B63232">
              <w:rPr>
                <w:sz w:val="20"/>
                <w:szCs w:val="20"/>
              </w:rPr>
              <w:t>11%</w:t>
            </w:r>
          </w:p>
        </w:tc>
        <w:tc>
          <w:tcPr>
            <w:tcW w:w="1322" w:type="dxa"/>
            <w:noWrap/>
            <w:vAlign w:val="center"/>
            <w:hideMark/>
          </w:tcPr>
          <w:p w14:paraId="486C745C" w14:textId="77777777" w:rsidR="00B63232" w:rsidRPr="00B63232" w:rsidRDefault="00B63232" w:rsidP="00B63232">
            <w:pPr>
              <w:keepNext/>
              <w:jc w:val="right"/>
              <w:cnfStyle w:val="000000000000" w:firstRow="0" w:lastRow="0" w:firstColumn="0" w:lastColumn="0" w:oddVBand="0" w:evenVBand="0" w:oddHBand="0" w:evenHBand="0" w:firstRowFirstColumn="0" w:firstRowLastColumn="0" w:lastRowFirstColumn="0" w:lastRowLastColumn="0"/>
              <w:rPr>
                <w:sz w:val="20"/>
                <w:szCs w:val="20"/>
              </w:rPr>
            </w:pPr>
            <w:r w:rsidRPr="00B63232">
              <w:rPr>
                <w:sz w:val="20"/>
                <w:szCs w:val="20"/>
              </w:rPr>
              <w:t>39</w:t>
            </w:r>
          </w:p>
        </w:tc>
        <w:tc>
          <w:tcPr>
            <w:tcW w:w="1322" w:type="dxa"/>
            <w:noWrap/>
            <w:vAlign w:val="center"/>
            <w:hideMark/>
          </w:tcPr>
          <w:p w14:paraId="03B8DAF9" w14:textId="77777777" w:rsidR="00B63232" w:rsidRPr="00B63232" w:rsidRDefault="00B63232" w:rsidP="00B63232">
            <w:pPr>
              <w:keepNext/>
              <w:jc w:val="right"/>
              <w:cnfStyle w:val="000000000000" w:firstRow="0" w:lastRow="0" w:firstColumn="0" w:lastColumn="0" w:oddVBand="0" w:evenVBand="0" w:oddHBand="0" w:evenHBand="0" w:firstRowFirstColumn="0" w:firstRowLastColumn="0" w:lastRowFirstColumn="0" w:lastRowLastColumn="0"/>
              <w:rPr>
                <w:sz w:val="20"/>
                <w:szCs w:val="20"/>
              </w:rPr>
            </w:pPr>
            <w:r w:rsidRPr="00B63232">
              <w:rPr>
                <w:sz w:val="20"/>
                <w:szCs w:val="20"/>
              </w:rPr>
              <w:t>10%</w:t>
            </w:r>
          </w:p>
        </w:tc>
      </w:tr>
      <w:tr w:rsidR="00B63232" w:rsidRPr="00B63232" w14:paraId="41FDBC55" w14:textId="77777777" w:rsidTr="00B6323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9" w:type="dxa"/>
            <w:noWrap/>
            <w:hideMark/>
          </w:tcPr>
          <w:p w14:paraId="715940B9" w14:textId="77777777" w:rsidR="00B63232" w:rsidRPr="00B63232" w:rsidRDefault="00B63232" w:rsidP="00B63232">
            <w:pPr>
              <w:keepNext/>
              <w:rPr>
                <w:sz w:val="20"/>
                <w:szCs w:val="20"/>
              </w:rPr>
            </w:pPr>
            <w:r w:rsidRPr="00B63232">
              <w:rPr>
                <w:sz w:val="20"/>
                <w:szCs w:val="20"/>
              </w:rPr>
              <w:t>20-24 година</w:t>
            </w:r>
          </w:p>
        </w:tc>
        <w:tc>
          <w:tcPr>
            <w:tcW w:w="1321" w:type="dxa"/>
            <w:noWrap/>
            <w:vAlign w:val="center"/>
            <w:hideMark/>
          </w:tcPr>
          <w:p w14:paraId="0814DD3D" w14:textId="77777777" w:rsidR="00B63232" w:rsidRPr="00B63232" w:rsidRDefault="00B63232" w:rsidP="00B63232">
            <w:pPr>
              <w:keepNext/>
              <w:jc w:val="right"/>
              <w:cnfStyle w:val="000000100000" w:firstRow="0" w:lastRow="0" w:firstColumn="0" w:lastColumn="0" w:oddVBand="0" w:evenVBand="0" w:oddHBand="1" w:evenHBand="0" w:firstRowFirstColumn="0" w:firstRowLastColumn="0" w:lastRowFirstColumn="0" w:lastRowLastColumn="0"/>
              <w:rPr>
                <w:sz w:val="20"/>
                <w:szCs w:val="20"/>
              </w:rPr>
            </w:pPr>
            <w:r w:rsidRPr="00B63232">
              <w:rPr>
                <w:sz w:val="20"/>
                <w:szCs w:val="20"/>
              </w:rPr>
              <w:t>70</w:t>
            </w:r>
          </w:p>
        </w:tc>
        <w:tc>
          <w:tcPr>
            <w:tcW w:w="1322" w:type="dxa"/>
            <w:noWrap/>
            <w:vAlign w:val="center"/>
            <w:hideMark/>
          </w:tcPr>
          <w:p w14:paraId="23783385" w14:textId="77777777" w:rsidR="00B63232" w:rsidRPr="00B63232" w:rsidRDefault="00B63232" w:rsidP="00B63232">
            <w:pPr>
              <w:keepNext/>
              <w:jc w:val="right"/>
              <w:cnfStyle w:val="000000100000" w:firstRow="0" w:lastRow="0" w:firstColumn="0" w:lastColumn="0" w:oddVBand="0" w:evenVBand="0" w:oddHBand="1" w:evenHBand="0" w:firstRowFirstColumn="0" w:firstRowLastColumn="0" w:lastRowFirstColumn="0" w:lastRowLastColumn="0"/>
              <w:rPr>
                <w:sz w:val="20"/>
                <w:szCs w:val="20"/>
              </w:rPr>
            </w:pPr>
            <w:r w:rsidRPr="00B63232">
              <w:rPr>
                <w:sz w:val="20"/>
                <w:szCs w:val="20"/>
              </w:rPr>
              <w:t>8%</w:t>
            </w:r>
          </w:p>
        </w:tc>
        <w:tc>
          <w:tcPr>
            <w:tcW w:w="1322" w:type="dxa"/>
            <w:noWrap/>
            <w:vAlign w:val="center"/>
            <w:hideMark/>
          </w:tcPr>
          <w:p w14:paraId="555D3E4C" w14:textId="77777777" w:rsidR="00B63232" w:rsidRPr="00B63232" w:rsidRDefault="00B63232" w:rsidP="00B63232">
            <w:pPr>
              <w:keepNext/>
              <w:jc w:val="right"/>
              <w:cnfStyle w:val="000000100000" w:firstRow="0" w:lastRow="0" w:firstColumn="0" w:lastColumn="0" w:oddVBand="0" w:evenVBand="0" w:oddHBand="1" w:evenHBand="0" w:firstRowFirstColumn="0" w:firstRowLastColumn="0" w:lastRowFirstColumn="0" w:lastRowLastColumn="0"/>
              <w:rPr>
                <w:sz w:val="20"/>
                <w:szCs w:val="20"/>
              </w:rPr>
            </w:pPr>
            <w:r w:rsidRPr="00B63232">
              <w:rPr>
                <w:sz w:val="20"/>
                <w:szCs w:val="20"/>
              </w:rPr>
              <w:t>41</w:t>
            </w:r>
          </w:p>
        </w:tc>
        <w:tc>
          <w:tcPr>
            <w:tcW w:w="1322" w:type="dxa"/>
            <w:noWrap/>
            <w:vAlign w:val="center"/>
            <w:hideMark/>
          </w:tcPr>
          <w:p w14:paraId="752BC04C" w14:textId="77777777" w:rsidR="00B63232" w:rsidRPr="00B63232" w:rsidRDefault="00B63232" w:rsidP="00B63232">
            <w:pPr>
              <w:keepNext/>
              <w:jc w:val="right"/>
              <w:cnfStyle w:val="000000100000" w:firstRow="0" w:lastRow="0" w:firstColumn="0" w:lastColumn="0" w:oddVBand="0" w:evenVBand="0" w:oddHBand="1" w:evenHBand="0" w:firstRowFirstColumn="0" w:firstRowLastColumn="0" w:lastRowFirstColumn="0" w:lastRowLastColumn="0"/>
              <w:rPr>
                <w:sz w:val="20"/>
                <w:szCs w:val="20"/>
              </w:rPr>
            </w:pPr>
            <w:r w:rsidRPr="00B63232">
              <w:rPr>
                <w:sz w:val="20"/>
                <w:szCs w:val="20"/>
              </w:rPr>
              <w:t>9%</w:t>
            </w:r>
          </w:p>
        </w:tc>
        <w:tc>
          <w:tcPr>
            <w:tcW w:w="1322" w:type="dxa"/>
            <w:noWrap/>
            <w:vAlign w:val="center"/>
            <w:hideMark/>
          </w:tcPr>
          <w:p w14:paraId="2A7D29E2" w14:textId="77777777" w:rsidR="00B63232" w:rsidRPr="00B63232" w:rsidRDefault="00B63232" w:rsidP="00B63232">
            <w:pPr>
              <w:keepNext/>
              <w:jc w:val="right"/>
              <w:cnfStyle w:val="000000100000" w:firstRow="0" w:lastRow="0" w:firstColumn="0" w:lastColumn="0" w:oddVBand="0" w:evenVBand="0" w:oddHBand="1" w:evenHBand="0" w:firstRowFirstColumn="0" w:firstRowLastColumn="0" w:lastRowFirstColumn="0" w:lastRowLastColumn="0"/>
              <w:rPr>
                <w:sz w:val="20"/>
                <w:szCs w:val="20"/>
              </w:rPr>
            </w:pPr>
            <w:r w:rsidRPr="00B63232">
              <w:rPr>
                <w:sz w:val="20"/>
                <w:szCs w:val="20"/>
              </w:rPr>
              <w:t>29</w:t>
            </w:r>
          </w:p>
        </w:tc>
        <w:tc>
          <w:tcPr>
            <w:tcW w:w="1322" w:type="dxa"/>
            <w:noWrap/>
            <w:vAlign w:val="center"/>
            <w:hideMark/>
          </w:tcPr>
          <w:p w14:paraId="1EBC89C3" w14:textId="77777777" w:rsidR="00B63232" w:rsidRPr="00B63232" w:rsidRDefault="00B63232" w:rsidP="00B63232">
            <w:pPr>
              <w:keepNext/>
              <w:jc w:val="right"/>
              <w:cnfStyle w:val="000000100000" w:firstRow="0" w:lastRow="0" w:firstColumn="0" w:lastColumn="0" w:oddVBand="0" w:evenVBand="0" w:oddHBand="1" w:evenHBand="0" w:firstRowFirstColumn="0" w:firstRowLastColumn="0" w:lastRowFirstColumn="0" w:lastRowLastColumn="0"/>
              <w:rPr>
                <w:sz w:val="20"/>
                <w:szCs w:val="20"/>
              </w:rPr>
            </w:pPr>
            <w:r w:rsidRPr="00B63232">
              <w:rPr>
                <w:sz w:val="20"/>
                <w:szCs w:val="20"/>
              </w:rPr>
              <w:t>7%</w:t>
            </w:r>
          </w:p>
        </w:tc>
      </w:tr>
      <w:tr w:rsidR="00B63232" w:rsidRPr="00B63232" w14:paraId="6DB494A5" w14:textId="77777777" w:rsidTr="00B63232">
        <w:trPr>
          <w:trHeight w:val="300"/>
        </w:trPr>
        <w:tc>
          <w:tcPr>
            <w:cnfStyle w:val="001000000000" w:firstRow="0" w:lastRow="0" w:firstColumn="1" w:lastColumn="0" w:oddVBand="0" w:evenVBand="0" w:oddHBand="0" w:evenHBand="0" w:firstRowFirstColumn="0" w:firstRowLastColumn="0" w:lastRowFirstColumn="0" w:lastRowLastColumn="0"/>
            <w:tcW w:w="1419" w:type="dxa"/>
            <w:noWrap/>
            <w:hideMark/>
          </w:tcPr>
          <w:p w14:paraId="3E2ECF16" w14:textId="77777777" w:rsidR="00B63232" w:rsidRPr="00B63232" w:rsidRDefault="00B63232" w:rsidP="00B63232">
            <w:pPr>
              <w:keepNext/>
              <w:rPr>
                <w:sz w:val="20"/>
                <w:szCs w:val="20"/>
              </w:rPr>
            </w:pPr>
            <w:r w:rsidRPr="00B63232">
              <w:rPr>
                <w:sz w:val="20"/>
                <w:szCs w:val="20"/>
              </w:rPr>
              <w:t>25-29 година</w:t>
            </w:r>
          </w:p>
        </w:tc>
        <w:tc>
          <w:tcPr>
            <w:tcW w:w="1321" w:type="dxa"/>
            <w:noWrap/>
            <w:vAlign w:val="center"/>
            <w:hideMark/>
          </w:tcPr>
          <w:p w14:paraId="24CB6067" w14:textId="77777777" w:rsidR="00B63232" w:rsidRPr="00B63232" w:rsidRDefault="00B63232" w:rsidP="00B63232">
            <w:pPr>
              <w:keepNext/>
              <w:jc w:val="right"/>
              <w:cnfStyle w:val="000000000000" w:firstRow="0" w:lastRow="0" w:firstColumn="0" w:lastColumn="0" w:oddVBand="0" w:evenVBand="0" w:oddHBand="0" w:evenHBand="0" w:firstRowFirstColumn="0" w:firstRowLastColumn="0" w:lastRowFirstColumn="0" w:lastRowLastColumn="0"/>
              <w:rPr>
                <w:sz w:val="20"/>
                <w:szCs w:val="20"/>
              </w:rPr>
            </w:pPr>
            <w:r w:rsidRPr="00B63232">
              <w:rPr>
                <w:sz w:val="20"/>
                <w:szCs w:val="20"/>
              </w:rPr>
              <w:t>68</w:t>
            </w:r>
          </w:p>
        </w:tc>
        <w:tc>
          <w:tcPr>
            <w:tcW w:w="1322" w:type="dxa"/>
            <w:noWrap/>
            <w:vAlign w:val="center"/>
            <w:hideMark/>
          </w:tcPr>
          <w:p w14:paraId="293E07FE" w14:textId="77777777" w:rsidR="00B63232" w:rsidRPr="00B63232" w:rsidRDefault="00B63232" w:rsidP="00B63232">
            <w:pPr>
              <w:keepNext/>
              <w:jc w:val="right"/>
              <w:cnfStyle w:val="000000000000" w:firstRow="0" w:lastRow="0" w:firstColumn="0" w:lastColumn="0" w:oddVBand="0" w:evenVBand="0" w:oddHBand="0" w:evenHBand="0" w:firstRowFirstColumn="0" w:firstRowLastColumn="0" w:lastRowFirstColumn="0" w:lastRowLastColumn="0"/>
              <w:rPr>
                <w:sz w:val="20"/>
                <w:szCs w:val="20"/>
              </w:rPr>
            </w:pPr>
            <w:r w:rsidRPr="00B63232">
              <w:rPr>
                <w:sz w:val="20"/>
                <w:szCs w:val="20"/>
              </w:rPr>
              <w:t>8%</w:t>
            </w:r>
          </w:p>
        </w:tc>
        <w:tc>
          <w:tcPr>
            <w:tcW w:w="1322" w:type="dxa"/>
            <w:noWrap/>
            <w:vAlign w:val="center"/>
            <w:hideMark/>
          </w:tcPr>
          <w:p w14:paraId="4BC55412" w14:textId="77777777" w:rsidR="00B63232" w:rsidRPr="00B63232" w:rsidRDefault="00B63232" w:rsidP="00B63232">
            <w:pPr>
              <w:keepNext/>
              <w:jc w:val="right"/>
              <w:cnfStyle w:val="000000000000" w:firstRow="0" w:lastRow="0" w:firstColumn="0" w:lastColumn="0" w:oddVBand="0" w:evenVBand="0" w:oddHBand="0" w:evenHBand="0" w:firstRowFirstColumn="0" w:firstRowLastColumn="0" w:lastRowFirstColumn="0" w:lastRowLastColumn="0"/>
              <w:rPr>
                <w:sz w:val="20"/>
                <w:szCs w:val="20"/>
              </w:rPr>
            </w:pPr>
            <w:r w:rsidRPr="00B63232">
              <w:rPr>
                <w:sz w:val="20"/>
                <w:szCs w:val="20"/>
              </w:rPr>
              <w:t>35</w:t>
            </w:r>
          </w:p>
        </w:tc>
        <w:tc>
          <w:tcPr>
            <w:tcW w:w="1322" w:type="dxa"/>
            <w:noWrap/>
            <w:vAlign w:val="center"/>
            <w:hideMark/>
          </w:tcPr>
          <w:p w14:paraId="6C37043D" w14:textId="77777777" w:rsidR="00B63232" w:rsidRPr="00B63232" w:rsidRDefault="00B63232" w:rsidP="00B63232">
            <w:pPr>
              <w:keepNext/>
              <w:jc w:val="right"/>
              <w:cnfStyle w:val="000000000000" w:firstRow="0" w:lastRow="0" w:firstColumn="0" w:lastColumn="0" w:oddVBand="0" w:evenVBand="0" w:oddHBand="0" w:evenHBand="0" w:firstRowFirstColumn="0" w:firstRowLastColumn="0" w:lastRowFirstColumn="0" w:lastRowLastColumn="0"/>
              <w:rPr>
                <w:sz w:val="20"/>
                <w:szCs w:val="20"/>
              </w:rPr>
            </w:pPr>
            <w:r w:rsidRPr="00B63232">
              <w:rPr>
                <w:sz w:val="20"/>
                <w:szCs w:val="20"/>
              </w:rPr>
              <w:t>8%</w:t>
            </w:r>
          </w:p>
        </w:tc>
        <w:tc>
          <w:tcPr>
            <w:tcW w:w="1322" w:type="dxa"/>
            <w:noWrap/>
            <w:vAlign w:val="center"/>
            <w:hideMark/>
          </w:tcPr>
          <w:p w14:paraId="15AA7FDD" w14:textId="77777777" w:rsidR="00B63232" w:rsidRPr="00B63232" w:rsidRDefault="00B63232" w:rsidP="00B63232">
            <w:pPr>
              <w:keepNext/>
              <w:jc w:val="right"/>
              <w:cnfStyle w:val="000000000000" w:firstRow="0" w:lastRow="0" w:firstColumn="0" w:lastColumn="0" w:oddVBand="0" w:evenVBand="0" w:oddHBand="0" w:evenHBand="0" w:firstRowFirstColumn="0" w:firstRowLastColumn="0" w:lastRowFirstColumn="0" w:lastRowLastColumn="0"/>
              <w:rPr>
                <w:sz w:val="20"/>
                <w:szCs w:val="20"/>
              </w:rPr>
            </w:pPr>
            <w:r w:rsidRPr="00B63232">
              <w:rPr>
                <w:sz w:val="20"/>
                <w:szCs w:val="20"/>
              </w:rPr>
              <w:t>33</w:t>
            </w:r>
          </w:p>
        </w:tc>
        <w:tc>
          <w:tcPr>
            <w:tcW w:w="1322" w:type="dxa"/>
            <w:noWrap/>
            <w:vAlign w:val="center"/>
            <w:hideMark/>
          </w:tcPr>
          <w:p w14:paraId="48F803BF" w14:textId="77777777" w:rsidR="00B63232" w:rsidRPr="00B63232" w:rsidRDefault="00B63232" w:rsidP="00B63232">
            <w:pPr>
              <w:keepNext/>
              <w:jc w:val="right"/>
              <w:cnfStyle w:val="000000000000" w:firstRow="0" w:lastRow="0" w:firstColumn="0" w:lastColumn="0" w:oddVBand="0" w:evenVBand="0" w:oddHBand="0" w:evenHBand="0" w:firstRowFirstColumn="0" w:firstRowLastColumn="0" w:lastRowFirstColumn="0" w:lastRowLastColumn="0"/>
              <w:rPr>
                <w:sz w:val="20"/>
                <w:szCs w:val="20"/>
              </w:rPr>
            </w:pPr>
            <w:r w:rsidRPr="00B63232">
              <w:rPr>
                <w:sz w:val="20"/>
                <w:szCs w:val="20"/>
              </w:rPr>
              <w:t>8%</w:t>
            </w:r>
          </w:p>
        </w:tc>
      </w:tr>
      <w:tr w:rsidR="00B63232" w:rsidRPr="00B63232" w14:paraId="08F4FF00" w14:textId="77777777" w:rsidTr="00B6323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9" w:type="dxa"/>
            <w:noWrap/>
            <w:hideMark/>
          </w:tcPr>
          <w:p w14:paraId="43B76B1D" w14:textId="77777777" w:rsidR="00B63232" w:rsidRPr="00B63232" w:rsidRDefault="00B63232" w:rsidP="00B63232">
            <w:pPr>
              <w:keepNext/>
              <w:rPr>
                <w:sz w:val="20"/>
                <w:szCs w:val="20"/>
              </w:rPr>
            </w:pPr>
            <w:r w:rsidRPr="00B63232">
              <w:rPr>
                <w:sz w:val="20"/>
                <w:szCs w:val="20"/>
              </w:rPr>
              <w:t>30-34 година</w:t>
            </w:r>
          </w:p>
        </w:tc>
        <w:tc>
          <w:tcPr>
            <w:tcW w:w="1321" w:type="dxa"/>
            <w:noWrap/>
            <w:vAlign w:val="center"/>
            <w:hideMark/>
          </w:tcPr>
          <w:p w14:paraId="6E950409" w14:textId="77777777" w:rsidR="00B63232" w:rsidRPr="00B63232" w:rsidRDefault="00B63232" w:rsidP="00B63232">
            <w:pPr>
              <w:keepNext/>
              <w:jc w:val="right"/>
              <w:cnfStyle w:val="000000100000" w:firstRow="0" w:lastRow="0" w:firstColumn="0" w:lastColumn="0" w:oddVBand="0" w:evenVBand="0" w:oddHBand="1" w:evenHBand="0" w:firstRowFirstColumn="0" w:firstRowLastColumn="0" w:lastRowFirstColumn="0" w:lastRowLastColumn="0"/>
              <w:rPr>
                <w:sz w:val="20"/>
                <w:szCs w:val="20"/>
              </w:rPr>
            </w:pPr>
            <w:r w:rsidRPr="00B63232">
              <w:rPr>
                <w:sz w:val="20"/>
                <w:szCs w:val="20"/>
              </w:rPr>
              <w:t>51</w:t>
            </w:r>
          </w:p>
        </w:tc>
        <w:tc>
          <w:tcPr>
            <w:tcW w:w="1322" w:type="dxa"/>
            <w:noWrap/>
            <w:vAlign w:val="center"/>
            <w:hideMark/>
          </w:tcPr>
          <w:p w14:paraId="65C8B891" w14:textId="77777777" w:rsidR="00B63232" w:rsidRPr="00B63232" w:rsidRDefault="00B63232" w:rsidP="00B63232">
            <w:pPr>
              <w:keepNext/>
              <w:jc w:val="right"/>
              <w:cnfStyle w:val="000000100000" w:firstRow="0" w:lastRow="0" w:firstColumn="0" w:lastColumn="0" w:oddVBand="0" w:evenVBand="0" w:oddHBand="1" w:evenHBand="0" w:firstRowFirstColumn="0" w:firstRowLastColumn="0" w:lastRowFirstColumn="0" w:lastRowLastColumn="0"/>
              <w:rPr>
                <w:sz w:val="20"/>
                <w:szCs w:val="20"/>
              </w:rPr>
            </w:pPr>
            <w:r w:rsidRPr="00B63232">
              <w:rPr>
                <w:sz w:val="20"/>
                <w:szCs w:val="20"/>
              </w:rPr>
              <w:t>6%</w:t>
            </w:r>
          </w:p>
        </w:tc>
        <w:tc>
          <w:tcPr>
            <w:tcW w:w="1322" w:type="dxa"/>
            <w:noWrap/>
            <w:vAlign w:val="center"/>
            <w:hideMark/>
          </w:tcPr>
          <w:p w14:paraId="605D70B6" w14:textId="77777777" w:rsidR="00B63232" w:rsidRPr="00B63232" w:rsidRDefault="00B63232" w:rsidP="00B63232">
            <w:pPr>
              <w:keepNext/>
              <w:jc w:val="right"/>
              <w:cnfStyle w:val="000000100000" w:firstRow="0" w:lastRow="0" w:firstColumn="0" w:lastColumn="0" w:oddVBand="0" w:evenVBand="0" w:oddHBand="1" w:evenHBand="0" w:firstRowFirstColumn="0" w:firstRowLastColumn="0" w:lastRowFirstColumn="0" w:lastRowLastColumn="0"/>
              <w:rPr>
                <w:sz w:val="20"/>
                <w:szCs w:val="20"/>
              </w:rPr>
            </w:pPr>
            <w:r w:rsidRPr="00B63232">
              <w:rPr>
                <w:sz w:val="20"/>
                <w:szCs w:val="20"/>
              </w:rPr>
              <w:t>29</w:t>
            </w:r>
          </w:p>
        </w:tc>
        <w:tc>
          <w:tcPr>
            <w:tcW w:w="1322" w:type="dxa"/>
            <w:noWrap/>
            <w:vAlign w:val="center"/>
            <w:hideMark/>
          </w:tcPr>
          <w:p w14:paraId="7BB9CE61" w14:textId="77777777" w:rsidR="00B63232" w:rsidRPr="00B63232" w:rsidRDefault="00B63232" w:rsidP="00B63232">
            <w:pPr>
              <w:keepNext/>
              <w:jc w:val="right"/>
              <w:cnfStyle w:val="000000100000" w:firstRow="0" w:lastRow="0" w:firstColumn="0" w:lastColumn="0" w:oddVBand="0" w:evenVBand="0" w:oddHBand="1" w:evenHBand="0" w:firstRowFirstColumn="0" w:firstRowLastColumn="0" w:lastRowFirstColumn="0" w:lastRowLastColumn="0"/>
              <w:rPr>
                <w:sz w:val="20"/>
                <w:szCs w:val="20"/>
              </w:rPr>
            </w:pPr>
            <w:r w:rsidRPr="00B63232">
              <w:rPr>
                <w:sz w:val="20"/>
                <w:szCs w:val="20"/>
              </w:rPr>
              <w:t>7%</w:t>
            </w:r>
          </w:p>
        </w:tc>
        <w:tc>
          <w:tcPr>
            <w:tcW w:w="1322" w:type="dxa"/>
            <w:noWrap/>
            <w:vAlign w:val="center"/>
            <w:hideMark/>
          </w:tcPr>
          <w:p w14:paraId="222F5E65" w14:textId="77777777" w:rsidR="00B63232" w:rsidRPr="00B63232" w:rsidRDefault="00B63232" w:rsidP="00B63232">
            <w:pPr>
              <w:keepNext/>
              <w:jc w:val="right"/>
              <w:cnfStyle w:val="000000100000" w:firstRow="0" w:lastRow="0" w:firstColumn="0" w:lastColumn="0" w:oddVBand="0" w:evenVBand="0" w:oddHBand="1" w:evenHBand="0" w:firstRowFirstColumn="0" w:firstRowLastColumn="0" w:lastRowFirstColumn="0" w:lastRowLastColumn="0"/>
              <w:rPr>
                <w:sz w:val="20"/>
                <w:szCs w:val="20"/>
              </w:rPr>
            </w:pPr>
            <w:r w:rsidRPr="00B63232">
              <w:rPr>
                <w:sz w:val="20"/>
                <w:szCs w:val="20"/>
              </w:rPr>
              <w:t>22</w:t>
            </w:r>
          </w:p>
        </w:tc>
        <w:tc>
          <w:tcPr>
            <w:tcW w:w="1322" w:type="dxa"/>
            <w:noWrap/>
            <w:vAlign w:val="center"/>
            <w:hideMark/>
          </w:tcPr>
          <w:p w14:paraId="0E45059D" w14:textId="77777777" w:rsidR="00B63232" w:rsidRPr="00B63232" w:rsidRDefault="00B63232" w:rsidP="00B63232">
            <w:pPr>
              <w:keepNext/>
              <w:jc w:val="right"/>
              <w:cnfStyle w:val="000000100000" w:firstRow="0" w:lastRow="0" w:firstColumn="0" w:lastColumn="0" w:oddVBand="0" w:evenVBand="0" w:oddHBand="1" w:evenHBand="0" w:firstRowFirstColumn="0" w:firstRowLastColumn="0" w:lastRowFirstColumn="0" w:lastRowLastColumn="0"/>
              <w:rPr>
                <w:sz w:val="20"/>
                <w:szCs w:val="20"/>
              </w:rPr>
            </w:pPr>
            <w:r w:rsidRPr="00B63232">
              <w:rPr>
                <w:sz w:val="20"/>
                <w:szCs w:val="20"/>
              </w:rPr>
              <w:t>6%</w:t>
            </w:r>
          </w:p>
        </w:tc>
      </w:tr>
      <w:tr w:rsidR="00B63232" w:rsidRPr="00B63232" w14:paraId="54BBC925" w14:textId="77777777" w:rsidTr="00B63232">
        <w:trPr>
          <w:trHeight w:val="300"/>
        </w:trPr>
        <w:tc>
          <w:tcPr>
            <w:cnfStyle w:val="001000000000" w:firstRow="0" w:lastRow="0" w:firstColumn="1" w:lastColumn="0" w:oddVBand="0" w:evenVBand="0" w:oddHBand="0" w:evenHBand="0" w:firstRowFirstColumn="0" w:firstRowLastColumn="0" w:lastRowFirstColumn="0" w:lastRowLastColumn="0"/>
            <w:tcW w:w="1419" w:type="dxa"/>
            <w:noWrap/>
            <w:hideMark/>
          </w:tcPr>
          <w:p w14:paraId="39E767DC" w14:textId="77777777" w:rsidR="00B63232" w:rsidRPr="00B63232" w:rsidRDefault="00B63232" w:rsidP="00B63232">
            <w:pPr>
              <w:keepNext/>
              <w:rPr>
                <w:sz w:val="20"/>
                <w:szCs w:val="20"/>
              </w:rPr>
            </w:pPr>
            <w:r w:rsidRPr="00B63232">
              <w:rPr>
                <w:sz w:val="20"/>
                <w:szCs w:val="20"/>
              </w:rPr>
              <w:t>35-39 година</w:t>
            </w:r>
          </w:p>
        </w:tc>
        <w:tc>
          <w:tcPr>
            <w:tcW w:w="1321" w:type="dxa"/>
            <w:noWrap/>
            <w:vAlign w:val="center"/>
            <w:hideMark/>
          </w:tcPr>
          <w:p w14:paraId="7D8839FC" w14:textId="77777777" w:rsidR="00B63232" w:rsidRPr="00B63232" w:rsidRDefault="00B63232" w:rsidP="00B63232">
            <w:pPr>
              <w:keepNext/>
              <w:jc w:val="right"/>
              <w:cnfStyle w:val="000000000000" w:firstRow="0" w:lastRow="0" w:firstColumn="0" w:lastColumn="0" w:oddVBand="0" w:evenVBand="0" w:oddHBand="0" w:evenHBand="0" w:firstRowFirstColumn="0" w:firstRowLastColumn="0" w:lastRowFirstColumn="0" w:lastRowLastColumn="0"/>
              <w:rPr>
                <w:sz w:val="20"/>
                <w:szCs w:val="20"/>
              </w:rPr>
            </w:pPr>
            <w:r w:rsidRPr="00B63232">
              <w:rPr>
                <w:sz w:val="20"/>
                <w:szCs w:val="20"/>
              </w:rPr>
              <w:t>58</w:t>
            </w:r>
          </w:p>
        </w:tc>
        <w:tc>
          <w:tcPr>
            <w:tcW w:w="1322" w:type="dxa"/>
            <w:noWrap/>
            <w:vAlign w:val="center"/>
            <w:hideMark/>
          </w:tcPr>
          <w:p w14:paraId="6E257B4B" w14:textId="77777777" w:rsidR="00B63232" w:rsidRPr="00B63232" w:rsidRDefault="00B63232" w:rsidP="00B63232">
            <w:pPr>
              <w:keepNext/>
              <w:jc w:val="right"/>
              <w:cnfStyle w:val="000000000000" w:firstRow="0" w:lastRow="0" w:firstColumn="0" w:lastColumn="0" w:oddVBand="0" w:evenVBand="0" w:oddHBand="0" w:evenHBand="0" w:firstRowFirstColumn="0" w:firstRowLastColumn="0" w:lastRowFirstColumn="0" w:lastRowLastColumn="0"/>
              <w:rPr>
                <w:sz w:val="20"/>
                <w:szCs w:val="20"/>
              </w:rPr>
            </w:pPr>
            <w:r w:rsidRPr="00B63232">
              <w:rPr>
                <w:sz w:val="20"/>
                <w:szCs w:val="20"/>
              </w:rPr>
              <w:t>7%</w:t>
            </w:r>
          </w:p>
        </w:tc>
        <w:tc>
          <w:tcPr>
            <w:tcW w:w="1322" w:type="dxa"/>
            <w:noWrap/>
            <w:vAlign w:val="center"/>
            <w:hideMark/>
          </w:tcPr>
          <w:p w14:paraId="2EF7EB1A" w14:textId="77777777" w:rsidR="00B63232" w:rsidRPr="00B63232" w:rsidRDefault="00B63232" w:rsidP="00B63232">
            <w:pPr>
              <w:keepNext/>
              <w:jc w:val="right"/>
              <w:cnfStyle w:val="000000000000" w:firstRow="0" w:lastRow="0" w:firstColumn="0" w:lastColumn="0" w:oddVBand="0" w:evenVBand="0" w:oddHBand="0" w:evenHBand="0" w:firstRowFirstColumn="0" w:firstRowLastColumn="0" w:lastRowFirstColumn="0" w:lastRowLastColumn="0"/>
              <w:rPr>
                <w:sz w:val="20"/>
                <w:szCs w:val="20"/>
              </w:rPr>
            </w:pPr>
            <w:r w:rsidRPr="00B63232">
              <w:rPr>
                <w:sz w:val="20"/>
                <w:szCs w:val="20"/>
              </w:rPr>
              <w:t>26</w:t>
            </w:r>
          </w:p>
        </w:tc>
        <w:tc>
          <w:tcPr>
            <w:tcW w:w="1322" w:type="dxa"/>
            <w:noWrap/>
            <w:vAlign w:val="center"/>
            <w:hideMark/>
          </w:tcPr>
          <w:p w14:paraId="78030BD9" w14:textId="77777777" w:rsidR="00B63232" w:rsidRPr="00B63232" w:rsidRDefault="00B63232" w:rsidP="00B63232">
            <w:pPr>
              <w:keepNext/>
              <w:jc w:val="right"/>
              <w:cnfStyle w:val="000000000000" w:firstRow="0" w:lastRow="0" w:firstColumn="0" w:lastColumn="0" w:oddVBand="0" w:evenVBand="0" w:oddHBand="0" w:evenHBand="0" w:firstRowFirstColumn="0" w:firstRowLastColumn="0" w:lastRowFirstColumn="0" w:lastRowLastColumn="0"/>
              <w:rPr>
                <w:sz w:val="20"/>
                <w:szCs w:val="20"/>
              </w:rPr>
            </w:pPr>
            <w:r w:rsidRPr="00B63232">
              <w:rPr>
                <w:sz w:val="20"/>
                <w:szCs w:val="20"/>
              </w:rPr>
              <w:t>6%</w:t>
            </w:r>
          </w:p>
        </w:tc>
        <w:tc>
          <w:tcPr>
            <w:tcW w:w="1322" w:type="dxa"/>
            <w:noWrap/>
            <w:vAlign w:val="center"/>
            <w:hideMark/>
          </w:tcPr>
          <w:p w14:paraId="27EA8802" w14:textId="77777777" w:rsidR="00B63232" w:rsidRPr="00B63232" w:rsidRDefault="00B63232" w:rsidP="00B63232">
            <w:pPr>
              <w:keepNext/>
              <w:jc w:val="right"/>
              <w:cnfStyle w:val="000000000000" w:firstRow="0" w:lastRow="0" w:firstColumn="0" w:lastColumn="0" w:oddVBand="0" w:evenVBand="0" w:oddHBand="0" w:evenHBand="0" w:firstRowFirstColumn="0" w:firstRowLastColumn="0" w:lastRowFirstColumn="0" w:lastRowLastColumn="0"/>
              <w:rPr>
                <w:sz w:val="20"/>
                <w:szCs w:val="20"/>
              </w:rPr>
            </w:pPr>
            <w:r w:rsidRPr="00B63232">
              <w:rPr>
                <w:sz w:val="20"/>
                <w:szCs w:val="20"/>
              </w:rPr>
              <w:t>32</w:t>
            </w:r>
          </w:p>
        </w:tc>
        <w:tc>
          <w:tcPr>
            <w:tcW w:w="1322" w:type="dxa"/>
            <w:noWrap/>
            <w:vAlign w:val="center"/>
            <w:hideMark/>
          </w:tcPr>
          <w:p w14:paraId="6B707816" w14:textId="77777777" w:rsidR="00B63232" w:rsidRPr="00B63232" w:rsidRDefault="00B63232" w:rsidP="00B63232">
            <w:pPr>
              <w:keepNext/>
              <w:jc w:val="right"/>
              <w:cnfStyle w:val="000000000000" w:firstRow="0" w:lastRow="0" w:firstColumn="0" w:lastColumn="0" w:oddVBand="0" w:evenVBand="0" w:oddHBand="0" w:evenHBand="0" w:firstRowFirstColumn="0" w:firstRowLastColumn="0" w:lastRowFirstColumn="0" w:lastRowLastColumn="0"/>
              <w:rPr>
                <w:sz w:val="20"/>
                <w:szCs w:val="20"/>
              </w:rPr>
            </w:pPr>
            <w:r w:rsidRPr="00B63232">
              <w:rPr>
                <w:sz w:val="20"/>
                <w:szCs w:val="20"/>
              </w:rPr>
              <w:t>8%</w:t>
            </w:r>
          </w:p>
        </w:tc>
      </w:tr>
      <w:tr w:rsidR="00B63232" w:rsidRPr="00B63232" w14:paraId="5F40C4B3" w14:textId="77777777" w:rsidTr="00B6323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9" w:type="dxa"/>
            <w:noWrap/>
            <w:hideMark/>
          </w:tcPr>
          <w:p w14:paraId="432072AC" w14:textId="77777777" w:rsidR="00B63232" w:rsidRPr="00B63232" w:rsidRDefault="00B63232" w:rsidP="00B63232">
            <w:pPr>
              <w:keepNext/>
              <w:rPr>
                <w:sz w:val="20"/>
                <w:szCs w:val="20"/>
              </w:rPr>
            </w:pPr>
            <w:r w:rsidRPr="00B63232">
              <w:rPr>
                <w:sz w:val="20"/>
                <w:szCs w:val="20"/>
              </w:rPr>
              <w:t>40-44 година</w:t>
            </w:r>
          </w:p>
        </w:tc>
        <w:tc>
          <w:tcPr>
            <w:tcW w:w="1321" w:type="dxa"/>
            <w:noWrap/>
            <w:vAlign w:val="center"/>
            <w:hideMark/>
          </w:tcPr>
          <w:p w14:paraId="4EDC0F58" w14:textId="77777777" w:rsidR="00B63232" w:rsidRPr="00B63232" w:rsidRDefault="00B63232" w:rsidP="00B63232">
            <w:pPr>
              <w:keepNext/>
              <w:jc w:val="right"/>
              <w:cnfStyle w:val="000000100000" w:firstRow="0" w:lastRow="0" w:firstColumn="0" w:lastColumn="0" w:oddVBand="0" w:evenVBand="0" w:oddHBand="1" w:evenHBand="0" w:firstRowFirstColumn="0" w:firstRowLastColumn="0" w:lastRowFirstColumn="0" w:lastRowLastColumn="0"/>
              <w:rPr>
                <w:sz w:val="20"/>
                <w:szCs w:val="20"/>
              </w:rPr>
            </w:pPr>
            <w:r w:rsidRPr="00B63232">
              <w:rPr>
                <w:sz w:val="20"/>
                <w:szCs w:val="20"/>
              </w:rPr>
              <w:t>59</w:t>
            </w:r>
          </w:p>
        </w:tc>
        <w:tc>
          <w:tcPr>
            <w:tcW w:w="1322" w:type="dxa"/>
            <w:noWrap/>
            <w:vAlign w:val="center"/>
            <w:hideMark/>
          </w:tcPr>
          <w:p w14:paraId="6B457B28" w14:textId="77777777" w:rsidR="00B63232" w:rsidRPr="00B63232" w:rsidRDefault="00B63232" w:rsidP="00B63232">
            <w:pPr>
              <w:keepNext/>
              <w:jc w:val="right"/>
              <w:cnfStyle w:val="000000100000" w:firstRow="0" w:lastRow="0" w:firstColumn="0" w:lastColumn="0" w:oddVBand="0" w:evenVBand="0" w:oddHBand="1" w:evenHBand="0" w:firstRowFirstColumn="0" w:firstRowLastColumn="0" w:lastRowFirstColumn="0" w:lastRowLastColumn="0"/>
              <w:rPr>
                <w:sz w:val="20"/>
                <w:szCs w:val="20"/>
              </w:rPr>
            </w:pPr>
            <w:r w:rsidRPr="00B63232">
              <w:rPr>
                <w:sz w:val="20"/>
                <w:szCs w:val="20"/>
              </w:rPr>
              <w:t>7%</w:t>
            </w:r>
          </w:p>
        </w:tc>
        <w:tc>
          <w:tcPr>
            <w:tcW w:w="1322" w:type="dxa"/>
            <w:noWrap/>
            <w:vAlign w:val="center"/>
            <w:hideMark/>
          </w:tcPr>
          <w:p w14:paraId="6392A5B7" w14:textId="77777777" w:rsidR="00B63232" w:rsidRPr="00B63232" w:rsidRDefault="00B63232" w:rsidP="00B63232">
            <w:pPr>
              <w:keepNext/>
              <w:jc w:val="right"/>
              <w:cnfStyle w:val="000000100000" w:firstRow="0" w:lastRow="0" w:firstColumn="0" w:lastColumn="0" w:oddVBand="0" w:evenVBand="0" w:oddHBand="1" w:evenHBand="0" w:firstRowFirstColumn="0" w:firstRowLastColumn="0" w:lastRowFirstColumn="0" w:lastRowLastColumn="0"/>
              <w:rPr>
                <w:sz w:val="20"/>
                <w:szCs w:val="20"/>
              </w:rPr>
            </w:pPr>
            <w:r w:rsidRPr="00B63232">
              <w:rPr>
                <w:sz w:val="20"/>
                <w:szCs w:val="20"/>
              </w:rPr>
              <w:t>31</w:t>
            </w:r>
          </w:p>
        </w:tc>
        <w:tc>
          <w:tcPr>
            <w:tcW w:w="1322" w:type="dxa"/>
            <w:noWrap/>
            <w:vAlign w:val="center"/>
            <w:hideMark/>
          </w:tcPr>
          <w:p w14:paraId="0BEC44CF" w14:textId="77777777" w:rsidR="00B63232" w:rsidRPr="00B63232" w:rsidRDefault="00B63232" w:rsidP="00B63232">
            <w:pPr>
              <w:keepNext/>
              <w:jc w:val="right"/>
              <w:cnfStyle w:val="000000100000" w:firstRow="0" w:lastRow="0" w:firstColumn="0" w:lastColumn="0" w:oddVBand="0" w:evenVBand="0" w:oddHBand="1" w:evenHBand="0" w:firstRowFirstColumn="0" w:firstRowLastColumn="0" w:lastRowFirstColumn="0" w:lastRowLastColumn="0"/>
              <w:rPr>
                <w:sz w:val="20"/>
                <w:szCs w:val="20"/>
              </w:rPr>
            </w:pPr>
            <w:r w:rsidRPr="00B63232">
              <w:rPr>
                <w:sz w:val="20"/>
                <w:szCs w:val="20"/>
              </w:rPr>
              <w:t>7%</w:t>
            </w:r>
          </w:p>
        </w:tc>
        <w:tc>
          <w:tcPr>
            <w:tcW w:w="1322" w:type="dxa"/>
            <w:noWrap/>
            <w:vAlign w:val="center"/>
            <w:hideMark/>
          </w:tcPr>
          <w:p w14:paraId="02187F30" w14:textId="77777777" w:rsidR="00B63232" w:rsidRPr="00B63232" w:rsidRDefault="00B63232" w:rsidP="00B63232">
            <w:pPr>
              <w:keepNext/>
              <w:jc w:val="right"/>
              <w:cnfStyle w:val="000000100000" w:firstRow="0" w:lastRow="0" w:firstColumn="0" w:lastColumn="0" w:oddVBand="0" w:evenVBand="0" w:oddHBand="1" w:evenHBand="0" w:firstRowFirstColumn="0" w:firstRowLastColumn="0" w:lastRowFirstColumn="0" w:lastRowLastColumn="0"/>
              <w:rPr>
                <w:sz w:val="20"/>
                <w:szCs w:val="20"/>
              </w:rPr>
            </w:pPr>
            <w:r w:rsidRPr="00B63232">
              <w:rPr>
                <w:sz w:val="20"/>
                <w:szCs w:val="20"/>
              </w:rPr>
              <w:t>28</w:t>
            </w:r>
          </w:p>
        </w:tc>
        <w:tc>
          <w:tcPr>
            <w:tcW w:w="1322" w:type="dxa"/>
            <w:noWrap/>
            <w:vAlign w:val="center"/>
            <w:hideMark/>
          </w:tcPr>
          <w:p w14:paraId="00D3FA95" w14:textId="77777777" w:rsidR="00B63232" w:rsidRPr="00B63232" w:rsidRDefault="00B63232" w:rsidP="00B63232">
            <w:pPr>
              <w:keepNext/>
              <w:jc w:val="right"/>
              <w:cnfStyle w:val="000000100000" w:firstRow="0" w:lastRow="0" w:firstColumn="0" w:lastColumn="0" w:oddVBand="0" w:evenVBand="0" w:oddHBand="1" w:evenHBand="0" w:firstRowFirstColumn="0" w:firstRowLastColumn="0" w:lastRowFirstColumn="0" w:lastRowLastColumn="0"/>
              <w:rPr>
                <w:sz w:val="20"/>
                <w:szCs w:val="20"/>
              </w:rPr>
            </w:pPr>
            <w:r w:rsidRPr="00B63232">
              <w:rPr>
                <w:sz w:val="20"/>
                <w:szCs w:val="20"/>
              </w:rPr>
              <w:t>7%</w:t>
            </w:r>
          </w:p>
        </w:tc>
      </w:tr>
      <w:tr w:rsidR="00B63232" w:rsidRPr="00B63232" w14:paraId="2CB39E3C" w14:textId="77777777" w:rsidTr="00B63232">
        <w:trPr>
          <w:trHeight w:val="300"/>
        </w:trPr>
        <w:tc>
          <w:tcPr>
            <w:cnfStyle w:val="001000000000" w:firstRow="0" w:lastRow="0" w:firstColumn="1" w:lastColumn="0" w:oddVBand="0" w:evenVBand="0" w:oddHBand="0" w:evenHBand="0" w:firstRowFirstColumn="0" w:firstRowLastColumn="0" w:lastRowFirstColumn="0" w:lastRowLastColumn="0"/>
            <w:tcW w:w="1419" w:type="dxa"/>
            <w:noWrap/>
            <w:hideMark/>
          </w:tcPr>
          <w:p w14:paraId="52C6FC0F" w14:textId="77777777" w:rsidR="00B63232" w:rsidRPr="00B63232" w:rsidRDefault="00B63232" w:rsidP="00B63232">
            <w:pPr>
              <w:keepNext/>
              <w:rPr>
                <w:sz w:val="20"/>
                <w:szCs w:val="20"/>
              </w:rPr>
            </w:pPr>
            <w:r w:rsidRPr="00B63232">
              <w:rPr>
                <w:sz w:val="20"/>
                <w:szCs w:val="20"/>
              </w:rPr>
              <w:t>45-49 година</w:t>
            </w:r>
          </w:p>
        </w:tc>
        <w:tc>
          <w:tcPr>
            <w:tcW w:w="1321" w:type="dxa"/>
            <w:noWrap/>
            <w:vAlign w:val="center"/>
            <w:hideMark/>
          </w:tcPr>
          <w:p w14:paraId="36C0ADE8" w14:textId="77777777" w:rsidR="00B63232" w:rsidRPr="00B63232" w:rsidRDefault="00B63232" w:rsidP="00B63232">
            <w:pPr>
              <w:keepNext/>
              <w:jc w:val="right"/>
              <w:cnfStyle w:val="000000000000" w:firstRow="0" w:lastRow="0" w:firstColumn="0" w:lastColumn="0" w:oddVBand="0" w:evenVBand="0" w:oddHBand="0" w:evenHBand="0" w:firstRowFirstColumn="0" w:firstRowLastColumn="0" w:lastRowFirstColumn="0" w:lastRowLastColumn="0"/>
              <w:rPr>
                <w:sz w:val="20"/>
                <w:szCs w:val="20"/>
              </w:rPr>
            </w:pPr>
            <w:r w:rsidRPr="00B63232">
              <w:rPr>
                <w:sz w:val="20"/>
                <w:szCs w:val="20"/>
              </w:rPr>
              <w:t>61</w:t>
            </w:r>
          </w:p>
        </w:tc>
        <w:tc>
          <w:tcPr>
            <w:tcW w:w="1322" w:type="dxa"/>
            <w:noWrap/>
            <w:vAlign w:val="center"/>
            <w:hideMark/>
          </w:tcPr>
          <w:p w14:paraId="18DC6AAF" w14:textId="77777777" w:rsidR="00B63232" w:rsidRPr="00B63232" w:rsidRDefault="00B63232" w:rsidP="00B63232">
            <w:pPr>
              <w:keepNext/>
              <w:jc w:val="right"/>
              <w:cnfStyle w:val="000000000000" w:firstRow="0" w:lastRow="0" w:firstColumn="0" w:lastColumn="0" w:oddVBand="0" w:evenVBand="0" w:oddHBand="0" w:evenHBand="0" w:firstRowFirstColumn="0" w:firstRowLastColumn="0" w:lastRowFirstColumn="0" w:lastRowLastColumn="0"/>
              <w:rPr>
                <w:sz w:val="20"/>
                <w:szCs w:val="20"/>
              </w:rPr>
            </w:pPr>
            <w:r w:rsidRPr="00B63232">
              <w:rPr>
                <w:sz w:val="20"/>
                <w:szCs w:val="20"/>
              </w:rPr>
              <w:t>7%</w:t>
            </w:r>
          </w:p>
        </w:tc>
        <w:tc>
          <w:tcPr>
            <w:tcW w:w="1322" w:type="dxa"/>
            <w:noWrap/>
            <w:vAlign w:val="center"/>
            <w:hideMark/>
          </w:tcPr>
          <w:p w14:paraId="5AF58766" w14:textId="77777777" w:rsidR="00B63232" w:rsidRPr="00B63232" w:rsidRDefault="00B63232" w:rsidP="00B63232">
            <w:pPr>
              <w:keepNext/>
              <w:jc w:val="right"/>
              <w:cnfStyle w:val="000000000000" w:firstRow="0" w:lastRow="0" w:firstColumn="0" w:lastColumn="0" w:oddVBand="0" w:evenVBand="0" w:oddHBand="0" w:evenHBand="0" w:firstRowFirstColumn="0" w:firstRowLastColumn="0" w:lastRowFirstColumn="0" w:lastRowLastColumn="0"/>
              <w:rPr>
                <w:sz w:val="20"/>
                <w:szCs w:val="20"/>
              </w:rPr>
            </w:pPr>
            <w:r w:rsidRPr="00B63232">
              <w:rPr>
                <w:sz w:val="20"/>
                <w:szCs w:val="20"/>
              </w:rPr>
              <w:t>33</w:t>
            </w:r>
          </w:p>
        </w:tc>
        <w:tc>
          <w:tcPr>
            <w:tcW w:w="1322" w:type="dxa"/>
            <w:noWrap/>
            <w:vAlign w:val="center"/>
            <w:hideMark/>
          </w:tcPr>
          <w:p w14:paraId="18584D5E" w14:textId="77777777" w:rsidR="00B63232" w:rsidRPr="00B63232" w:rsidRDefault="00B63232" w:rsidP="00B63232">
            <w:pPr>
              <w:keepNext/>
              <w:jc w:val="right"/>
              <w:cnfStyle w:val="000000000000" w:firstRow="0" w:lastRow="0" w:firstColumn="0" w:lastColumn="0" w:oddVBand="0" w:evenVBand="0" w:oddHBand="0" w:evenHBand="0" w:firstRowFirstColumn="0" w:firstRowLastColumn="0" w:lastRowFirstColumn="0" w:lastRowLastColumn="0"/>
              <w:rPr>
                <w:sz w:val="20"/>
                <w:szCs w:val="20"/>
              </w:rPr>
            </w:pPr>
            <w:r w:rsidRPr="00B63232">
              <w:rPr>
                <w:sz w:val="20"/>
                <w:szCs w:val="20"/>
              </w:rPr>
              <w:t>8%</w:t>
            </w:r>
          </w:p>
        </w:tc>
        <w:tc>
          <w:tcPr>
            <w:tcW w:w="1322" w:type="dxa"/>
            <w:noWrap/>
            <w:vAlign w:val="center"/>
            <w:hideMark/>
          </w:tcPr>
          <w:p w14:paraId="0E9CC58D" w14:textId="77777777" w:rsidR="00B63232" w:rsidRPr="00B63232" w:rsidRDefault="00B63232" w:rsidP="00B63232">
            <w:pPr>
              <w:keepNext/>
              <w:jc w:val="right"/>
              <w:cnfStyle w:val="000000000000" w:firstRow="0" w:lastRow="0" w:firstColumn="0" w:lastColumn="0" w:oddVBand="0" w:evenVBand="0" w:oddHBand="0" w:evenHBand="0" w:firstRowFirstColumn="0" w:firstRowLastColumn="0" w:lastRowFirstColumn="0" w:lastRowLastColumn="0"/>
              <w:rPr>
                <w:sz w:val="20"/>
                <w:szCs w:val="20"/>
              </w:rPr>
            </w:pPr>
            <w:r w:rsidRPr="00B63232">
              <w:rPr>
                <w:sz w:val="20"/>
                <w:szCs w:val="20"/>
              </w:rPr>
              <w:t>28</w:t>
            </w:r>
          </w:p>
        </w:tc>
        <w:tc>
          <w:tcPr>
            <w:tcW w:w="1322" w:type="dxa"/>
            <w:noWrap/>
            <w:vAlign w:val="center"/>
            <w:hideMark/>
          </w:tcPr>
          <w:p w14:paraId="2F5360C1" w14:textId="77777777" w:rsidR="00B63232" w:rsidRPr="00B63232" w:rsidRDefault="00B63232" w:rsidP="00B63232">
            <w:pPr>
              <w:keepNext/>
              <w:jc w:val="right"/>
              <w:cnfStyle w:val="000000000000" w:firstRow="0" w:lastRow="0" w:firstColumn="0" w:lastColumn="0" w:oddVBand="0" w:evenVBand="0" w:oddHBand="0" w:evenHBand="0" w:firstRowFirstColumn="0" w:firstRowLastColumn="0" w:lastRowFirstColumn="0" w:lastRowLastColumn="0"/>
              <w:rPr>
                <w:sz w:val="20"/>
                <w:szCs w:val="20"/>
              </w:rPr>
            </w:pPr>
            <w:r w:rsidRPr="00B63232">
              <w:rPr>
                <w:sz w:val="20"/>
                <w:szCs w:val="20"/>
              </w:rPr>
              <w:t>7%</w:t>
            </w:r>
          </w:p>
        </w:tc>
      </w:tr>
      <w:tr w:rsidR="00B63232" w:rsidRPr="00B63232" w14:paraId="05AE2430" w14:textId="77777777" w:rsidTr="00B6323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9" w:type="dxa"/>
            <w:noWrap/>
            <w:hideMark/>
          </w:tcPr>
          <w:p w14:paraId="01CA40A3" w14:textId="77777777" w:rsidR="00B63232" w:rsidRPr="00B63232" w:rsidRDefault="00B63232" w:rsidP="00B63232">
            <w:pPr>
              <w:keepNext/>
              <w:rPr>
                <w:sz w:val="20"/>
                <w:szCs w:val="20"/>
              </w:rPr>
            </w:pPr>
            <w:r w:rsidRPr="00B63232">
              <w:rPr>
                <w:sz w:val="20"/>
                <w:szCs w:val="20"/>
              </w:rPr>
              <w:t>50-54 година</w:t>
            </w:r>
          </w:p>
        </w:tc>
        <w:tc>
          <w:tcPr>
            <w:tcW w:w="1321" w:type="dxa"/>
            <w:noWrap/>
            <w:vAlign w:val="center"/>
            <w:hideMark/>
          </w:tcPr>
          <w:p w14:paraId="471E62B7" w14:textId="77777777" w:rsidR="00B63232" w:rsidRPr="00B63232" w:rsidRDefault="00B63232" w:rsidP="00B63232">
            <w:pPr>
              <w:keepNext/>
              <w:jc w:val="right"/>
              <w:cnfStyle w:val="000000100000" w:firstRow="0" w:lastRow="0" w:firstColumn="0" w:lastColumn="0" w:oddVBand="0" w:evenVBand="0" w:oddHBand="1" w:evenHBand="0" w:firstRowFirstColumn="0" w:firstRowLastColumn="0" w:lastRowFirstColumn="0" w:lastRowLastColumn="0"/>
              <w:rPr>
                <w:sz w:val="20"/>
                <w:szCs w:val="20"/>
              </w:rPr>
            </w:pPr>
            <w:r w:rsidRPr="00B63232">
              <w:rPr>
                <w:sz w:val="20"/>
                <w:szCs w:val="20"/>
              </w:rPr>
              <w:t>41</w:t>
            </w:r>
          </w:p>
        </w:tc>
        <w:tc>
          <w:tcPr>
            <w:tcW w:w="1322" w:type="dxa"/>
            <w:noWrap/>
            <w:vAlign w:val="center"/>
            <w:hideMark/>
          </w:tcPr>
          <w:p w14:paraId="73BDD47B" w14:textId="77777777" w:rsidR="00B63232" w:rsidRPr="00B63232" w:rsidRDefault="00B63232" w:rsidP="00B63232">
            <w:pPr>
              <w:keepNext/>
              <w:jc w:val="right"/>
              <w:cnfStyle w:val="000000100000" w:firstRow="0" w:lastRow="0" w:firstColumn="0" w:lastColumn="0" w:oddVBand="0" w:evenVBand="0" w:oddHBand="1" w:evenHBand="0" w:firstRowFirstColumn="0" w:firstRowLastColumn="0" w:lastRowFirstColumn="0" w:lastRowLastColumn="0"/>
              <w:rPr>
                <w:sz w:val="20"/>
                <w:szCs w:val="20"/>
              </w:rPr>
            </w:pPr>
            <w:r w:rsidRPr="00B63232">
              <w:rPr>
                <w:sz w:val="20"/>
                <w:szCs w:val="20"/>
              </w:rPr>
              <w:t>5%</w:t>
            </w:r>
          </w:p>
        </w:tc>
        <w:tc>
          <w:tcPr>
            <w:tcW w:w="1322" w:type="dxa"/>
            <w:noWrap/>
            <w:vAlign w:val="center"/>
            <w:hideMark/>
          </w:tcPr>
          <w:p w14:paraId="548D66E5" w14:textId="77777777" w:rsidR="00B63232" w:rsidRPr="00B63232" w:rsidRDefault="00B63232" w:rsidP="00B63232">
            <w:pPr>
              <w:keepNext/>
              <w:jc w:val="right"/>
              <w:cnfStyle w:val="000000100000" w:firstRow="0" w:lastRow="0" w:firstColumn="0" w:lastColumn="0" w:oddVBand="0" w:evenVBand="0" w:oddHBand="1" w:evenHBand="0" w:firstRowFirstColumn="0" w:firstRowLastColumn="0" w:lastRowFirstColumn="0" w:lastRowLastColumn="0"/>
              <w:rPr>
                <w:sz w:val="20"/>
                <w:szCs w:val="20"/>
              </w:rPr>
            </w:pPr>
            <w:r w:rsidRPr="00B63232">
              <w:rPr>
                <w:sz w:val="20"/>
                <w:szCs w:val="20"/>
              </w:rPr>
              <w:t>27</w:t>
            </w:r>
          </w:p>
        </w:tc>
        <w:tc>
          <w:tcPr>
            <w:tcW w:w="1322" w:type="dxa"/>
            <w:noWrap/>
            <w:vAlign w:val="center"/>
            <w:hideMark/>
          </w:tcPr>
          <w:p w14:paraId="4FB154E7" w14:textId="77777777" w:rsidR="00B63232" w:rsidRPr="00B63232" w:rsidRDefault="00B63232" w:rsidP="00B63232">
            <w:pPr>
              <w:keepNext/>
              <w:jc w:val="right"/>
              <w:cnfStyle w:val="000000100000" w:firstRow="0" w:lastRow="0" w:firstColumn="0" w:lastColumn="0" w:oddVBand="0" w:evenVBand="0" w:oddHBand="1" w:evenHBand="0" w:firstRowFirstColumn="0" w:firstRowLastColumn="0" w:lastRowFirstColumn="0" w:lastRowLastColumn="0"/>
              <w:rPr>
                <w:sz w:val="20"/>
                <w:szCs w:val="20"/>
              </w:rPr>
            </w:pPr>
            <w:r w:rsidRPr="00B63232">
              <w:rPr>
                <w:sz w:val="20"/>
                <w:szCs w:val="20"/>
              </w:rPr>
              <w:t>6%</w:t>
            </w:r>
          </w:p>
        </w:tc>
        <w:tc>
          <w:tcPr>
            <w:tcW w:w="1322" w:type="dxa"/>
            <w:noWrap/>
            <w:vAlign w:val="center"/>
            <w:hideMark/>
          </w:tcPr>
          <w:p w14:paraId="61130978" w14:textId="77777777" w:rsidR="00B63232" w:rsidRPr="00B63232" w:rsidRDefault="00B63232" w:rsidP="00B63232">
            <w:pPr>
              <w:keepNext/>
              <w:jc w:val="right"/>
              <w:cnfStyle w:val="000000100000" w:firstRow="0" w:lastRow="0" w:firstColumn="0" w:lastColumn="0" w:oddVBand="0" w:evenVBand="0" w:oddHBand="1" w:evenHBand="0" w:firstRowFirstColumn="0" w:firstRowLastColumn="0" w:lastRowFirstColumn="0" w:lastRowLastColumn="0"/>
              <w:rPr>
                <w:sz w:val="20"/>
                <w:szCs w:val="20"/>
              </w:rPr>
            </w:pPr>
            <w:r w:rsidRPr="00B63232">
              <w:rPr>
                <w:sz w:val="20"/>
                <w:szCs w:val="20"/>
              </w:rPr>
              <w:t>14</w:t>
            </w:r>
          </w:p>
        </w:tc>
        <w:tc>
          <w:tcPr>
            <w:tcW w:w="1322" w:type="dxa"/>
            <w:noWrap/>
            <w:vAlign w:val="center"/>
            <w:hideMark/>
          </w:tcPr>
          <w:p w14:paraId="325F1B7C" w14:textId="77777777" w:rsidR="00B63232" w:rsidRPr="00B63232" w:rsidRDefault="00B63232" w:rsidP="00B63232">
            <w:pPr>
              <w:keepNext/>
              <w:jc w:val="right"/>
              <w:cnfStyle w:val="000000100000" w:firstRow="0" w:lastRow="0" w:firstColumn="0" w:lastColumn="0" w:oddVBand="0" w:evenVBand="0" w:oddHBand="1" w:evenHBand="0" w:firstRowFirstColumn="0" w:firstRowLastColumn="0" w:lastRowFirstColumn="0" w:lastRowLastColumn="0"/>
              <w:rPr>
                <w:sz w:val="20"/>
                <w:szCs w:val="20"/>
              </w:rPr>
            </w:pPr>
            <w:r w:rsidRPr="00B63232">
              <w:rPr>
                <w:sz w:val="20"/>
                <w:szCs w:val="20"/>
              </w:rPr>
              <w:t>4%</w:t>
            </w:r>
          </w:p>
        </w:tc>
      </w:tr>
      <w:tr w:rsidR="00B63232" w:rsidRPr="00B63232" w14:paraId="4F90BD92" w14:textId="77777777" w:rsidTr="00B63232">
        <w:trPr>
          <w:trHeight w:val="300"/>
        </w:trPr>
        <w:tc>
          <w:tcPr>
            <w:cnfStyle w:val="001000000000" w:firstRow="0" w:lastRow="0" w:firstColumn="1" w:lastColumn="0" w:oddVBand="0" w:evenVBand="0" w:oddHBand="0" w:evenHBand="0" w:firstRowFirstColumn="0" w:firstRowLastColumn="0" w:lastRowFirstColumn="0" w:lastRowLastColumn="0"/>
            <w:tcW w:w="1419" w:type="dxa"/>
            <w:noWrap/>
            <w:hideMark/>
          </w:tcPr>
          <w:p w14:paraId="04AF0B80" w14:textId="77777777" w:rsidR="00B63232" w:rsidRPr="00B63232" w:rsidRDefault="00B63232" w:rsidP="00B63232">
            <w:pPr>
              <w:keepNext/>
              <w:rPr>
                <w:sz w:val="20"/>
                <w:szCs w:val="20"/>
              </w:rPr>
            </w:pPr>
            <w:r w:rsidRPr="00B63232">
              <w:rPr>
                <w:sz w:val="20"/>
                <w:szCs w:val="20"/>
              </w:rPr>
              <w:t>55-59 година</w:t>
            </w:r>
          </w:p>
        </w:tc>
        <w:tc>
          <w:tcPr>
            <w:tcW w:w="1321" w:type="dxa"/>
            <w:noWrap/>
            <w:vAlign w:val="center"/>
            <w:hideMark/>
          </w:tcPr>
          <w:p w14:paraId="4A58DA9B" w14:textId="77777777" w:rsidR="00B63232" w:rsidRPr="00B63232" w:rsidRDefault="00B63232" w:rsidP="00B63232">
            <w:pPr>
              <w:keepNext/>
              <w:jc w:val="right"/>
              <w:cnfStyle w:val="000000000000" w:firstRow="0" w:lastRow="0" w:firstColumn="0" w:lastColumn="0" w:oddVBand="0" w:evenVBand="0" w:oddHBand="0" w:evenHBand="0" w:firstRowFirstColumn="0" w:firstRowLastColumn="0" w:lastRowFirstColumn="0" w:lastRowLastColumn="0"/>
              <w:rPr>
                <w:sz w:val="20"/>
                <w:szCs w:val="20"/>
              </w:rPr>
            </w:pPr>
            <w:r w:rsidRPr="00B63232">
              <w:rPr>
                <w:sz w:val="20"/>
                <w:szCs w:val="20"/>
              </w:rPr>
              <w:t>36</w:t>
            </w:r>
          </w:p>
        </w:tc>
        <w:tc>
          <w:tcPr>
            <w:tcW w:w="1322" w:type="dxa"/>
            <w:noWrap/>
            <w:vAlign w:val="center"/>
            <w:hideMark/>
          </w:tcPr>
          <w:p w14:paraId="4DC7537C" w14:textId="77777777" w:rsidR="00B63232" w:rsidRPr="00B63232" w:rsidRDefault="00B63232" w:rsidP="00B63232">
            <w:pPr>
              <w:keepNext/>
              <w:jc w:val="right"/>
              <w:cnfStyle w:val="000000000000" w:firstRow="0" w:lastRow="0" w:firstColumn="0" w:lastColumn="0" w:oddVBand="0" w:evenVBand="0" w:oddHBand="0" w:evenHBand="0" w:firstRowFirstColumn="0" w:firstRowLastColumn="0" w:lastRowFirstColumn="0" w:lastRowLastColumn="0"/>
              <w:rPr>
                <w:sz w:val="20"/>
                <w:szCs w:val="20"/>
              </w:rPr>
            </w:pPr>
            <w:r w:rsidRPr="00B63232">
              <w:rPr>
                <w:sz w:val="20"/>
                <w:szCs w:val="20"/>
              </w:rPr>
              <w:t>4%</w:t>
            </w:r>
          </w:p>
        </w:tc>
        <w:tc>
          <w:tcPr>
            <w:tcW w:w="1322" w:type="dxa"/>
            <w:noWrap/>
            <w:vAlign w:val="center"/>
            <w:hideMark/>
          </w:tcPr>
          <w:p w14:paraId="72DA9A74" w14:textId="77777777" w:rsidR="00B63232" w:rsidRPr="00B63232" w:rsidRDefault="00B63232" w:rsidP="00B63232">
            <w:pPr>
              <w:keepNext/>
              <w:jc w:val="right"/>
              <w:cnfStyle w:val="000000000000" w:firstRow="0" w:lastRow="0" w:firstColumn="0" w:lastColumn="0" w:oddVBand="0" w:evenVBand="0" w:oddHBand="0" w:evenHBand="0" w:firstRowFirstColumn="0" w:firstRowLastColumn="0" w:lastRowFirstColumn="0" w:lastRowLastColumn="0"/>
              <w:rPr>
                <w:sz w:val="20"/>
                <w:szCs w:val="20"/>
              </w:rPr>
            </w:pPr>
            <w:r w:rsidRPr="00B63232">
              <w:rPr>
                <w:sz w:val="20"/>
                <w:szCs w:val="20"/>
              </w:rPr>
              <w:t>17</w:t>
            </w:r>
          </w:p>
        </w:tc>
        <w:tc>
          <w:tcPr>
            <w:tcW w:w="1322" w:type="dxa"/>
            <w:noWrap/>
            <w:vAlign w:val="center"/>
            <w:hideMark/>
          </w:tcPr>
          <w:p w14:paraId="47644F3F" w14:textId="77777777" w:rsidR="00B63232" w:rsidRPr="00B63232" w:rsidRDefault="00B63232" w:rsidP="00B63232">
            <w:pPr>
              <w:keepNext/>
              <w:jc w:val="right"/>
              <w:cnfStyle w:val="000000000000" w:firstRow="0" w:lastRow="0" w:firstColumn="0" w:lastColumn="0" w:oddVBand="0" w:evenVBand="0" w:oddHBand="0" w:evenHBand="0" w:firstRowFirstColumn="0" w:firstRowLastColumn="0" w:lastRowFirstColumn="0" w:lastRowLastColumn="0"/>
              <w:rPr>
                <w:sz w:val="20"/>
                <w:szCs w:val="20"/>
              </w:rPr>
            </w:pPr>
            <w:r w:rsidRPr="00B63232">
              <w:rPr>
                <w:sz w:val="20"/>
                <w:szCs w:val="20"/>
              </w:rPr>
              <w:t>4%</w:t>
            </w:r>
          </w:p>
        </w:tc>
        <w:tc>
          <w:tcPr>
            <w:tcW w:w="1322" w:type="dxa"/>
            <w:noWrap/>
            <w:vAlign w:val="center"/>
            <w:hideMark/>
          </w:tcPr>
          <w:p w14:paraId="6E410E82" w14:textId="77777777" w:rsidR="00B63232" w:rsidRPr="00B63232" w:rsidRDefault="00B63232" w:rsidP="00B63232">
            <w:pPr>
              <w:keepNext/>
              <w:jc w:val="right"/>
              <w:cnfStyle w:val="000000000000" w:firstRow="0" w:lastRow="0" w:firstColumn="0" w:lastColumn="0" w:oddVBand="0" w:evenVBand="0" w:oddHBand="0" w:evenHBand="0" w:firstRowFirstColumn="0" w:firstRowLastColumn="0" w:lastRowFirstColumn="0" w:lastRowLastColumn="0"/>
              <w:rPr>
                <w:sz w:val="20"/>
                <w:szCs w:val="20"/>
              </w:rPr>
            </w:pPr>
            <w:r w:rsidRPr="00B63232">
              <w:rPr>
                <w:sz w:val="20"/>
                <w:szCs w:val="20"/>
              </w:rPr>
              <w:t>19</w:t>
            </w:r>
          </w:p>
        </w:tc>
        <w:tc>
          <w:tcPr>
            <w:tcW w:w="1322" w:type="dxa"/>
            <w:noWrap/>
            <w:vAlign w:val="center"/>
            <w:hideMark/>
          </w:tcPr>
          <w:p w14:paraId="50D67D46" w14:textId="77777777" w:rsidR="00B63232" w:rsidRPr="00B63232" w:rsidRDefault="00B63232" w:rsidP="00B63232">
            <w:pPr>
              <w:keepNext/>
              <w:jc w:val="right"/>
              <w:cnfStyle w:val="000000000000" w:firstRow="0" w:lastRow="0" w:firstColumn="0" w:lastColumn="0" w:oddVBand="0" w:evenVBand="0" w:oddHBand="0" w:evenHBand="0" w:firstRowFirstColumn="0" w:firstRowLastColumn="0" w:lastRowFirstColumn="0" w:lastRowLastColumn="0"/>
              <w:rPr>
                <w:sz w:val="20"/>
                <w:szCs w:val="20"/>
              </w:rPr>
            </w:pPr>
            <w:r w:rsidRPr="00B63232">
              <w:rPr>
                <w:sz w:val="20"/>
                <w:szCs w:val="20"/>
              </w:rPr>
              <w:t>5%</w:t>
            </w:r>
          </w:p>
        </w:tc>
      </w:tr>
      <w:tr w:rsidR="00B63232" w:rsidRPr="00B63232" w14:paraId="2F41B160" w14:textId="77777777" w:rsidTr="00B6323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9" w:type="dxa"/>
            <w:noWrap/>
            <w:hideMark/>
          </w:tcPr>
          <w:p w14:paraId="7EC56D64" w14:textId="77777777" w:rsidR="00B63232" w:rsidRPr="00B63232" w:rsidRDefault="00B63232" w:rsidP="00B63232">
            <w:pPr>
              <w:keepNext/>
              <w:rPr>
                <w:sz w:val="20"/>
                <w:szCs w:val="20"/>
              </w:rPr>
            </w:pPr>
            <w:r w:rsidRPr="00B63232">
              <w:rPr>
                <w:sz w:val="20"/>
                <w:szCs w:val="20"/>
              </w:rPr>
              <w:t>60-64 година</w:t>
            </w:r>
          </w:p>
        </w:tc>
        <w:tc>
          <w:tcPr>
            <w:tcW w:w="1321" w:type="dxa"/>
            <w:noWrap/>
            <w:vAlign w:val="center"/>
            <w:hideMark/>
          </w:tcPr>
          <w:p w14:paraId="77028FFC" w14:textId="77777777" w:rsidR="00B63232" w:rsidRPr="00B63232" w:rsidRDefault="00B63232" w:rsidP="00B63232">
            <w:pPr>
              <w:keepNext/>
              <w:jc w:val="right"/>
              <w:cnfStyle w:val="000000100000" w:firstRow="0" w:lastRow="0" w:firstColumn="0" w:lastColumn="0" w:oddVBand="0" w:evenVBand="0" w:oddHBand="1" w:evenHBand="0" w:firstRowFirstColumn="0" w:firstRowLastColumn="0" w:lastRowFirstColumn="0" w:lastRowLastColumn="0"/>
              <w:rPr>
                <w:sz w:val="20"/>
                <w:szCs w:val="20"/>
              </w:rPr>
            </w:pPr>
            <w:r w:rsidRPr="00B63232">
              <w:rPr>
                <w:sz w:val="20"/>
                <w:szCs w:val="20"/>
              </w:rPr>
              <w:t>19</w:t>
            </w:r>
          </w:p>
        </w:tc>
        <w:tc>
          <w:tcPr>
            <w:tcW w:w="1322" w:type="dxa"/>
            <w:noWrap/>
            <w:vAlign w:val="center"/>
            <w:hideMark/>
          </w:tcPr>
          <w:p w14:paraId="385A9DB9" w14:textId="77777777" w:rsidR="00B63232" w:rsidRPr="00B63232" w:rsidRDefault="00B63232" w:rsidP="00B63232">
            <w:pPr>
              <w:keepNext/>
              <w:jc w:val="right"/>
              <w:cnfStyle w:val="000000100000" w:firstRow="0" w:lastRow="0" w:firstColumn="0" w:lastColumn="0" w:oddVBand="0" w:evenVBand="0" w:oddHBand="1" w:evenHBand="0" w:firstRowFirstColumn="0" w:firstRowLastColumn="0" w:lastRowFirstColumn="0" w:lastRowLastColumn="0"/>
              <w:rPr>
                <w:sz w:val="20"/>
                <w:szCs w:val="20"/>
              </w:rPr>
            </w:pPr>
            <w:r w:rsidRPr="00B63232">
              <w:rPr>
                <w:sz w:val="20"/>
                <w:szCs w:val="20"/>
              </w:rPr>
              <w:t>2%</w:t>
            </w:r>
          </w:p>
        </w:tc>
        <w:tc>
          <w:tcPr>
            <w:tcW w:w="1322" w:type="dxa"/>
            <w:noWrap/>
            <w:vAlign w:val="center"/>
            <w:hideMark/>
          </w:tcPr>
          <w:p w14:paraId="0761A0B2" w14:textId="77777777" w:rsidR="00B63232" w:rsidRPr="00B63232" w:rsidRDefault="00B63232" w:rsidP="00B63232">
            <w:pPr>
              <w:keepNext/>
              <w:jc w:val="right"/>
              <w:cnfStyle w:val="000000100000" w:firstRow="0" w:lastRow="0" w:firstColumn="0" w:lastColumn="0" w:oddVBand="0" w:evenVBand="0" w:oddHBand="1" w:evenHBand="0" w:firstRowFirstColumn="0" w:firstRowLastColumn="0" w:lastRowFirstColumn="0" w:lastRowLastColumn="0"/>
              <w:rPr>
                <w:sz w:val="20"/>
                <w:szCs w:val="20"/>
              </w:rPr>
            </w:pPr>
            <w:r w:rsidRPr="00B63232">
              <w:rPr>
                <w:sz w:val="20"/>
                <w:szCs w:val="20"/>
              </w:rPr>
              <w:t>7</w:t>
            </w:r>
          </w:p>
        </w:tc>
        <w:tc>
          <w:tcPr>
            <w:tcW w:w="1322" w:type="dxa"/>
            <w:noWrap/>
            <w:vAlign w:val="center"/>
            <w:hideMark/>
          </w:tcPr>
          <w:p w14:paraId="475E8203" w14:textId="77777777" w:rsidR="00B63232" w:rsidRPr="00B63232" w:rsidRDefault="00B63232" w:rsidP="00B63232">
            <w:pPr>
              <w:keepNext/>
              <w:jc w:val="right"/>
              <w:cnfStyle w:val="000000100000" w:firstRow="0" w:lastRow="0" w:firstColumn="0" w:lastColumn="0" w:oddVBand="0" w:evenVBand="0" w:oddHBand="1" w:evenHBand="0" w:firstRowFirstColumn="0" w:firstRowLastColumn="0" w:lastRowFirstColumn="0" w:lastRowLastColumn="0"/>
              <w:rPr>
                <w:sz w:val="20"/>
                <w:szCs w:val="20"/>
              </w:rPr>
            </w:pPr>
            <w:r w:rsidRPr="00B63232">
              <w:rPr>
                <w:sz w:val="20"/>
                <w:szCs w:val="20"/>
              </w:rPr>
              <w:t>2%</w:t>
            </w:r>
          </w:p>
        </w:tc>
        <w:tc>
          <w:tcPr>
            <w:tcW w:w="1322" w:type="dxa"/>
            <w:noWrap/>
            <w:vAlign w:val="center"/>
            <w:hideMark/>
          </w:tcPr>
          <w:p w14:paraId="0FAE9385" w14:textId="77777777" w:rsidR="00B63232" w:rsidRPr="00B63232" w:rsidRDefault="00B63232" w:rsidP="00B63232">
            <w:pPr>
              <w:keepNext/>
              <w:jc w:val="right"/>
              <w:cnfStyle w:val="000000100000" w:firstRow="0" w:lastRow="0" w:firstColumn="0" w:lastColumn="0" w:oddVBand="0" w:evenVBand="0" w:oddHBand="1" w:evenHBand="0" w:firstRowFirstColumn="0" w:firstRowLastColumn="0" w:lastRowFirstColumn="0" w:lastRowLastColumn="0"/>
              <w:rPr>
                <w:sz w:val="20"/>
                <w:szCs w:val="20"/>
              </w:rPr>
            </w:pPr>
            <w:r w:rsidRPr="00B63232">
              <w:rPr>
                <w:sz w:val="20"/>
                <w:szCs w:val="20"/>
              </w:rPr>
              <w:t>12</w:t>
            </w:r>
          </w:p>
        </w:tc>
        <w:tc>
          <w:tcPr>
            <w:tcW w:w="1322" w:type="dxa"/>
            <w:noWrap/>
            <w:vAlign w:val="center"/>
            <w:hideMark/>
          </w:tcPr>
          <w:p w14:paraId="375E1468" w14:textId="77777777" w:rsidR="00B63232" w:rsidRPr="00B63232" w:rsidRDefault="00B63232" w:rsidP="00B63232">
            <w:pPr>
              <w:keepNext/>
              <w:jc w:val="right"/>
              <w:cnfStyle w:val="000000100000" w:firstRow="0" w:lastRow="0" w:firstColumn="0" w:lastColumn="0" w:oddVBand="0" w:evenVBand="0" w:oddHBand="1" w:evenHBand="0" w:firstRowFirstColumn="0" w:firstRowLastColumn="0" w:lastRowFirstColumn="0" w:lastRowLastColumn="0"/>
              <w:rPr>
                <w:sz w:val="20"/>
                <w:szCs w:val="20"/>
              </w:rPr>
            </w:pPr>
            <w:r w:rsidRPr="00B63232">
              <w:rPr>
                <w:sz w:val="20"/>
                <w:szCs w:val="20"/>
              </w:rPr>
              <w:t>3%</w:t>
            </w:r>
          </w:p>
        </w:tc>
      </w:tr>
      <w:tr w:rsidR="00B63232" w:rsidRPr="00B63232" w14:paraId="6E4EF57C" w14:textId="77777777" w:rsidTr="00B63232">
        <w:trPr>
          <w:trHeight w:val="300"/>
        </w:trPr>
        <w:tc>
          <w:tcPr>
            <w:cnfStyle w:val="001000000000" w:firstRow="0" w:lastRow="0" w:firstColumn="1" w:lastColumn="0" w:oddVBand="0" w:evenVBand="0" w:oddHBand="0" w:evenHBand="0" w:firstRowFirstColumn="0" w:firstRowLastColumn="0" w:lastRowFirstColumn="0" w:lastRowLastColumn="0"/>
            <w:tcW w:w="1419" w:type="dxa"/>
            <w:noWrap/>
            <w:hideMark/>
          </w:tcPr>
          <w:p w14:paraId="063E7051" w14:textId="77777777" w:rsidR="00B63232" w:rsidRPr="00B63232" w:rsidRDefault="00B63232" w:rsidP="00B63232">
            <w:pPr>
              <w:keepNext/>
              <w:rPr>
                <w:sz w:val="20"/>
                <w:szCs w:val="20"/>
              </w:rPr>
            </w:pPr>
            <w:r w:rsidRPr="00B63232">
              <w:rPr>
                <w:sz w:val="20"/>
                <w:szCs w:val="20"/>
              </w:rPr>
              <w:t>65-69 година</w:t>
            </w:r>
          </w:p>
        </w:tc>
        <w:tc>
          <w:tcPr>
            <w:tcW w:w="1321" w:type="dxa"/>
            <w:noWrap/>
            <w:vAlign w:val="center"/>
            <w:hideMark/>
          </w:tcPr>
          <w:p w14:paraId="24678EFF" w14:textId="77777777" w:rsidR="00B63232" w:rsidRPr="00B63232" w:rsidRDefault="00B63232" w:rsidP="00B63232">
            <w:pPr>
              <w:keepNext/>
              <w:jc w:val="right"/>
              <w:cnfStyle w:val="000000000000" w:firstRow="0" w:lastRow="0" w:firstColumn="0" w:lastColumn="0" w:oddVBand="0" w:evenVBand="0" w:oddHBand="0" w:evenHBand="0" w:firstRowFirstColumn="0" w:firstRowLastColumn="0" w:lastRowFirstColumn="0" w:lastRowLastColumn="0"/>
              <w:rPr>
                <w:sz w:val="20"/>
                <w:szCs w:val="20"/>
              </w:rPr>
            </w:pPr>
            <w:r w:rsidRPr="00B63232">
              <w:rPr>
                <w:sz w:val="20"/>
                <w:szCs w:val="20"/>
              </w:rPr>
              <w:t>15</w:t>
            </w:r>
          </w:p>
        </w:tc>
        <w:tc>
          <w:tcPr>
            <w:tcW w:w="1322" w:type="dxa"/>
            <w:noWrap/>
            <w:vAlign w:val="center"/>
            <w:hideMark/>
          </w:tcPr>
          <w:p w14:paraId="33E58FA0" w14:textId="77777777" w:rsidR="00B63232" w:rsidRPr="00B63232" w:rsidRDefault="00B63232" w:rsidP="00B63232">
            <w:pPr>
              <w:keepNext/>
              <w:jc w:val="right"/>
              <w:cnfStyle w:val="000000000000" w:firstRow="0" w:lastRow="0" w:firstColumn="0" w:lastColumn="0" w:oddVBand="0" w:evenVBand="0" w:oddHBand="0" w:evenHBand="0" w:firstRowFirstColumn="0" w:firstRowLastColumn="0" w:lastRowFirstColumn="0" w:lastRowLastColumn="0"/>
              <w:rPr>
                <w:sz w:val="20"/>
                <w:szCs w:val="20"/>
              </w:rPr>
            </w:pPr>
            <w:r w:rsidRPr="00B63232">
              <w:rPr>
                <w:sz w:val="20"/>
                <w:szCs w:val="20"/>
              </w:rPr>
              <w:t>2%</w:t>
            </w:r>
          </w:p>
        </w:tc>
        <w:tc>
          <w:tcPr>
            <w:tcW w:w="1322" w:type="dxa"/>
            <w:noWrap/>
            <w:vAlign w:val="center"/>
            <w:hideMark/>
          </w:tcPr>
          <w:p w14:paraId="08C3AF71" w14:textId="77777777" w:rsidR="00B63232" w:rsidRPr="00B63232" w:rsidRDefault="00B63232" w:rsidP="00B63232">
            <w:pPr>
              <w:keepNext/>
              <w:jc w:val="right"/>
              <w:cnfStyle w:val="000000000000" w:firstRow="0" w:lastRow="0" w:firstColumn="0" w:lastColumn="0" w:oddVBand="0" w:evenVBand="0" w:oddHBand="0" w:evenHBand="0" w:firstRowFirstColumn="0" w:firstRowLastColumn="0" w:lastRowFirstColumn="0" w:lastRowLastColumn="0"/>
              <w:rPr>
                <w:sz w:val="20"/>
                <w:szCs w:val="20"/>
              </w:rPr>
            </w:pPr>
            <w:r w:rsidRPr="00B63232">
              <w:rPr>
                <w:sz w:val="20"/>
                <w:szCs w:val="20"/>
              </w:rPr>
              <w:t>7</w:t>
            </w:r>
          </w:p>
        </w:tc>
        <w:tc>
          <w:tcPr>
            <w:tcW w:w="1322" w:type="dxa"/>
            <w:noWrap/>
            <w:vAlign w:val="center"/>
            <w:hideMark/>
          </w:tcPr>
          <w:p w14:paraId="562E2C02" w14:textId="77777777" w:rsidR="00B63232" w:rsidRPr="00B63232" w:rsidRDefault="00B63232" w:rsidP="00B63232">
            <w:pPr>
              <w:keepNext/>
              <w:jc w:val="right"/>
              <w:cnfStyle w:val="000000000000" w:firstRow="0" w:lastRow="0" w:firstColumn="0" w:lastColumn="0" w:oddVBand="0" w:evenVBand="0" w:oddHBand="0" w:evenHBand="0" w:firstRowFirstColumn="0" w:firstRowLastColumn="0" w:lastRowFirstColumn="0" w:lastRowLastColumn="0"/>
              <w:rPr>
                <w:sz w:val="20"/>
                <w:szCs w:val="20"/>
              </w:rPr>
            </w:pPr>
            <w:r w:rsidRPr="00B63232">
              <w:rPr>
                <w:sz w:val="20"/>
                <w:szCs w:val="20"/>
              </w:rPr>
              <w:t>2%</w:t>
            </w:r>
          </w:p>
        </w:tc>
        <w:tc>
          <w:tcPr>
            <w:tcW w:w="1322" w:type="dxa"/>
            <w:noWrap/>
            <w:vAlign w:val="center"/>
            <w:hideMark/>
          </w:tcPr>
          <w:p w14:paraId="445B3E24" w14:textId="77777777" w:rsidR="00B63232" w:rsidRPr="00B63232" w:rsidRDefault="00B63232" w:rsidP="00B63232">
            <w:pPr>
              <w:keepNext/>
              <w:jc w:val="right"/>
              <w:cnfStyle w:val="000000000000" w:firstRow="0" w:lastRow="0" w:firstColumn="0" w:lastColumn="0" w:oddVBand="0" w:evenVBand="0" w:oddHBand="0" w:evenHBand="0" w:firstRowFirstColumn="0" w:firstRowLastColumn="0" w:lastRowFirstColumn="0" w:lastRowLastColumn="0"/>
              <w:rPr>
                <w:sz w:val="20"/>
                <w:szCs w:val="20"/>
              </w:rPr>
            </w:pPr>
            <w:r w:rsidRPr="00B63232">
              <w:rPr>
                <w:sz w:val="20"/>
                <w:szCs w:val="20"/>
              </w:rPr>
              <w:t>8</w:t>
            </w:r>
          </w:p>
        </w:tc>
        <w:tc>
          <w:tcPr>
            <w:tcW w:w="1322" w:type="dxa"/>
            <w:noWrap/>
            <w:vAlign w:val="center"/>
            <w:hideMark/>
          </w:tcPr>
          <w:p w14:paraId="7B6BB6C1" w14:textId="77777777" w:rsidR="00B63232" w:rsidRPr="00B63232" w:rsidRDefault="00B63232" w:rsidP="00B63232">
            <w:pPr>
              <w:keepNext/>
              <w:jc w:val="right"/>
              <w:cnfStyle w:val="000000000000" w:firstRow="0" w:lastRow="0" w:firstColumn="0" w:lastColumn="0" w:oddVBand="0" w:evenVBand="0" w:oddHBand="0" w:evenHBand="0" w:firstRowFirstColumn="0" w:firstRowLastColumn="0" w:lastRowFirstColumn="0" w:lastRowLastColumn="0"/>
              <w:rPr>
                <w:sz w:val="20"/>
                <w:szCs w:val="20"/>
              </w:rPr>
            </w:pPr>
            <w:r w:rsidRPr="00B63232">
              <w:rPr>
                <w:sz w:val="20"/>
                <w:szCs w:val="20"/>
              </w:rPr>
              <w:t>2%</w:t>
            </w:r>
          </w:p>
        </w:tc>
      </w:tr>
      <w:tr w:rsidR="00B63232" w:rsidRPr="00B63232" w14:paraId="34E07AA6" w14:textId="77777777" w:rsidTr="00B6323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9" w:type="dxa"/>
            <w:noWrap/>
            <w:hideMark/>
          </w:tcPr>
          <w:p w14:paraId="662C7B20" w14:textId="77777777" w:rsidR="00B63232" w:rsidRPr="00B63232" w:rsidRDefault="00B63232" w:rsidP="00B63232">
            <w:pPr>
              <w:keepNext/>
              <w:rPr>
                <w:sz w:val="20"/>
                <w:szCs w:val="20"/>
              </w:rPr>
            </w:pPr>
            <w:r w:rsidRPr="00B63232">
              <w:rPr>
                <w:sz w:val="20"/>
                <w:szCs w:val="20"/>
              </w:rPr>
              <w:t>70-74 година</w:t>
            </w:r>
          </w:p>
        </w:tc>
        <w:tc>
          <w:tcPr>
            <w:tcW w:w="1321" w:type="dxa"/>
            <w:noWrap/>
            <w:vAlign w:val="center"/>
            <w:hideMark/>
          </w:tcPr>
          <w:p w14:paraId="537C55D0" w14:textId="77777777" w:rsidR="00B63232" w:rsidRPr="00B63232" w:rsidRDefault="00B63232" w:rsidP="00B63232">
            <w:pPr>
              <w:keepNext/>
              <w:jc w:val="right"/>
              <w:cnfStyle w:val="000000100000" w:firstRow="0" w:lastRow="0" w:firstColumn="0" w:lastColumn="0" w:oddVBand="0" w:evenVBand="0" w:oddHBand="1" w:evenHBand="0" w:firstRowFirstColumn="0" w:firstRowLastColumn="0" w:lastRowFirstColumn="0" w:lastRowLastColumn="0"/>
              <w:rPr>
                <w:sz w:val="20"/>
                <w:szCs w:val="20"/>
              </w:rPr>
            </w:pPr>
            <w:r w:rsidRPr="00B63232">
              <w:rPr>
                <w:sz w:val="20"/>
                <w:szCs w:val="20"/>
              </w:rPr>
              <w:t>3</w:t>
            </w:r>
          </w:p>
        </w:tc>
        <w:tc>
          <w:tcPr>
            <w:tcW w:w="1322" w:type="dxa"/>
            <w:noWrap/>
            <w:vAlign w:val="center"/>
            <w:hideMark/>
          </w:tcPr>
          <w:p w14:paraId="63F4E893" w14:textId="77777777" w:rsidR="00B63232" w:rsidRPr="00B63232" w:rsidRDefault="00B63232" w:rsidP="00B63232">
            <w:pPr>
              <w:keepNext/>
              <w:jc w:val="right"/>
              <w:cnfStyle w:val="000000100000" w:firstRow="0" w:lastRow="0" w:firstColumn="0" w:lastColumn="0" w:oddVBand="0" w:evenVBand="0" w:oddHBand="1" w:evenHBand="0" w:firstRowFirstColumn="0" w:firstRowLastColumn="0" w:lastRowFirstColumn="0" w:lastRowLastColumn="0"/>
              <w:rPr>
                <w:sz w:val="20"/>
                <w:szCs w:val="20"/>
              </w:rPr>
            </w:pPr>
            <w:r w:rsidRPr="00B63232">
              <w:rPr>
                <w:sz w:val="20"/>
                <w:szCs w:val="20"/>
              </w:rPr>
              <w:t>0%</w:t>
            </w:r>
          </w:p>
        </w:tc>
        <w:tc>
          <w:tcPr>
            <w:tcW w:w="1322" w:type="dxa"/>
            <w:noWrap/>
            <w:vAlign w:val="center"/>
            <w:hideMark/>
          </w:tcPr>
          <w:p w14:paraId="458B2B57" w14:textId="77777777" w:rsidR="00B63232" w:rsidRPr="00B63232" w:rsidRDefault="00B63232" w:rsidP="00B63232">
            <w:pPr>
              <w:keepNext/>
              <w:jc w:val="right"/>
              <w:cnfStyle w:val="000000100000" w:firstRow="0" w:lastRow="0" w:firstColumn="0" w:lastColumn="0" w:oddVBand="0" w:evenVBand="0" w:oddHBand="1" w:evenHBand="0" w:firstRowFirstColumn="0" w:firstRowLastColumn="0" w:lastRowFirstColumn="0" w:lastRowLastColumn="0"/>
              <w:rPr>
                <w:sz w:val="20"/>
                <w:szCs w:val="20"/>
              </w:rPr>
            </w:pPr>
            <w:r w:rsidRPr="00B63232">
              <w:rPr>
                <w:sz w:val="20"/>
                <w:szCs w:val="20"/>
              </w:rPr>
              <w:t>2</w:t>
            </w:r>
          </w:p>
        </w:tc>
        <w:tc>
          <w:tcPr>
            <w:tcW w:w="1322" w:type="dxa"/>
            <w:noWrap/>
            <w:vAlign w:val="center"/>
            <w:hideMark/>
          </w:tcPr>
          <w:p w14:paraId="070A7D94" w14:textId="77777777" w:rsidR="00B63232" w:rsidRPr="00B63232" w:rsidRDefault="00B63232" w:rsidP="00B63232">
            <w:pPr>
              <w:keepNext/>
              <w:jc w:val="right"/>
              <w:cnfStyle w:val="000000100000" w:firstRow="0" w:lastRow="0" w:firstColumn="0" w:lastColumn="0" w:oddVBand="0" w:evenVBand="0" w:oddHBand="1" w:evenHBand="0" w:firstRowFirstColumn="0" w:firstRowLastColumn="0" w:lastRowFirstColumn="0" w:lastRowLastColumn="0"/>
              <w:rPr>
                <w:sz w:val="20"/>
                <w:szCs w:val="20"/>
              </w:rPr>
            </w:pPr>
            <w:r w:rsidRPr="00B63232">
              <w:rPr>
                <w:sz w:val="20"/>
                <w:szCs w:val="20"/>
              </w:rPr>
              <w:t>0%</w:t>
            </w:r>
          </w:p>
        </w:tc>
        <w:tc>
          <w:tcPr>
            <w:tcW w:w="1322" w:type="dxa"/>
            <w:noWrap/>
            <w:vAlign w:val="center"/>
            <w:hideMark/>
          </w:tcPr>
          <w:p w14:paraId="3880497E" w14:textId="77777777" w:rsidR="00B63232" w:rsidRPr="00B63232" w:rsidRDefault="00B63232" w:rsidP="00B63232">
            <w:pPr>
              <w:keepNext/>
              <w:jc w:val="right"/>
              <w:cnfStyle w:val="000000100000" w:firstRow="0" w:lastRow="0" w:firstColumn="0" w:lastColumn="0" w:oddVBand="0" w:evenVBand="0" w:oddHBand="1" w:evenHBand="0" w:firstRowFirstColumn="0" w:firstRowLastColumn="0" w:lastRowFirstColumn="0" w:lastRowLastColumn="0"/>
              <w:rPr>
                <w:sz w:val="20"/>
                <w:szCs w:val="20"/>
              </w:rPr>
            </w:pPr>
            <w:r w:rsidRPr="00B63232">
              <w:rPr>
                <w:sz w:val="20"/>
                <w:szCs w:val="20"/>
              </w:rPr>
              <w:t>1</w:t>
            </w:r>
          </w:p>
        </w:tc>
        <w:tc>
          <w:tcPr>
            <w:tcW w:w="1322" w:type="dxa"/>
            <w:noWrap/>
            <w:vAlign w:val="center"/>
            <w:hideMark/>
          </w:tcPr>
          <w:p w14:paraId="2C903F7D" w14:textId="77777777" w:rsidR="00B63232" w:rsidRPr="00B63232" w:rsidRDefault="00B63232" w:rsidP="00B63232">
            <w:pPr>
              <w:keepNext/>
              <w:jc w:val="right"/>
              <w:cnfStyle w:val="000000100000" w:firstRow="0" w:lastRow="0" w:firstColumn="0" w:lastColumn="0" w:oddVBand="0" w:evenVBand="0" w:oddHBand="1" w:evenHBand="0" w:firstRowFirstColumn="0" w:firstRowLastColumn="0" w:lastRowFirstColumn="0" w:lastRowLastColumn="0"/>
              <w:rPr>
                <w:sz w:val="20"/>
                <w:szCs w:val="20"/>
              </w:rPr>
            </w:pPr>
            <w:r w:rsidRPr="00B63232">
              <w:rPr>
                <w:sz w:val="20"/>
                <w:szCs w:val="20"/>
              </w:rPr>
              <w:t>0%</w:t>
            </w:r>
          </w:p>
        </w:tc>
      </w:tr>
      <w:tr w:rsidR="00B63232" w:rsidRPr="00B63232" w14:paraId="2E891E35" w14:textId="77777777" w:rsidTr="00B63232">
        <w:trPr>
          <w:trHeight w:val="300"/>
        </w:trPr>
        <w:tc>
          <w:tcPr>
            <w:cnfStyle w:val="001000000000" w:firstRow="0" w:lastRow="0" w:firstColumn="1" w:lastColumn="0" w:oddVBand="0" w:evenVBand="0" w:oddHBand="0" w:evenHBand="0" w:firstRowFirstColumn="0" w:firstRowLastColumn="0" w:lastRowFirstColumn="0" w:lastRowLastColumn="0"/>
            <w:tcW w:w="1419" w:type="dxa"/>
            <w:noWrap/>
            <w:hideMark/>
          </w:tcPr>
          <w:p w14:paraId="22CDFCC9" w14:textId="77777777" w:rsidR="00B63232" w:rsidRPr="00B63232" w:rsidRDefault="00B63232" w:rsidP="00B63232">
            <w:pPr>
              <w:keepNext/>
              <w:rPr>
                <w:sz w:val="20"/>
                <w:szCs w:val="20"/>
              </w:rPr>
            </w:pPr>
            <w:r w:rsidRPr="00B63232">
              <w:rPr>
                <w:sz w:val="20"/>
                <w:szCs w:val="20"/>
              </w:rPr>
              <w:t>75-79 година</w:t>
            </w:r>
          </w:p>
        </w:tc>
        <w:tc>
          <w:tcPr>
            <w:tcW w:w="1321" w:type="dxa"/>
            <w:noWrap/>
            <w:vAlign w:val="center"/>
            <w:hideMark/>
          </w:tcPr>
          <w:p w14:paraId="536773A0" w14:textId="77777777" w:rsidR="00B63232" w:rsidRPr="00B63232" w:rsidRDefault="00B63232" w:rsidP="00B63232">
            <w:pPr>
              <w:keepNext/>
              <w:jc w:val="right"/>
              <w:cnfStyle w:val="000000000000" w:firstRow="0" w:lastRow="0" w:firstColumn="0" w:lastColumn="0" w:oddVBand="0" w:evenVBand="0" w:oddHBand="0" w:evenHBand="0" w:firstRowFirstColumn="0" w:firstRowLastColumn="0" w:lastRowFirstColumn="0" w:lastRowLastColumn="0"/>
              <w:rPr>
                <w:sz w:val="20"/>
                <w:szCs w:val="20"/>
              </w:rPr>
            </w:pPr>
            <w:r w:rsidRPr="00B63232">
              <w:rPr>
                <w:sz w:val="20"/>
                <w:szCs w:val="20"/>
              </w:rPr>
              <w:t>3</w:t>
            </w:r>
          </w:p>
        </w:tc>
        <w:tc>
          <w:tcPr>
            <w:tcW w:w="1322" w:type="dxa"/>
            <w:noWrap/>
            <w:vAlign w:val="center"/>
            <w:hideMark/>
          </w:tcPr>
          <w:p w14:paraId="42CB9B57" w14:textId="77777777" w:rsidR="00B63232" w:rsidRPr="00B63232" w:rsidRDefault="00B63232" w:rsidP="00B63232">
            <w:pPr>
              <w:keepNext/>
              <w:jc w:val="right"/>
              <w:cnfStyle w:val="000000000000" w:firstRow="0" w:lastRow="0" w:firstColumn="0" w:lastColumn="0" w:oddVBand="0" w:evenVBand="0" w:oddHBand="0" w:evenHBand="0" w:firstRowFirstColumn="0" w:firstRowLastColumn="0" w:lastRowFirstColumn="0" w:lastRowLastColumn="0"/>
              <w:rPr>
                <w:sz w:val="20"/>
                <w:szCs w:val="20"/>
              </w:rPr>
            </w:pPr>
            <w:r w:rsidRPr="00B63232">
              <w:rPr>
                <w:sz w:val="20"/>
                <w:szCs w:val="20"/>
              </w:rPr>
              <w:t>0%</w:t>
            </w:r>
          </w:p>
        </w:tc>
        <w:tc>
          <w:tcPr>
            <w:tcW w:w="1322" w:type="dxa"/>
            <w:noWrap/>
            <w:vAlign w:val="center"/>
            <w:hideMark/>
          </w:tcPr>
          <w:p w14:paraId="181326C2" w14:textId="77777777" w:rsidR="00B63232" w:rsidRPr="00B63232" w:rsidRDefault="00B63232" w:rsidP="00B63232">
            <w:pPr>
              <w:keepNext/>
              <w:jc w:val="right"/>
              <w:cnfStyle w:val="000000000000" w:firstRow="0" w:lastRow="0" w:firstColumn="0" w:lastColumn="0" w:oddVBand="0" w:evenVBand="0" w:oddHBand="0" w:evenHBand="0" w:firstRowFirstColumn="0" w:firstRowLastColumn="0" w:lastRowFirstColumn="0" w:lastRowLastColumn="0"/>
              <w:rPr>
                <w:sz w:val="20"/>
                <w:szCs w:val="20"/>
              </w:rPr>
            </w:pPr>
            <w:r w:rsidRPr="00B63232">
              <w:rPr>
                <w:sz w:val="20"/>
                <w:szCs w:val="20"/>
              </w:rPr>
              <w:t>0</w:t>
            </w:r>
          </w:p>
        </w:tc>
        <w:tc>
          <w:tcPr>
            <w:tcW w:w="1322" w:type="dxa"/>
            <w:noWrap/>
            <w:vAlign w:val="center"/>
            <w:hideMark/>
          </w:tcPr>
          <w:p w14:paraId="31C2A543" w14:textId="77777777" w:rsidR="00B63232" w:rsidRPr="00B63232" w:rsidRDefault="00B63232" w:rsidP="00B63232">
            <w:pPr>
              <w:keepNext/>
              <w:jc w:val="right"/>
              <w:cnfStyle w:val="000000000000" w:firstRow="0" w:lastRow="0" w:firstColumn="0" w:lastColumn="0" w:oddVBand="0" w:evenVBand="0" w:oddHBand="0" w:evenHBand="0" w:firstRowFirstColumn="0" w:firstRowLastColumn="0" w:lastRowFirstColumn="0" w:lastRowLastColumn="0"/>
              <w:rPr>
                <w:sz w:val="20"/>
                <w:szCs w:val="20"/>
              </w:rPr>
            </w:pPr>
            <w:r w:rsidRPr="00B63232">
              <w:rPr>
                <w:sz w:val="20"/>
                <w:szCs w:val="20"/>
              </w:rPr>
              <w:t>0%</w:t>
            </w:r>
          </w:p>
        </w:tc>
        <w:tc>
          <w:tcPr>
            <w:tcW w:w="1322" w:type="dxa"/>
            <w:noWrap/>
            <w:vAlign w:val="center"/>
            <w:hideMark/>
          </w:tcPr>
          <w:p w14:paraId="134ACB71" w14:textId="77777777" w:rsidR="00B63232" w:rsidRPr="00B63232" w:rsidRDefault="00B63232" w:rsidP="00B63232">
            <w:pPr>
              <w:keepNext/>
              <w:jc w:val="right"/>
              <w:cnfStyle w:val="000000000000" w:firstRow="0" w:lastRow="0" w:firstColumn="0" w:lastColumn="0" w:oddVBand="0" w:evenVBand="0" w:oddHBand="0" w:evenHBand="0" w:firstRowFirstColumn="0" w:firstRowLastColumn="0" w:lastRowFirstColumn="0" w:lastRowLastColumn="0"/>
              <w:rPr>
                <w:sz w:val="20"/>
                <w:szCs w:val="20"/>
              </w:rPr>
            </w:pPr>
            <w:r w:rsidRPr="00B63232">
              <w:rPr>
                <w:sz w:val="20"/>
                <w:szCs w:val="20"/>
              </w:rPr>
              <w:t>3</w:t>
            </w:r>
          </w:p>
        </w:tc>
        <w:tc>
          <w:tcPr>
            <w:tcW w:w="1322" w:type="dxa"/>
            <w:noWrap/>
            <w:vAlign w:val="center"/>
            <w:hideMark/>
          </w:tcPr>
          <w:p w14:paraId="376B6832" w14:textId="77777777" w:rsidR="00B63232" w:rsidRPr="00B63232" w:rsidRDefault="00B63232" w:rsidP="00B63232">
            <w:pPr>
              <w:keepNext/>
              <w:jc w:val="right"/>
              <w:cnfStyle w:val="000000000000" w:firstRow="0" w:lastRow="0" w:firstColumn="0" w:lastColumn="0" w:oddVBand="0" w:evenVBand="0" w:oddHBand="0" w:evenHBand="0" w:firstRowFirstColumn="0" w:firstRowLastColumn="0" w:lastRowFirstColumn="0" w:lastRowLastColumn="0"/>
              <w:rPr>
                <w:sz w:val="20"/>
                <w:szCs w:val="20"/>
              </w:rPr>
            </w:pPr>
            <w:r w:rsidRPr="00B63232">
              <w:rPr>
                <w:sz w:val="20"/>
                <w:szCs w:val="20"/>
              </w:rPr>
              <w:t>1%</w:t>
            </w:r>
          </w:p>
        </w:tc>
      </w:tr>
      <w:tr w:rsidR="00B63232" w:rsidRPr="00B63232" w14:paraId="5F38821B" w14:textId="77777777" w:rsidTr="00B6323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9" w:type="dxa"/>
            <w:noWrap/>
            <w:hideMark/>
          </w:tcPr>
          <w:p w14:paraId="5D589B23" w14:textId="77777777" w:rsidR="00B63232" w:rsidRPr="00B63232" w:rsidRDefault="00B63232" w:rsidP="00B63232">
            <w:pPr>
              <w:keepNext/>
              <w:rPr>
                <w:sz w:val="20"/>
                <w:szCs w:val="20"/>
              </w:rPr>
            </w:pPr>
            <w:r w:rsidRPr="00B63232">
              <w:rPr>
                <w:sz w:val="20"/>
                <w:szCs w:val="20"/>
              </w:rPr>
              <w:t>80 + година</w:t>
            </w:r>
          </w:p>
        </w:tc>
        <w:tc>
          <w:tcPr>
            <w:tcW w:w="1321" w:type="dxa"/>
            <w:noWrap/>
            <w:vAlign w:val="center"/>
            <w:hideMark/>
          </w:tcPr>
          <w:p w14:paraId="2B447D49" w14:textId="77777777" w:rsidR="00B63232" w:rsidRPr="00B63232" w:rsidRDefault="00B63232" w:rsidP="00B63232">
            <w:pPr>
              <w:keepNext/>
              <w:jc w:val="right"/>
              <w:cnfStyle w:val="000000100000" w:firstRow="0" w:lastRow="0" w:firstColumn="0" w:lastColumn="0" w:oddVBand="0" w:evenVBand="0" w:oddHBand="1" w:evenHBand="0" w:firstRowFirstColumn="0" w:firstRowLastColumn="0" w:lastRowFirstColumn="0" w:lastRowLastColumn="0"/>
              <w:rPr>
                <w:sz w:val="20"/>
                <w:szCs w:val="20"/>
              </w:rPr>
            </w:pPr>
            <w:r w:rsidRPr="00B63232">
              <w:rPr>
                <w:sz w:val="20"/>
                <w:szCs w:val="20"/>
              </w:rPr>
              <w:t>1</w:t>
            </w:r>
          </w:p>
        </w:tc>
        <w:tc>
          <w:tcPr>
            <w:tcW w:w="1322" w:type="dxa"/>
            <w:noWrap/>
            <w:vAlign w:val="center"/>
            <w:hideMark/>
          </w:tcPr>
          <w:p w14:paraId="7D871EC0" w14:textId="77777777" w:rsidR="00B63232" w:rsidRPr="00B63232" w:rsidRDefault="00B63232" w:rsidP="00B63232">
            <w:pPr>
              <w:keepNext/>
              <w:jc w:val="right"/>
              <w:cnfStyle w:val="000000100000" w:firstRow="0" w:lastRow="0" w:firstColumn="0" w:lastColumn="0" w:oddVBand="0" w:evenVBand="0" w:oddHBand="1" w:evenHBand="0" w:firstRowFirstColumn="0" w:firstRowLastColumn="0" w:lastRowFirstColumn="0" w:lastRowLastColumn="0"/>
              <w:rPr>
                <w:sz w:val="20"/>
                <w:szCs w:val="20"/>
              </w:rPr>
            </w:pPr>
            <w:r w:rsidRPr="00B63232">
              <w:rPr>
                <w:sz w:val="20"/>
                <w:szCs w:val="20"/>
              </w:rPr>
              <w:t>0%</w:t>
            </w:r>
          </w:p>
        </w:tc>
        <w:tc>
          <w:tcPr>
            <w:tcW w:w="1322" w:type="dxa"/>
            <w:noWrap/>
            <w:vAlign w:val="center"/>
            <w:hideMark/>
          </w:tcPr>
          <w:p w14:paraId="43B3A5A9" w14:textId="77777777" w:rsidR="00B63232" w:rsidRPr="00B63232" w:rsidRDefault="00B63232" w:rsidP="00B63232">
            <w:pPr>
              <w:keepNext/>
              <w:jc w:val="right"/>
              <w:cnfStyle w:val="000000100000" w:firstRow="0" w:lastRow="0" w:firstColumn="0" w:lastColumn="0" w:oddVBand="0" w:evenVBand="0" w:oddHBand="1" w:evenHBand="0" w:firstRowFirstColumn="0" w:firstRowLastColumn="0" w:lastRowFirstColumn="0" w:lastRowLastColumn="0"/>
              <w:rPr>
                <w:sz w:val="20"/>
                <w:szCs w:val="20"/>
              </w:rPr>
            </w:pPr>
            <w:r w:rsidRPr="00B63232">
              <w:rPr>
                <w:sz w:val="20"/>
                <w:szCs w:val="20"/>
              </w:rPr>
              <w:t>0</w:t>
            </w:r>
          </w:p>
        </w:tc>
        <w:tc>
          <w:tcPr>
            <w:tcW w:w="1322" w:type="dxa"/>
            <w:noWrap/>
            <w:vAlign w:val="center"/>
            <w:hideMark/>
          </w:tcPr>
          <w:p w14:paraId="5DE70C40" w14:textId="77777777" w:rsidR="00B63232" w:rsidRPr="00B63232" w:rsidRDefault="00B63232" w:rsidP="00B63232">
            <w:pPr>
              <w:keepNext/>
              <w:jc w:val="right"/>
              <w:cnfStyle w:val="000000100000" w:firstRow="0" w:lastRow="0" w:firstColumn="0" w:lastColumn="0" w:oddVBand="0" w:evenVBand="0" w:oddHBand="1" w:evenHBand="0" w:firstRowFirstColumn="0" w:firstRowLastColumn="0" w:lastRowFirstColumn="0" w:lastRowLastColumn="0"/>
              <w:rPr>
                <w:sz w:val="20"/>
                <w:szCs w:val="20"/>
              </w:rPr>
            </w:pPr>
            <w:r w:rsidRPr="00B63232">
              <w:rPr>
                <w:sz w:val="20"/>
                <w:szCs w:val="20"/>
              </w:rPr>
              <w:t>0%</w:t>
            </w:r>
          </w:p>
        </w:tc>
        <w:tc>
          <w:tcPr>
            <w:tcW w:w="1322" w:type="dxa"/>
            <w:noWrap/>
            <w:vAlign w:val="center"/>
            <w:hideMark/>
          </w:tcPr>
          <w:p w14:paraId="03CDD483" w14:textId="77777777" w:rsidR="00B63232" w:rsidRPr="00B63232" w:rsidRDefault="00B63232" w:rsidP="00B63232">
            <w:pPr>
              <w:keepNext/>
              <w:jc w:val="right"/>
              <w:cnfStyle w:val="000000100000" w:firstRow="0" w:lastRow="0" w:firstColumn="0" w:lastColumn="0" w:oddVBand="0" w:evenVBand="0" w:oddHBand="1" w:evenHBand="0" w:firstRowFirstColumn="0" w:firstRowLastColumn="0" w:lastRowFirstColumn="0" w:lastRowLastColumn="0"/>
              <w:rPr>
                <w:sz w:val="20"/>
                <w:szCs w:val="20"/>
              </w:rPr>
            </w:pPr>
            <w:r w:rsidRPr="00B63232">
              <w:rPr>
                <w:sz w:val="20"/>
                <w:szCs w:val="20"/>
              </w:rPr>
              <w:t>1</w:t>
            </w:r>
          </w:p>
        </w:tc>
        <w:tc>
          <w:tcPr>
            <w:tcW w:w="1322" w:type="dxa"/>
            <w:noWrap/>
            <w:vAlign w:val="center"/>
            <w:hideMark/>
          </w:tcPr>
          <w:p w14:paraId="0A5E503A" w14:textId="77777777" w:rsidR="00B63232" w:rsidRPr="00B63232" w:rsidRDefault="00B63232" w:rsidP="00B63232">
            <w:pPr>
              <w:keepNext/>
              <w:jc w:val="right"/>
              <w:cnfStyle w:val="000000100000" w:firstRow="0" w:lastRow="0" w:firstColumn="0" w:lastColumn="0" w:oddVBand="0" w:evenVBand="0" w:oddHBand="1" w:evenHBand="0" w:firstRowFirstColumn="0" w:firstRowLastColumn="0" w:lastRowFirstColumn="0" w:lastRowLastColumn="0"/>
              <w:rPr>
                <w:sz w:val="20"/>
                <w:szCs w:val="20"/>
              </w:rPr>
            </w:pPr>
            <w:r w:rsidRPr="00B63232">
              <w:rPr>
                <w:sz w:val="20"/>
                <w:szCs w:val="20"/>
              </w:rPr>
              <w:t>0%</w:t>
            </w:r>
          </w:p>
        </w:tc>
      </w:tr>
    </w:tbl>
    <w:p w14:paraId="63047D36" w14:textId="6DD78E7B" w:rsidR="007048BD" w:rsidRPr="00B63232" w:rsidRDefault="007048BD" w:rsidP="007048BD">
      <w:pPr>
        <w:contextualSpacing/>
        <w:rPr>
          <w:sz w:val="20"/>
          <w:szCs w:val="20"/>
        </w:rPr>
      </w:pPr>
      <w:r w:rsidRPr="00B63232">
        <w:rPr>
          <w:i/>
          <w:sz w:val="20"/>
          <w:szCs w:val="20"/>
        </w:rPr>
        <w:t>Извор: „База података за праћење мера за инклузију Рома“, Републички завод за статистику,</w:t>
      </w:r>
      <w:r w:rsidRPr="00B63232">
        <w:rPr>
          <w:sz w:val="20"/>
          <w:szCs w:val="20"/>
        </w:rPr>
        <w:t xml:space="preserve"> </w:t>
      </w:r>
      <w:hyperlink r:id="rId14" w:history="1">
        <w:r w:rsidRPr="00B63232">
          <w:rPr>
            <w:rStyle w:val="Hyperlink"/>
            <w:rFonts w:eastAsiaTheme="majorEastAsia"/>
            <w:sz w:val="20"/>
            <w:szCs w:val="20"/>
          </w:rPr>
          <w:t>http://www.inkluzijaroma.stat.gov.rs</w:t>
        </w:r>
      </w:hyperlink>
      <w:r w:rsidRPr="00B63232">
        <w:rPr>
          <w:sz w:val="20"/>
          <w:szCs w:val="20"/>
        </w:rPr>
        <w:t xml:space="preserve"> </w:t>
      </w:r>
    </w:p>
    <w:p w14:paraId="0181EBB7" w14:textId="77777777" w:rsidR="00B63232" w:rsidRPr="00F96A37" w:rsidRDefault="00B63232" w:rsidP="007048BD">
      <w:pPr>
        <w:contextualSpacing/>
      </w:pPr>
    </w:p>
    <w:p w14:paraId="3E446C70" w14:textId="24125396" w:rsidR="007048BD" w:rsidRPr="00F96A37" w:rsidRDefault="00C51CE6" w:rsidP="003E006F">
      <w:pPr>
        <w:spacing w:before="0" w:after="60" w:line="276" w:lineRule="auto"/>
      </w:pPr>
      <w:r w:rsidRPr="00115EBC">
        <w:t>Посматрајући представљену демографску структуру грађана ромске националности можемо да уочимо да је број мушкараца (</w:t>
      </w:r>
      <w:r>
        <w:t>433</w:t>
      </w:r>
      <w:r w:rsidRPr="00115EBC">
        <w:t>, или 5</w:t>
      </w:r>
      <w:r>
        <w:t>2</w:t>
      </w:r>
      <w:r w:rsidRPr="00115EBC">
        <w:t>,</w:t>
      </w:r>
      <w:r>
        <w:t>04</w:t>
      </w:r>
      <w:r w:rsidRPr="00115EBC">
        <w:t>% укупног броја) нешто већи од броја жена (</w:t>
      </w:r>
      <w:r>
        <w:t>399</w:t>
      </w:r>
      <w:r w:rsidRPr="00115EBC">
        <w:t>, или 4</w:t>
      </w:r>
      <w:r>
        <w:t>7</w:t>
      </w:r>
      <w:r w:rsidRPr="00115EBC">
        <w:t>,</w:t>
      </w:r>
      <w:r>
        <w:t>96</w:t>
      </w:r>
      <w:r w:rsidRPr="00115EBC">
        <w:t xml:space="preserve">%). Деца до 14 година чине </w:t>
      </w:r>
      <w:r>
        <w:t>31</w:t>
      </w:r>
      <w:r w:rsidRPr="00115EBC">
        <w:t xml:space="preserve">% укупне ромске популације у </w:t>
      </w:r>
      <w:r w:rsidR="003E006F">
        <w:t>Житишту</w:t>
      </w:r>
      <w:r w:rsidRPr="00115EBC">
        <w:t xml:space="preserve">, радно способно становништво (15-64 године) чини </w:t>
      </w:r>
      <w:r w:rsidR="003E006F">
        <w:t>66</w:t>
      </w:r>
      <w:r w:rsidRPr="00115EBC">
        <w:t xml:space="preserve">% ромске популације, док је учешће старијих од 65 година </w:t>
      </w:r>
      <w:r w:rsidR="003E006F">
        <w:t>2</w:t>
      </w:r>
      <w:r w:rsidRPr="00115EBC">
        <w:t xml:space="preserve">%. </w:t>
      </w:r>
    </w:p>
    <w:p w14:paraId="6200ED23" w14:textId="2543CBC5" w:rsidR="007048BD" w:rsidRDefault="00620B1B" w:rsidP="007048BD">
      <w:r w:rsidRPr="00620B1B">
        <w:t>Роми живе у св</w:t>
      </w:r>
      <w:r>
        <w:t>и</w:t>
      </w:r>
      <w:r w:rsidRPr="00620B1B">
        <w:t>м насељеним местима сем Банатског Карађорђева без видљивих специфичних нехигијенских насеља</w:t>
      </w:r>
      <w:r>
        <w:t>.</w:t>
      </w:r>
    </w:p>
    <w:p w14:paraId="7B9BDB95" w14:textId="77777777" w:rsidR="00620B1B" w:rsidRPr="00F96A37" w:rsidRDefault="00620B1B" w:rsidP="007048BD"/>
    <w:p w14:paraId="5896397F" w14:textId="77777777" w:rsidR="007048BD" w:rsidRPr="00F96A37" w:rsidRDefault="007048BD" w:rsidP="007048BD">
      <w:pPr>
        <w:pStyle w:val="Heading3"/>
        <w:rPr>
          <w:shd w:val="clear" w:color="auto" w:fill="FFFFFF"/>
        </w:rPr>
      </w:pPr>
      <w:bookmarkStart w:id="11" w:name="_Toc72403748"/>
      <w:r w:rsidRPr="00F96A37">
        <w:rPr>
          <w:shd w:val="clear" w:color="auto" w:fill="FFFFFF"/>
        </w:rPr>
        <w:t>Образовање</w:t>
      </w:r>
      <w:bookmarkEnd w:id="11"/>
    </w:p>
    <w:p w14:paraId="6CC1AF39" w14:textId="77777777" w:rsidR="00F52700" w:rsidRDefault="00F52700" w:rsidP="007048BD"/>
    <w:p w14:paraId="1E3DBB20" w14:textId="6D1B69FC" w:rsidR="008B7898" w:rsidRPr="00FA4804" w:rsidRDefault="008B7898" w:rsidP="008B7898">
      <w:r w:rsidRPr="00FA4804">
        <w:lastRenderedPageBreak/>
        <w:t>У следећој табели дат је преглед школске спреме грађана ромске националности</w:t>
      </w:r>
      <w:r w:rsidRPr="00D32E3C">
        <w:t xml:space="preserve"> </w:t>
      </w:r>
      <w:r>
        <w:t>у општини Житиште</w:t>
      </w:r>
      <w:r w:rsidRPr="00FA4804">
        <w:t xml:space="preserve">. </w:t>
      </w:r>
    </w:p>
    <w:p w14:paraId="2E7123C7" w14:textId="7026799C" w:rsidR="007048BD" w:rsidRPr="00035070" w:rsidRDefault="007048BD" w:rsidP="007048BD">
      <w:pPr>
        <w:keepNext/>
        <w:rPr>
          <w:b/>
          <w:bCs/>
          <w:i/>
          <w:iCs/>
        </w:rPr>
      </w:pPr>
      <w:r w:rsidRPr="00035070">
        <w:rPr>
          <w:b/>
          <w:bCs/>
          <w:i/>
          <w:iCs/>
        </w:rPr>
        <w:t xml:space="preserve">Табела: Грађани ромске националности </w:t>
      </w:r>
      <w:r w:rsidR="008B7898">
        <w:rPr>
          <w:b/>
          <w:bCs/>
          <w:i/>
          <w:iCs/>
        </w:rPr>
        <w:t xml:space="preserve">у општини Житиште, </w:t>
      </w:r>
      <w:r w:rsidRPr="00035070">
        <w:rPr>
          <w:b/>
          <w:bCs/>
          <w:i/>
          <w:iCs/>
        </w:rPr>
        <w:t>према школској спреми:</w:t>
      </w:r>
    </w:p>
    <w:tbl>
      <w:tblPr>
        <w:tblStyle w:val="TableGrid"/>
        <w:tblW w:w="0" w:type="auto"/>
        <w:tblLook w:val="04A0" w:firstRow="1" w:lastRow="0" w:firstColumn="1" w:lastColumn="0" w:noHBand="0" w:noVBand="1"/>
      </w:tblPr>
      <w:tblGrid>
        <w:gridCol w:w="1107"/>
        <w:gridCol w:w="1104"/>
        <w:gridCol w:w="1138"/>
        <w:gridCol w:w="1184"/>
        <w:gridCol w:w="1287"/>
        <w:gridCol w:w="1287"/>
        <w:gridCol w:w="1287"/>
        <w:gridCol w:w="1182"/>
      </w:tblGrid>
      <w:tr w:rsidR="007048BD" w:rsidRPr="00F96A37" w14:paraId="0C3ED282" w14:textId="77777777" w:rsidTr="00701CB2">
        <w:tc>
          <w:tcPr>
            <w:tcW w:w="1107" w:type="dxa"/>
            <w:shd w:val="clear" w:color="auto" w:fill="8DB3E2" w:themeFill="text2" w:themeFillTint="66"/>
            <w:vAlign w:val="center"/>
          </w:tcPr>
          <w:p w14:paraId="457658DE" w14:textId="77777777" w:rsidR="007048BD" w:rsidRPr="00F96A37" w:rsidRDefault="007048BD" w:rsidP="00701CB2">
            <w:pPr>
              <w:keepNext/>
              <w:spacing w:before="60" w:after="60"/>
              <w:jc w:val="center"/>
              <w:rPr>
                <w:b/>
                <w:sz w:val="20"/>
                <w:szCs w:val="20"/>
              </w:rPr>
            </w:pPr>
            <w:r w:rsidRPr="00F96A37">
              <w:rPr>
                <w:b/>
                <w:sz w:val="20"/>
                <w:szCs w:val="20"/>
              </w:rPr>
              <w:t>Укупно</w:t>
            </w:r>
          </w:p>
        </w:tc>
        <w:tc>
          <w:tcPr>
            <w:tcW w:w="1104" w:type="dxa"/>
            <w:shd w:val="clear" w:color="auto" w:fill="8DB3E2" w:themeFill="text2" w:themeFillTint="66"/>
            <w:vAlign w:val="center"/>
          </w:tcPr>
          <w:p w14:paraId="683C12BD" w14:textId="77777777" w:rsidR="007048BD" w:rsidRPr="00F96A37" w:rsidRDefault="007048BD" w:rsidP="00701CB2">
            <w:pPr>
              <w:keepNext/>
              <w:spacing w:before="60" w:after="60"/>
              <w:jc w:val="center"/>
              <w:rPr>
                <w:b/>
                <w:sz w:val="20"/>
                <w:szCs w:val="20"/>
              </w:rPr>
            </w:pPr>
            <w:r w:rsidRPr="00F96A37">
              <w:rPr>
                <w:b/>
                <w:sz w:val="20"/>
                <w:szCs w:val="20"/>
              </w:rPr>
              <w:t>Деца млађа од 15 година</w:t>
            </w:r>
          </w:p>
        </w:tc>
        <w:tc>
          <w:tcPr>
            <w:tcW w:w="1138" w:type="dxa"/>
            <w:shd w:val="clear" w:color="auto" w:fill="8DB3E2" w:themeFill="text2" w:themeFillTint="66"/>
            <w:vAlign w:val="center"/>
          </w:tcPr>
          <w:p w14:paraId="63A7D18C" w14:textId="77777777" w:rsidR="007048BD" w:rsidRPr="00F96A37" w:rsidRDefault="007048BD" w:rsidP="00701CB2">
            <w:pPr>
              <w:keepNext/>
              <w:spacing w:before="60" w:after="60"/>
              <w:jc w:val="center"/>
              <w:rPr>
                <w:b/>
                <w:sz w:val="20"/>
                <w:szCs w:val="20"/>
              </w:rPr>
            </w:pPr>
            <w:r w:rsidRPr="00F96A37">
              <w:rPr>
                <w:b/>
                <w:sz w:val="20"/>
                <w:szCs w:val="20"/>
              </w:rPr>
              <w:t>Без школске спреме</w:t>
            </w:r>
          </w:p>
        </w:tc>
        <w:tc>
          <w:tcPr>
            <w:tcW w:w="1184" w:type="dxa"/>
            <w:shd w:val="clear" w:color="auto" w:fill="8DB3E2" w:themeFill="text2" w:themeFillTint="66"/>
            <w:vAlign w:val="center"/>
          </w:tcPr>
          <w:p w14:paraId="381ECF7C" w14:textId="77777777" w:rsidR="007048BD" w:rsidRPr="00F96A37" w:rsidRDefault="007048BD" w:rsidP="00701CB2">
            <w:pPr>
              <w:keepNext/>
              <w:spacing w:before="60" w:after="60"/>
              <w:jc w:val="center"/>
              <w:rPr>
                <w:b/>
                <w:sz w:val="20"/>
                <w:szCs w:val="20"/>
              </w:rPr>
            </w:pPr>
            <w:r w:rsidRPr="00F96A37">
              <w:rPr>
                <w:b/>
                <w:sz w:val="20"/>
                <w:szCs w:val="20"/>
              </w:rPr>
              <w:t>Непотпуна основна школа</w:t>
            </w:r>
          </w:p>
        </w:tc>
        <w:tc>
          <w:tcPr>
            <w:tcW w:w="1287" w:type="dxa"/>
            <w:shd w:val="clear" w:color="auto" w:fill="8DB3E2" w:themeFill="text2" w:themeFillTint="66"/>
            <w:vAlign w:val="center"/>
          </w:tcPr>
          <w:p w14:paraId="110AA9E8" w14:textId="77777777" w:rsidR="007048BD" w:rsidRPr="00F96A37" w:rsidRDefault="007048BD" w:rsidP="00701CB2">
            <w:pPr>
              <w:keepNext/>
              <w:spacing w:before="60" w:after="60"/>
              <w:jc w:val="center"/>
              <w:rPr>
                <w:b/>
                <w:sz w:val="20"/>
                <w:szCs w:val="20"/>
              </w:rPr>
            </w:pPr>
            <w:r w:rsidRPr="00F96A37">
              <w:rPr>
                <w:b/>
                <w:sz w:val="20"/>
                <w:szCs w:val="20"/>
              </w:rPr>
              <w:t>Основно образовање</w:t>
            </w:r>
          </w:p>
        </w:tc>
        <w:tc>
          <w:tcPr>
            <w:tcW w:w="1287" w:type="dxa"/>
            <w:shd w:val="clear" w:color="auto" w:fill="8DB3E2" w:themeFill="text2" w:themeFillTint="66"/>
            <w:vAlign w:val="center"/>
          </w:tcPr>
          <w:p w14:paraId="6124E54C" w14:textId="77777777" w:rsidR="007048BD" w:rsidRPr="00F96A37" w:rsidRDefault="007048BD" w:rsidP="00701CB2">
            <w:pPr>
              <w:keepNext/>
              <w:spacing w:before="60" w:after="60"/>
              <w:jc w:val="center"/>
              <w:rPr>
                <w:b/>
                <w:sz w:val="20"/>
                <w:szCs w:val="20"/>
              </w:rPr>
            </w:pPr>
            <w:r w:rsidRPr="00F96A37">
              <w:rPr>
                <w:b/>
                <w:sz w:val="20"/>
                <w:szCs w:val="20"/>
              </w:rPr>
              <w:t>Средње образовање</w:t>
            </w:r>
          </w:p>
        </w:tc>
        <w:tc>
          <w:tcPr>
            <w:tcW w:w="1287" w:type="dxa"/>
            <w:shd w:val="clear" w:color="auto" w:fill="8DB3E2" w:themeFill="text2" w:themeFillTint="66"/>
            <w:vAlign w:val="center"/>
          </w:tcPr>
          <w:p w14:paraId="5F7D8167" w14:textId="77777777" w:rsidR="007048BD" w:rsidRPr="00F96A37" w:rsidRDefault="007048BD" w:rsidP="00701CB2">
            <w:pPr>
              <w:keepNext/>
              <w:spacing w:before="60" w:after="60"/>
              <w:jc w:val="center"/>
              <w:rPr>
                <w:b/>
                <w:sz w:val="20"/>
                <w:szCs w:val="20"/>
              </w:rPr>
            </w:pPr>
            <w:r w:rsidRPr="00F96A37">
              <w:rPr>
                <w:b/>
                <w:sz w:val="20"/>
                <w:szCs w:val="20"/>
              </w:rPr>
              <w:t>Више/ високо образовање</w:t>
            </w:r>
          </w:p>
        </w:tc>
        <w:tc>
          <w:tcPr>
            <w:tcW w:w="1182" w:type="dxa"/>
            <w:shd w:val="clear" w:color="auto" w:fill="8DB3E2" w:themeFill="text2" w:themeFillTint="66"/>
            <w:vAlign w:val="center"/>
          </w:tcPr>
          <w:p w14:paraId="6CDA42BA" w14:textId="77777777" w:rsidR="007048BD" w:rsidRPr="00F96A37" w:rsidRDefault="007048BD" w:rsidP="00701CB2">
            <w:pPr>
              <w:keepNext/>
              <w:spacing w:before="60" w:after="60"/>
              <w:jc w:val="center"/>
              <w:rPr>
                <w:b/>
                <w:sz w:val="20"/>
                <w:szCs w:val="20"/>
              </w:rPr>
            </w:pPr>
            <w:r w:rsidRPr="00F96A37">
              <w:rPr>
                <w:b/>
                <w:sz w:val="20"/>
                <w:szCs w:val="20"/>
              </w:rPr>
              <w:t>Непознато</w:t>
            </w:r>
          </w:p>
        </w:tc>
      </w:tr>
      <w:tr w:rsidR="007048BD" w:rsidRPr="00F96A37" w14:paraId="5A8F8BD6" w14:textId="77777777" w:rsidTr="00701CB2">
        <w:tc>
          <w:tcPr>
            <w:tcW w:w="1107" w:type="dxa"/>
            <w:vAlign w:val="center"/>
          </w:tcPr>
          <w:p w14:paraId="611E7F4B" w14:textId="4195BB5F" w:rsidR="007048BD" w:rsidRPr="00035070" w:rsidRDefault="00035070" w:rsidP="00701CB2">
            <w:pPr>
              <w:spacing w:before="60" w:after="60"/>
              <w:jc w:val="right"/>
              <w:rPr>
                <w:sz w:val="20"/>
                <w:szCs w:val="20"/>
                <w:lang w:val="en-US"/>
              </w:rPr>
            </w:pPr>
            <w:r>
              <w:rPr>
                <w:sz w:val="20"/>
                <w:szCs w:val="20"/>
                <w:lang w:val="en-US"/>
              </w:rPr>
              <w:t>832</w:t>
            </w:r>
          </w:p>
        </w:tc>
        <w:tc>
          <w:tcPr>
            <w:tcW w:w="1104" w:type="dxa"/>
            <w:vAlign w:val="center"/>
          </w:tcPr>
          <w:p w14:paraId="6A0657AE" w14:textId="67AC2DDA" w:rsidR="007048BD" w:rsidRPr="00035070" w:rsidRDefault="00035070" w:rsidP="00701CB2">
            <w:pPr>
              <w:spacing w:before="60" w:after="60"/>
              <w:jc w:val="right"/>
              <w:rPr>
                <w:sz w:val="20"/>
                <w:szCs w:val="20"/>
                <w:lang w:val="en-US"/>
              </w:rPr>
            </w:pPr>
            <w:r>
              <w:rPr>
                <w:sz w:val="20"/>
                <w:szCs w:val="20"/>
                <w:lang w:val="en-US"/>
              </w:rPr>
              <w:t>262</w:t>
            </w:r>
          </w:p>
        </w:tc>
        <w:tc>
          <w:tcPr>
            <w:tcW w:w="1138" w:type="dxa"/>
            <w:vAlign w:val="center"/>
          </w:tcPr>
          <w:p w14:paraId="105E9C95" w14:textId="69EB5278" w:rsidR="007048BD" w:rsidRPr="00035070" w:rsidRDefault="00035070" w:rsidP="00701CB2">
            <w:pPr>
              <w:spacing w:before="60" w:after="60"/>
              <w:jc w:val="right"/>
              <w:rPr>
                <w:sz w:val="20"/>
                <w:szCs w:val="20"/>
                <w:lang w:val="en-US"/>
              </w:rPr>
            </w:pPr>
            <w:r>
              <w:rPr>
                <w:sz w:val="20"/>
                <w:szCs w:val="20"/>
                <w:lang w:val="en-US"/>
              </w:rPr>
              <w:t>141</w:t>
            </w:r>
          </w:p>
        </w:tc>
        <w:tc>
          <w:tcPr>
            <w:tcW w:w="1184" w:type="dxa"/>
            <w:vAlign w:val="center"/>
          </w:tcPr>
          <w:p w14:paraId="18A9C8F6" w14:textId="40763293" w:rsidR="007048BD" w:rsidRPr="00035070" w:rsidRDefault="00035070" w:rsidP="00701CB2">
            <w:pPr>
              <w:spacing w:before="60" w:after="60"/>
              <w:jc w:val="right"/>
              <w:rPr>
                <w:sz w:val="20"/>
                <w:szCs w:val="20"/>
                <w:lang w:val="en-US"/>
              </w:rPr>
            </w:pPr>
            <w:r>
              <w:rPr>
                <w:sz w:val="20"/>
                <w:szCs w:val="20"/>
                <w:lang w:val="en-US"/>
              </w:rPr>
              <w:t>298</w:t>
            </w:r>
          </w:p>
        </w:tc>
        <w:tc>
          <w:tcPr>
            <w:tcW w:w="1287" w:type="dxa"/>
            <w:vAlign w:val="center"/>
          </w:tcPr>
          <w:p w14:paraId="448F4E1F" w14:textId="400F8029" w:rsidR="007048BD" w:rsidRPr="00035070" w:rsidRDefault="00035070" w:rsidP="00701CB2">
            <w:pPr>
              <w:spacing w:before="60" w:after="60"/>
              <w:jc w:val="right"/>
              <w:rPr>
                <w:sz w:val="20"/>
                <w:szCs w:val="20"/>
                <w:lang w:val="en-US"/>
              </w:rPr>
            </w:pPr>
            <w:r>
              <w:rPr>
                <w:sz w:val="20"/>
                <w:szCs w:val="20"/>
                <w:lang w:val="en-US"/>
              </w:rPr>
              <w:t>107</w:t>
            </w:r>
          </w:p>
        </w:tc>
        <w:tc>
          <w:tcPr>
            <w:tcW w:w="1287" w:type="dxa"/>
            <w:vAlign w:val="center"/>
          </w:tcPr>
          <w:p w14:paraId="48B4E369" w14:textId="0296AB24" w:rsidR="007048BD" w:rsidRPr="00035070" w:rsidRDefault="00035070" w:rsidP="00701CB2">
            <w:pPr>
              <w:spacing w:before="60" w:after="60"/>
              <w:jc w:val="right"/>
              <w:rPr>
                <w:sz w:val="20"/>
                <w:szCs w:val="20"/>
                <w:lang w:val="en-US"/>
              </w:rPr>
            </w:pPr>
            <w:r>
              <w:rPr>
                <w:sz w:val="20"/>
                <w:szCs w:val="20"/>
                <w:lang w:val="en-US"/>
              </w:rPr>
              <w:t>21</w:t>
            </w:r>
          </w:p>
        </w:tc>
        <w:tc>
          <w:tcPr>
            <w:tcW w:w="1287" w:type="dxa"/>
            <w:vAlign w:val="center"/>
          </w:tcPr>
          <w:p w14:paraId="5E851F6A" w14:textId="6930457D" w:rsidR="007048BD" w:rsidRPr="00035070" w:rsidRDefault="00035070" w:rsidP="00701CB2">
            <w:pPr>
              <w:spacing w:before="60" w:after="60"/>
              <w:jc w:val="right"/>
              <w:rPr>
                <w:sz w:val="20"/>
                <w:szCs w:val="20"/>
                <w:lang w:val="en-US"/>
              </w:rPr>
            </w:pPr>
            <w:r>
              <w:rPr>
                <w:sz w:val="20"/>
                <w:szCs w:val="20"/>
                <w:lang w:val="en-US"/>
              </w:rPr>
              <w:t>2</w:t>
            </w:r>
          </w:p>
        </w:tc>
        <w:tc>
          <w:tcPr>
            <w:tcW w:w="1182" w:type="dxa"/>
            <w:vAlign w:val="center"/>
          </w:tcPr>
          <w:p w14:paraId="34131168" w14:textId="7BE6BC34" w:rsidR="007048BD" w:rsidRPr="00035070" w:rsidRDefault="00035070" w:rsidP="00701CB2">
            <w:pPr>
              <w:spacing w:before="60" w:after="60"/>
              <w:jc w:val="right"/>
              <w:rPr>
                <w:sz w:val="20"/>
                <w:szCs w:val="20"/>
                <w:lang w:val="en-US"/>
              </w:rPr>
            </w:pPr>
            <w:r>
              <w:rPr>
                <w:sz w:val="20"/>
                <w:szCs w:val="20"/>
                <w:lang w:val="en-US"/>
              </w:rPr>
              <w:t>1</w:t>
            </w:r>
          </w:p>
        </w:tc>
      </w:tr>
    </w:tbl>
    <w:p w14:paraId="4FF46E67" w14:textId="77777777" w:rsidR="007048BD" w:rsidRPr="00035070" w:rsidRDefault="007048BD" w:rsidP="007048BD">
      <w:pPr>
        <w:contextualSpacing/>
        <w:rPr>
          <w:sz w:val="20"/>
          <w:szCs w:val="20"/>
        </w:rPr>
      </w:pPr>
      <w:r w:rsidRPr="00035070">
        <w:rPr>
          <w:i/>
          <w:sz w:val="20"/>
          <w:szCs w:val="20"/>
        </w:rPr>
        <w:t>Извор: „База података за праћење мера за инклузију Рома“, Републички завод за статистику,</w:t>
      </w:r>
      <w:r w:rsidRPr="00035070">
        <w:rPr>
          <w:sz w:val="20"/>
          <w:szCs w:val="20"/>
        </w:rPr>
        <w:t xml:space="preserve"> </w:t>
      </w:r>
      <w:hyperlink r:id="rId15" w:history="1">
        <w:r w:rsidRPr="00035070">
          <w:rPr>
            <w:rStyle w:val="Hyperlink"/>
            <w:rFonts w:eastAsiaTheme="majorEastAsia"/>
            <w:sz w:val="20"/>
            <w:szCs w:val="20"/>
          </w:rPr>
          <w:t>http://www.inkluzijaroma.stat.gov.rs</w:t>
        </w:r>
      </w:hyperlink>
    </w:p>
    <w:p w14:paraId="6F3C4134" w14:textId="1A0705EF" w:rsidR="007048BD" w:rsidRDefault="007048BD" w:rsidP="007048BD"/>
    <w:p w14:paraId="11892410" w14:textId="45F70BC8" w:rsidR="008B7898" w:rsidRPr="00FA4804" w:rsidRDefault="008B7898" w:rsidP="008B7898">
      <w:r w:rsidRPr="00FA4804">
        <w:t xml:space="preserve">Увидом у податке из табеле можемо уочити да је у </w:t>
      </w:r>
      <w:r>
        <w:t>Житишту</w:t>
      </w:r>
      <w:r w:rsidRPr="00FA4804">
        <w:t xml:space="preserve"> највећи проценат Рома </w:t>
      </w:r>
      <w:r>
        <w:t>са</w:t>
      </w:r>
      <w:r w:rsidRPr="00FA4804">
        <w:t xml:space="preserve"> </w:t>
      </w:r>
      <w:r w:rsidRPr="008B7898">
        <w:t>непотпуном основном школом (</w:t>
      </w:r>
      <w:r>
        <w:t>35</w:t>
      </w:r>
      <w:r w:rsidRPr="008B7898">
        <w:t>,</w:t>
      </w:r>
      <w:r>
        <w:t>82</w:t>
      </w:r>
      <w:r w:rsidRPr="008B7898">
        <w:t>%)</w:t>
      </w:r>
      <w:r>
        <w:t xml:space="preserve">, </w:t>
      </w:r>
      <w:r w:rsidRPr="00FA4804">
        <w:t xml:space="preserve">а затим следе </w:t>
      </w:r>
      <w:r>
        <w:t>они без школске спреме</w:t>
      </w:r>
      <w:r w:rsidRPr="00FA4804">
        <w:t xml:space="preserve"> (</w:t>
      </w:r>
      <w:r>
        <w:t>16</w:t>
      </w:r>
      <w:r w:rsidRPr="00FA4804">
        <w:t>,</w:t>
      </w:r>
      <w:r>
        <w:t>95</w:t>
      </w:r>
      <w:r w:rsidRPr="00FA4804">
        <w:t xml:space="preserve">% укупне ромске популације у </w:t>
      </w:r>
      <w:r>
        <w:t>Житишту</w:t>
      </w:r>
      <w:r w:rsidRPr="00FA4804">
        <w:t xml:space="preserve">) и они </w:t>
      </w:r>
      <w:r>
        <w:t>са</w:t>
      </w:r>
      <w:r w:rsidRPr="00FA4804">
        <w:t xml:space="preserve"> завршен</w:t>
      </w:r>
      <w:r>
        <w:t>ом основном</w:t>
      </w:r>
      <w:r w:rsidRPr="00FA4804">
        <w:t xml:space="preserve"> школ</w:t>
      </w:r>
      <w:r>
        <w:t>ом</w:t>
      </w:r>
      <w:r w:rsidRPr="00FA4804">
        <w:t xml:space="preserve"> (1</w:t>
      </w:r>
      <w:r>
        <w:t>2</w:t>
      </w:r>
      <w:r w:rsidRPr="00FA4804">
        <w:t>,</w:t>
      </w:r>
      <w:r>
        <w:t>86</w:t>
      </w:r>
      <w:r w:rsidRPr="00FA4804">
        <w:t xml:space="preserve">%). Свега </w:t>
      </w:r>
      <w:r>
        <w:t>2</w:t>
      </w:r>
      <w:r w:rsidRPr="00FA4804">
        <w:t>,</w:t>
      </w:r>
      <w:r>
        <w:t>52</w:t>
      </w:r>
      <w:r w:rsidRPr="00FA4804">
        <w:t>% ромске популације</w:t>
      </w:r>
      <w:r>
        <w:t xml:space="preserve"> у општини Житиште</w:t>
      </w:r>
      <w:r w:rsidRPr="00FA4804">
        <w:t xml:space="preserve"> има завршену средњу школу, а само </w:t>
      </w:r>
      <w:r>
        <w:t>двоје</w:t>
      </w:r>
      <w:r w:rsidRPr="00FA4804">
        <w:t xml:space="preserve"> Рома и Ромкиња (0,</w:t>
      </w:r>
      <w:r>
        <w:t>24</w:t>
      </w:r>
      <w:r w:rsidRPr="00FA4804">
        <w:t xml:space="preserve">%) има више или високо  образовање. Деца млађа од 15 година чине </w:t>
      </w:r>
      <w:r>
        <w:t>31</w:t>
      </w:r>
      <w:r w:rsidRPr="00FA4804">
        <w:t>,</w:t>
      </w:r>
      <w:r>
        <w:t>49</w:t>
      </w:r>
      <w:r w:rsidRPr="00FA4804">
        <w:t xml:space="preserve">% ромске популације у </w:t>
      </w:r>
      <w:r>
        <w:t>Житишту</w:t>
      </w:r>
      <w:r w:rsidRPr="00FA4804">
        <w:t>.</w:t>
      </w:r>
    </w:p>
    <w:p w14:paraId="1F242E49" w14:textId="6B0602B4" w:rsidR="008B7898" w:rsidRPr="00FA4804" w:rsidRDefault="008B7898" w:rsidP="008B7898">
      <w:r w:rsidRPr="00FA4804">
        <w:t xml:space="preserve">Уколико ставимо ове бројеве у однос са бројем радно способног становништво ромске националности, чак </w:t>
      </w:r>
      <w:r>
        <w:t>79</w:t>
      </w:r>
      <w:r w:rsidRPr="00FA4804">
        <w:t>,</w:t>
      </w:r>
      <w:r>
        <w:t>96</w:t>
      </w:r>
      <w:r w:rsidRPr="00FA4804">
        <w:t xml:space="preserve">% радно способних грађана ромске националности у </w:t>
      </w:r>
      <w:r>
        <w:t>Житишту</w:t>
      </w:r>
      <w:r w:rsidRPr="00FA4804">
        <w:t xml:space="preserve"> нема школску спрему или нема потпуно основно образовање. </w:t>
      </w:r>
      <w:r>
        <w:t>19</w:t>
      </w:r>
      <w:r w:rsidRPr="00FA4804">
        <w:t>,</w:t>
      </w:r>
      <w:r>
        <w:t>4</w:t>
      </w:r>
      <w:r w:rsidRPr="00FA4804">
        <w:t xml:space="preserve">9% радно способних Рома има само основно образовање, док </w:t>
      </w:r>
      <w:r>
        <w:t>4</w:t>
      </w:r>
      <w:r w:rsidRPr="00FA4804">
        <w:t>,</w:t>
      </w:r>
      <w:r>
        <w:t>19</w:t>
      </w:r>
      <w:r w:rsidRPr="00FA4804">
        <w:t>% има средње, више или високо образовање.</w:t>
      </w:r>
    </w:p>
    <w:p w14:paraId="1A7B6F27" w14:textId="0C63F008" w:rsidR="008B7898" w:rsidRDefault="008B7898" w:rsidP="007048BD"/>
    <w:p w14:paraId="759E5548" w14:textId="5EF2E450" w:rsidR="007048BD" w:rsidRDefault="007048BD" w:rsidP="007048BD">
      <w:pPr>
        <w:rPr>
          <w:bCs/>
        </w:rPr>
      </w:pPr>
      <w:r w:rsidRPr="005C25C5">
        <w:t>У школској 201</w:t>
      </w:r>
      <w:r w:rsidR="005C25C5" w:rsidRPr="00D32E3C">
        <w:t>8</w:t>
      </w:r>
      <w:r w:rsidRPr="005C25C5">
        <w:t>/201</w:t>
      </w:r>
      <w:r w:rsidR="005C25C5" w:rsidRPr="00D32E3C">
        <w:t>9</w:t>
      </w:r>
      <w:r w:rsidRPr="005C25C5">
        <w:t xml:space="preserve">. години </w:t>
      </w:r>
      <w:r w:rsidRPr="005C25C5">
        <w:rPr>
          <w:bCs/>
        </w:rPr>
        <w:t xml:space="preserve">предшколским васпитањем и образовањем обухваћено је </w:t>
      </w:r>
      <w:r w:rsidR="005C25C5" w:rsidRPr="00D32E3C">
        <w:rPr>
          <w:bCs/>
        </w:rPr>
        <w:t>332</w:t>
      </w:r>
      <w:r w:rsidRPr="005C25C5">
        <w:rPr>
          <w:bCs/>
        </w:rPr>
        <w:t xml:space="preserve"> деце, од чега </w:t>
      </w:r>
      <w:r w:rsidR="005C25C5" w:rsidRPr="00D32E3C">
        <w:rPr>
          <w:bCs/>
        </w:rPr>
        <w:t>16</w:t>
      </w:r>
      <w:r w:rsidRPr="005C25C5">
        <w:rPr>
          <w:bCs/>
        </w:rPr>
        <w:t xml:space="preserve"> ромске деце (</w:t>
      </w:r>
      <w:r w:rsidR="005C25C5" w:rsidRPr="00D32E3C">
        <w:rPr>
          <w:bCs/>
        </w:rPr>
        <w:t>10</w:t>
      </w:r>
      <w:r w:rsidRPr="005C25C5">
        <w:rPr>
          <w:bCs/>
        </w:rPr>
        <w:t xml:space="preserve"> девојчица и </w:t>
      </w:r>
      <w:r w:rsidR="005C25C5" w:rsidRPr="00D32E3C">
        <w:rPr>
          <w:bCs/>
        </w:rPr>
        <w:t>6</w:t>
      </w:r>
      <w:r w:rsidRPr="005C25C5">
        <w:rPr>
          <w:bCs/>
        </w:rPr>
        <w:t xml:space="preserve"> дечака). Број деце узраста 0-3 године </w:t>
      </w:r>
      <w:r w:rsidR="005C25C5" w:rsidRPr="00D32E3C">
        <w:rPr>
          <w:bCs/>
        </w:rPr>
        <w:t>24</w:t>
      </w:r>
      <w:r w:rsidR="005C25C5" w:rsidRPr="005C25C5">
        <w:rPr>
          <w:bCs/>
        </w:rPr>
        <w:t xml:space="preserve"> (</w:t>
      </w:r>
      <w:r w:rsidR="005C25C5" w:rsidRPr="00D32E3C">
        <w:rPr>
          <w:bCs/>
        </w:rPr>
        <w:t>13</w:t>
      </w:r>
      <w:r w:rsidR="005C25C5" w:rsidRPr="005C25C5">
        <w:rPr>
          <w:bCs/>
        </w:rPr>
        <w:t xml:space="preserve"> девојчица и </w:t>
      </w:r>
      <w:r w:rsidR="005C25C5" w:rsidRPr="00D32E3C">
        <w:rPr>
          <w:bCs/>
        </w:rPr>
        <w:t>9</w:t>
      </w:r>
      <w:r w:rsidR="005C25C5" w:rsidRPr="005C25C5">
        <w:rPr>
          <w:bCs/>
        </w:rPr>
        <w:t xml:space="preserve"> дечака</w:t>
      </w:r>
      <w:r w:rsidRPr="005C25C5">
        <w:rPr>
          <w:bCs/>
        </w:rPr>
        <w:t>),</w:t>
      </w:r>
      <w:r w:rsidR="005C25C5" w:rsidRPr="00D32E3C">
        <w:rPr>
          <w:bCs/>
        </w:rPr>
        <w:t xml:space="preserve"> </w:t>
      </w:r>
      <w:r w:rsidR="005C25C5" w:rsidRPr="005C25C5">
        <w:rPr>
          <w:bCs/>
        </w:rPr>
        <w:t>а у овом узрасту нема деце ромске националности. У узрасту о</w:t>
      </w:r>
      <w:r w:rsidRPr="005C25C5">
        <w:rPr>
          <w:bCs/>
        </w:rPr>
        <w:t xml:space="preserve">д 3-5,5 година има укупно </w:t>
      </w:r>
      <w:r w:rsidR="005C25C5" w:rsidRPr="005C25C5">
        <w:rPr>
          <w:bCs/>
        </w:rPr>
        <w:t>314</w:t>
      </w:r>
      <w:r w:rsidRPr="005C25C5">
        <w:rPr>
          <w:bCs/>
        </w:rPr>
        <w:t xml:space="preserve"> деце (</w:t>
      </w:r>
      <w:r w:rsidR="005C25C5" w:rsidRPr="005C25C5">
        <w:rPr>
          <w:bCs/>
        </w:rPr>
        <w:t>189</w:t>
      </w:r>
      <w:r w:rsidRPr="005C25C5">
        <w:rPr>
          <w:bCs/>
        </w:rPr>
        <w:t xml:space="preserve"> девојчица и </w:t>
      </w:r>
      <w:r w:rsidR="005C25C5" w:rsidRPr="005C25C5">
        <w:rPr>
          <w:bCs/>
        </w:rPr>
        <w:t>125</w:t>
      </w:r>
      <w:r w:rsidRPr="005C25C5">
        <w:rPr>
          <w:bCs/>
        </w:rPr>
        <w:t xml:space="preserve"> дечака), а ромске </w:t>
      </w:r>
      <w:r w:rsidR="005C25C5" w:rsidRPr="005C25C5">
        <w:rPr>
          <w:bCs/>
        </w:rPr>
        <w:t>16</w:t>
      </w:r>
      <w:r w:rsidRPr="005C25C5">
        <w:rPr>
          <w:bCs/>
        </w:rPr>
        <w:t xml:space="preserve"> (</w:t>
      </w:r>
      <w:r w:rsidR="005C25C5" w:rsidRPr="005C25C5">
        <w:rPr>
          <w:bCs/>
        </w:rPr>
        <w:t>10</w:t>
      </w:r>
      <w:r w:rsidRPr="005C25C5">
        <w:rPr>
          <w:bCs/>
        </w:rPr>
        <w:t xml:space="preserve"> девојчица и </w:t>
      </w:r>
      <w:r w:rsidR="005C25C5" w:rsidRPr="005C25C5">
        <w:rPr>
          <w:bCs/>
        </w:rPr>
        <w:t>6</w:t>
      </w:r>
      <w:r w:rsidRPr="005C25C5">
        <w:rPr>
          <w:bCs/>
        </w:rPr>
        <w:t xml:space="preserve"> дечака)</w:t>
      </w:r>
      <w:r w:rsidR="005C25C5">
        <w:rPr>
          <w:bCs/>
        </w:rPr>
        <w:t>.</w:t>
      </w:r>
    </w:p>
    <w:p w14:paraId="563AB2DA" w14:textId="49442B9A" w:rsidR="007048BD" w:rsidRPr="007B59EC" w:rsidRDefault="007048BD" w:rsidP="007048BD">
      <w:pPr>
        <w:pStyle w:val="Default"/>
        <w:spacing w:before="120"/>
        <w:jc w:val="both"/>
        <w:rPr>
          <w:rFonts w:asciiTheme="minorHAnsi" w:hAnsiTheme="minorHAnsi" w:cstheme="minorHAnsi"/>
          <w:bCs/>
          <w:sz w:val="22"/>
          <w:szCs w:val="22"/>
          <w:lang w:val="sr-Cyrl-RS"/>
        </w:rPr>
      </w:pPr>
      <w:r w:rsidRPr="007B59EC">
        <w:rPr>
          <w:rFonts w:asciiTheme="minorHAnsi" w:hAnsiTheme="minorHAnsi" w:cstheme="minorHAnsi"/>
          <w:bCs/>
          <w:sz w:val="22"/>
          <w:szCs w:val="22"/>
          <w:lang w:val="sr-Cyrl-RS"/>
        </w:rPr>
        <w:t xml:space="preserve">Основним образовањем у школској </w:t>
      </w:r>
      <w:r w:rsidR="005C25C5" w:rsidRPr="007B59EC">
        <w:rPr>
          <w:rFonts w:asciiTheme="minorHAnsi" w:hAnsiTheme="minorHAnsi" w:cstheme="minorHAnsi"/>
          <w:bCs/>
          <w:sz w:val="22"/>
          <w:szCs w:val="22"/>
          <w:lang w:val="sr-Cyrl-RS"/>
        </w:rPr>
        <w:t>2018/2019</w:t>
      </w:r>
      <w:r w:rsidRPr="007B59EC">
        <w:rPr>
          <w:rFonts w:asciiTheme="minorHAnsi" w:hAnsiTheme="minorHAnsi" w:cstheme="minorHAnsi"/>
          <w:bCs/>
          <w:sz w:val="22"/>
          <w:szCs w:val="22"/>
          <w:lang w:val="sr-Cyrl-RS"/>
        </w:rPr>
        <w:t xml:space="preserve">. години обухваћено је </w:t>
      </w:r>
      <w:r w:rsidR="007B59EC" w:rsidRPr="007B59EC">
        <w:rPr>
          <w:rFonts w:asciiTheme="minorHAnsi" w:hAnsiTheme="minorHAnsi" w:cstheme="minorHAnsi"/>
          <w:bCs/>
          <w:sz w:val="22"/>
          <w:szCs w:val="22"/>
          <w:lang w:val="sr-Cyrl-RS"/>
        </w:rPr>
        <w:t>око 1000 деце</w:t>
      </w:r>
      <w:r w:rsidRPr="007B59EC">
        <w:rPr>
          <w:rFonts w:asciiTheme="minorHAnsi" w:hAnsiTheme="minorHAnsi" w:cstheme="minorHAnsi"/>
          <w:bCs/>
          <w:sz w:val="22"/>
          <w:szCs w:val="22"/>
          <w:lang w:val="sr-Cyrl-RS"/>
        </w:rPr>
        <w:t xml:space="preserve">, од чега </w:t>
      </w:r>
      <w:r w:rsidR="00BD1A2B" w:rsidRPr="007B59EC">
        <w:rPr>
          <w:rFonts w:asciiTheme="minorHAnsi" w:hAnsiTheme="minorHAnsi" w:cstheme="minorHAnsi"/>
          <w:bCs/>
          <w:sz w:val="22"/>
          <w:szCs w:val="22"/>
          <w:lang w:val="sr-Cyrl-RS"/>
        </w:rPr>
        <w:t>104</w:t>
      </w:r>
      <w:r w:rsidRPr="007B59EC">
        <w:rPr>
          <w:rFonts w:asciiTheme="minorHAnsi" w:hAnsiTheme="minorHAnsi" w:cstheme="minorHAnsi"/>
          <w:bCs/>
          <w:sz w:val="22"/>
          <w:szCs w:val="22"/>
          <w:lang w:val="sr-Cyrl-RS"/>
        </w:rPr>
        <w:t xml:space="preserve"> деце ромске националности (</w:t>
      </w:r>
      <w:r w:rsidR="007B59EC" w:rsidRPr="007B59EC">
        <w:rPr>
          <w:rFonts w:asciiTheme="minorHAnsi" w:hAnsiTheme="minorHAnsi" w:cstheme="minorHAnsi"/>
          <w:bCs/>
          <w:sz w:val="22"/>
          <w:szCs w:val="22"/>
          <w:lang w:val="sr-Cyrl-RS"/>
        </w:rPr>
        <w:t>73</w:t>
      </w:r>
      <w:r w:rsidRPr="007B59EC">
        <w:rPr>
          <w:rFonts w:asciiTheme="minorHAnsi" w:hAnsiTheme="minorHAnsi" w:cstheme="minorHAnsi"/>
          <w:bCs/>
          <w:sz w:val="22"/>
          <w:szCs w:val="22"/>
          <w:lang w:val="sr-Cyrl-RS"/>
        </w:rPr>
        <w:t xml:space="preserve"> девојчица и </w:t>
      </w:r>
      <w:r w:rsidR="007B59EC" w:rsidRPr="007B59EC">
        <w:rPr>
          <w:rFonts w:asciiTheme="minorHAnsi" w:hAnsiTheme="minorHAnsi" w:cstheme="minorHAnsi"/>
          <w:bCs/>
          <w:sz w:val="22"/>
          <w:szCs w:val="22"/>
          <w:lang w:val="sr-Cyrl-RS"/>
        </w:rPr>
        <w:t>70</w:t>
      </w:r>
      <w:r w:rsidRPr="007B59EC">
        <w:rPr>
          <w:rFonts w:asciiTheme="minorHAnsi" w:hAnsiTheme="minorHAnsi" w:cstheme="minorHAnsi"/>
          <w:bCs/>
          <w:sz w:val="22"/>
          <w:szCs w:val="22"/>
          <w:lang w:val="sr-Cyrl-RS"/>
        </w:rPr>
        <w:t xml:space="preserve"> дечака).</w:t>
      </w:r>
    </w:p>
    <w:p w14:paraId="14B9668A" w14:textId="6BCB98DA" w:rsidR="004F016E" w:rsidRPr="00F96A37" w:rsidRDefault="00F80CC7" w:rsidP="007048BD">
      <w:pPr>
        <w:pStyle w:val="Default"/>
        <w:spacing w:before="120"/>
        <w:jc w:val="both"/>
        <w:rPr>
          <w:rFonts w:asciiTheme="minorHAnsi" w:hAnsiTheme="minorHAnsi" w:cstheme="minorHAnsi"/>
          <w:bCs/>
          <w:sz w:val="22"/>
          <w:szCs w:val="22"/>
          <w:lang w:val="sr-Cyrl-RS"/>
        </w:rPr>
      </w:pPr>
      <w:r w:rsidRPr="00FA4804">
        <w:rPr>
          <w:rFonts w:asciiTheme="minorHAnsi" w:hAnsiTheme="minorHAnsi" w:cstheme="minorHAnsi"/>
          <w:bCs/>
          <w:color w:val="auto"/>
          <w:sz w:val="22"/>
          <w:szCs w:val="22"/>
          <w:lang w:val="sr-Cyrl-RS"/>
        </w:rPr>
        <w:t xml:space="preserve">У протекле </w:t>
      </w:r>
      <w:r>
        <w:rPr>
          <w:rFonts w:asciiTheme="minorHAnsi" w:hAnsiTheme="minorHAnsi" w:cstheme="minorHAnsi"/>
          <w:bCs/>
          <w:color w:val="auto"/>
          <w:sz w:val="22"/>
          <w:szCs w:val="22"/>
          <w:lang w:val="sr-Cyrl-RS"/>
        </w:rPr>
        <w:t>три</w:t>
      </w:r>
      <w:r w:rsidRPr="00FA4804">
        <w:rPr>
          <w:rFonts w:asciiTheme="minorHAnsi" w:hAnsiTheme="minorHAnsi" w:cstheme="minorHAnsi"/>
          <w:bCs/>
          <w:color w:val="auto"/>
          <w:sz w:val="22"/>
          <w:szCs w:val="22"/>
          <w:lang w:val="sr-Cyrl-RS"/>
        </w:rPr>
        <w:t xml:space="preserve"> школске године укупно </w:t>
      </w:r>
      <w:r>
        <w:rPr>
          <w:rFonts w:asciiTheme="minorHAnsi" w:hAnsiTheme="minorHAnsi" w:cstheme="minorHAnsi"/>
          <w:bCs/>
          <w:color w:val="auto"/>
          <w:sz w:val="22"/>
          <w:szCs w:val="22"/>
          <w:lang w:val="sr-Cyrl-RS"/>
        </w:rPr>
        <w:t>39</w:t>
      </w:r>
      <w:r w:rsidRPr="00FA4804">
        <w:rPr>
          <w:rFonts w:asciiTheme="minorHAnsi" w:hAnsiTheme="minorHAnsi" w:cstheme="minorHAnsi"/>
          <w:bCs/>
          <w:color w:val="auto"/>
          <w:sz w:val="22"/>
          <w:szCs w:val="22"/>
          <w:lang w:val="sr-Cyrl-RS"/>
        </w:rPr>
        <w:t xml:space="preserve"> ученика/ца се исписало из свих основних школа у </w:t>
      </w:r>
      <w:r>
        <w:rPr>
          <w:rFonts w:asciiTheme="minorHAnsi" w:hAnsiTheme="minorHAnsi" w:cstheme="minorHAnsi"/>
          <w:bCs/>
          <w:color w:val="auto"/>
          <w:sz w:val="22"/>
          <w:szCs w:val="22"/>
          <w:lang w:val="sr-Cyrl-RS"/>
        </w:rPr>
        <w:t>Житишту</w:t>
      </w:r>
      <w:r w:rsidRPr="00FA4804">
        <w:rPr>
          <w:rFonts w:asciiTheme="minorHAnsi" w:hAnsiTheme="minorHAnsi" w:cstheme="minorHAnsi"/>
          <w:bCs/>
          <w:color w:val="auto"/>
          <w:sz w:val="22"/>
          <w:szCs w:val="22"/>
          <w:lang w:val="sr-Cyrl-RS"/>
        </w:rPr>
        <w:t xml:space="preserve">. </w:t>
      </w:r>
      <w:r w:rsidR="007048BD" w:rsidRPr="007B59EC">
        <w:rPr>
          <w:rFonts w:asciiTheme="minorHAnsi" w:hAnsiTheme="minorHAnsi" w:cstheme="minorHAnsi"/>
          <w:bCs/>
          <w:sz w:val="22"/>
          <w:szCs w:val="22"/>
          <w:lang w:val="sr-Cyrl-RS"/>
        </w:rPr>
        <w:t>У следећој табели је дат преглед броја деце која су напустила основну школу у претходне три школске године.</w:t>
      </w:r>
    </w:p>
    <w:p w14:paraId="201C3291" w14:textId="7F5D8AE6" w:rsidR="007048BD" w:rsidRPr="004F016E" w:rsidRDefault="007048BD" w:rsidP="007048BD">
      <w:pPr>
        <w:pStyle w:val="Default"/>
        <w:spacing w:before="120"/>
        <w:jc w:val="both"/>
        <w:rPr>
          <w:rFonts w:asciiTheme="minorHAnsi" w:hAnsiTheme="minorHAnsi" w:cstheme="minorHAnsi"/>
          <w:b/>
          <w:i/>
          <w:iCs/>
          <w:sz w:val="22"/>
          <w:szCs w:val="22"/>
          <w:lang w:val="sr-Cyrl-RS"/>
        </w:rPr>
      </w:pPr>
      <w:r w:rsidRPr="004F016E">
        <w:rPr>
          <w:rFonts w:asciiTheme="minorHAnsi" w:hAnsiTheme="minorHAnsi" w:cstheme="minorHAnsi"/>
          <w:b/>
          <w:i/>
          <w:iCs/>
          <w:sz w:val="22"/>
          <w:szCs w:val="22"/>
          <w:lang w:val="sr-Cyrl-RS"/>
        </w:rPr>
        <w:t>Табела: Број дечака и девојчица који су напустили основну школу током школских 201</w:t>
      </w:r>
      <w:r w:rsidR="00BD1A2B" w:rsidRPr="00D32E3C">
        <w:rPr>
          <w:rFonts w:asciiTheme="minorHAnsi" w:hAnsiTheme="minorHAnsi" w:cstheme="minorHAnsi"/>
          <w:b/>
          <w:i/>
          <w:iCs/>
          <w:sz w:val="22"/>
          <w:szCs w:val="22"/>
          <w:lang w:val="sr-Cyrl-RS"/>
        </w:rPr>
        <w:t>6</w:t>
      </w:r>
      <w:r w:rsidRPr="004F016E">
        <w:rPr>
          <w:rFonts w:asciiTheme="minorHAnsi" w:hAnsiTheme="minorHAnsi" w:cstheme="minorHAnsi"/>
          <w:b/>
          <w:i/>
          <w:iCs/>
          <w:sz w:val="22"/>
          <w:szCs w:val="22"/>
          <w:lang w:val="sr-Cyrl-RS"/>
        </w:rPr>
        <w:t>/201</w:t>
      </w:r>
      <w:r w:rsidR="00BD1A2B" w:rsidRPr="00D32E3C">
        <w:rPr>
          <w:rFonts w:asciiTheme="minorHAnsi" w:hAnsiTheme="minorHAnsi" w:cstheme="minorHAnsi"/>
          <w:b/>
          <w:i/>
          <w:iCs/>
          <w:sz w:val="22"/>
          <w:szCs w:val="22"/>
          <w:lang w:val="sr-Cyrl-RS"/>
        </w:rPr>
        <w:t>7</w:t>
      </w:r>
      <w:r w:rsidRPr="004F016E">
        <w:rPr>
          <w:rFonts w:asciiTheme="minorHAnsi" w:hAnsiTheme="minorHAnsi" w:cstheme="minorHAnsi"/>
          <w:b/>
          <w:i/>
          <w:iCs/>
          <w:sz w:val="22"/>
          <w:szCs w:val="22"/>
          <w:lang w:val="sr-Cyrl-RS"/>
        </w:rPr>
        <w:t>, 201</w:t>
      </w:r>
      <w:r w:rsidR="00BD1A2B" w:rsidRPr="00D32E3C">
        <w:rPr>
          <w:rFonts w:asciiTheme="minorHAnsi" w:hAnsiTheme="minorHAnsi" w:cstheme="minorHAnsi"/>
          <w:b/>
          <w:i/>
          <w:iCs/>
          <w:sz w:val="22"/>
          <w:szCs w:val="22"/>
          <w:lang w:val="sr-Cyrl-RS"/>
        </w:rPr>
        <w:t>7</w:t>
      </w:r>
      <w:r w:rsidRPr="004F016E">
        <w:rPr>
          <w:rFonts w:asciiTheme="minorHAnsi" w:hAnsiTheme="minorHAnsi" w:cstheme="minorHAnsi"/>
          <w:b/>
          <w:i/>
          <w:iCs/>
          <w:sz w:val="22"/>
          <w:szCs w:val="22"/>
          <w:lang w:val="sr-Cyrl-RS"/>
        </w:rPr>
        <w:t>/201</w:t>
      </w:r>
      <w:r w:rsidR="00BD1A2B" w:rsidRPr="00D32E3C">
        <w:rPr>
          <w:rFonts w:asciiTheme="minorHAnsi" w:hAnsiTheme="minorHAnsi" w:cstheme="minorHAnsi"/>
          <w:b/>
          <w:i/>
          <w:iCs/>
          <w:sz w:val="22"/>
          <w:szCs w:val="22"/>
          <w:lang w:val="sr-Cyrl-RS"/>
        </w:rPr>
        <w:t>8</w:t>
      </w:r>
      <w:r w:rsidRPr="004F016E">
        <w:rPr>
          <w:rFonts w:asciiTheme="minorHAnsi" w:hAnsiTheme="minorHAnsi" w:cstheme="minorHAnsi"/>
          <w:b/>
          <w:i/>
          <w:iCs/>
          <w:sz w:val="22"/>
          <w:szCs w:val="22"/>
          <w:lang w:val="sr-Cyrl-RS"/>
        </w:rPr>
        <w:t xml:space="preserve"> и 201</w:t>
      </w:r>
      <w:r w:rsidR="00BD1A2B" w:rsidRPr="00D32E3C">
        <w:rPr>
          <w:rFonts w:asciiTheme="minorHAnsi" w:hAnsiTheme="minorHAnsi" w:cstheme="minorHAnsi"/>
          <w:b/>
          <w:i/>
          <w:iCs/>
          <w:sz w:val="22"/>
          <w:szCs w:val="22"/>
          <w:lang w:val="sr-Cyrl-RS"/>
        </w:rPr>
        <w:t>8</w:t>
      </w:r>
      <w:r w:rsidRPr="004F016E">
        <w:rPr>
          <w:rFonts w:asciiTheme="minorHAnsi" w:hAnsiTheme="minorHAnsi" w:cstheme="minorHAnsi"/>
          <w:b/>
          <w:i/>
          <w:iCs/>
          <w:sz w:val="22"/>
          <w:szCs w:val="22"/>
          <w:lang w:val="sr-Cyrl-RS"/>
        </w:rPr>
        <w:t>/201</w:t>
      </w:r>
      <w:r w:rsidR="00BD1A2B" w:rsidRPr="00D32E3C">
        <w:rPr>
          <w:rFonts w:asciiTheme="minorHAnsi" w:hAnsiTheme="minorHAnsi" w:cstheme="minorHAnsi"/>
          <w:b/>
          <w:i/>
          <w:iCs/>
          <w:sz w:val="22"/>
          <w:szCs w:val="22"/>
          <w:lang w:val="sr-Cyrl-RS"/>
        </w:rPr>
        <w:t>9</w:t>
      </w:r>
      <w:r w:rsidRPr="004F016E">
        <w:rPr>
          <w:rFonts w:asciiTheme="minorHAnsi" w:hAnsiTheme="minorHAnsi" w:cstheme="minorHAnsi"/>
          <w:b/>
          <w:i/>
          <w:iCs/>
          <w:sz w:val="22"/>
          <w:szCs w:val="22"/>
          <w:lang w:val="sr-Cyrl-RS"/>
        </w:rPr>
        <w:t>. година</w:t>
      </w:r>
    </w:p>
    <w:tbl>
      <w:tblPr>
        <w:tblStyle w:val="TableGrid"/>
        <w:tblW w:w="0" w:type="auto"/>
        <w:tblLook w:val="04A0" w:firstRow="1" w:lastRow="0" w:firstColumn="1" w:lastColumn="0" w:noHBand="0" w:noVBand="1"/>
      </w:tblPr>
      <w:tblGrid>
        <w:gridCol w:w="2288"/>
        <w:gridCol w:w="1170"/>
        <w:gridCol w:w="1191"/>
        <w:gridCol w:w="1170"/>
        <w:gridCol w:w="1170"/>
        <w:gridCol w:w="1170"/>
        <w:gridCol w:w="1191"/>
      </w:tblGrid>
      <w:tr w:rsidR="007048BD" w:rsidRPr="00F96A37" w14:paraId="1E220408" w14:textId="77777777" w:rsidTr="00BD1A2B">
        <w:trPr>
          <w:tblHeader/>
        </w:trPr>
        <w:tc>
          <w:tcPr>
            <w:tcW w:w="2288" w:type="dxa"/>
            <w:vMerge w:val="restart"/>
            <w:shd w:val="clear" w:color="auto" w:fill="8DB3E2" w:themeFill="text2" w:themeFillTint="66"/>
            <w:vAlign w:val="center"/>
          </w:tcPr>
          <w:p w14:paraId="74CCA9E8" w14:textId="77777777" w:rsidR="007048BD" w:rsidRPr="00F96A37" w:rsidRDefault="007048BD" w:rsidP="00701CB2">
            <w:pPr>
              <w:pStyle w:val="Default"/>
              <w:spacing w:before="60" w:after="60"/>
              <w:rPr>
                <w:rFonts w:asciiTheme="minorHAnsi" w:hAnsiTheme="minorHAnsi" w:cstheme="minorHAnsi"/>
                <w:b/>
                <w:bCs/>
                <w:sz w:val="20"/>
                <w:szCs w:val="20"/>
                <w:lang w:val="sr-Cyrl-RS"/>
              </w:rPr>
            </w:pPr>
            <w:r w:rsidRPr="00F96A37">
              <w:rPr>
                <w:rFonts w:asciiTheme="minorHAnsi" w:hAnsiTheme="minorHAnsi" w:cstheme="minorHAnsi"/>
                <w:b/>
                <w:bCs/>
                <w:sz w:val="20"/>
                <w:szCs w:val="20"/>
                <w:lang w:val="sr-Cyrl-RS"/>
              </w:rPr>
              <w:t>Разреди</w:t>
            </w:r>
          </w:p>
        </w:tc>
        <w:tc>
          <w:tcPr>
            <w:tcW w:w="2361" w:type="dxa"/>
            <w:gridSpan w:val="2"/>
            <w:shd w:val="clear" w:color="auto" w:fill="8DB3E2" w:themeFill="text2" w:themeFillTint="66"/>
            <w:vAlign w:val="center"/>
          </w:tcPr>
          <w:p w14:paraId="6A9F2330" w14:textId="2F4C3974" w:rsidR="007048BD" w:rsidRPr="00F96A37" w:rsidRDefault="007048BD" w:rsidP="00701CB2">
            <w:pPr>
              <w:pStyle w:val="Default"/>
              <w:spacing w:before="60" w:after="60"/>
              <w:jc w:val="center"/>
              <w:rPr>
                <w:rFonts w:asciiTheme="minorHAnsi" w:hAnsiTheme="minorHAnsi" w:cstheme="minorHAnsi"/>
                <w:b/>
                <w:bCs/>
                <w:sz w:val="20"/>
                <w:szCs w:val="20"/>
                <w:lang w:val="sr-Cyrl-RS"/>
              </w:rPr>
            </w:pPr>
            <w:r w:rsidRPr="00F96A37">
              <w:rPr>
                <w:rFonts w:asciiTheme="minorHAnsi" w:hAnsiTheme="minorHAnsi" w:cstheme="minorHAnsi"/>
                <w:b/>
                <w:bCs/>
                <w:sz w:val="20"/>
                <w:szCs w:val="20"/>
                <w:lang w:val="sr-Cyrl-RS"/>
              </w:rPr>
              <w:t>201</w:t>
            </w:r>
            <w:r w:rsidR="00BD1A2B">
              <w:rPr>
                <w:rFonts w:asciiTheme="minorHAnsi" w:hAnsiTheme="minorHAnsi" w:cstheme="minorHAnsi"/>
                <w:b/>
                <w:bCs/>
                <w:sz w:val="20"/>
                <w:szCs w:val="20"/>
              </w:rPr>
              <w:t>6</w:t>
            </w:r>
            <w:r w:rsidRPr="00F96A37">
              <w:rPr>
                <w:rFonts w:asciiTheme="minorHAnsi" w:hAnsiTheme="minorHAnsi" w:cstheme="minorHAnsi"/>
                <w:b/>
                <w:bCs/>
                <w:sz w:val="20"/>
                <w:szCs w:val="20"/>
                <w:lang w:val="sr-Cyrl-RS"/>
              </w:rPr>
              <w:t>/201</w:t>
            </w:r>
            <w:r w:rsidR="00BD1A2B">
              <w:rPr>
                <w:rFonts w:asciiTheme="minorHAnsi" w:hAnsiTheme="minorHAnsi" w:cstheme="minorHAnsi"/>
                <w:b/>
                <w:bCs/>
                <w:sz w:val="20"/>
                <w:szCs w:val="20"/>
              </w:rPr>
              <w:t>7</w:t>
            </w:r>
            <w:r w:rsidRPr="00F96A37">
              <w:rPr>
                <w:rFonts w:asciiTheme="minorHAnsi" w:hAnsiTheme="minorHAnsi" w:cstheme="minorHAnsi"/>
                <w:b/>
                <w:bCs/>
                <w:sz w:val="20"/>
                <w:szCs w:val="20"/>
                <w:lang w:val="sr-Cyrl-RS"/>
              </w:rPr>
              <w:t>.</w:t>
            </w:r>
          </w:p>
        </w:tc>
        <w:tc>
          <w:tcPr>
            <w:tcW w:w="2340" w:type="dxa"/>
            <w:gridSpan w:val="2"/>
            <w:shd w:val="clear" w:color="auto" w:fill="8DB3E2" w:themeFill="text2" w:themeFillTint="66"/>
            <w:vAlign w:val="center"/>
          </w:tcPr>
          <w:p w14:paraId="7615D6A7" w14:textId="361013BF" w:rsidR="007048BD" w:rsidRPr="00F96A37" w:rsidRDefault="007048BD" w:rsidP="00701CB2">
            <w:pPr>
              <w:pStyle w:val="Default"/>
              <w:spacing w:before="60" w:after="60"/>
              <w:jc w:val="center"/>
              <w:rPr>
                <w:rFonts w:asciiTheme="minorHAnsi" w:hAnsiTheme="minorHAnsi" w:cstheme="minorHAnsi"/>
                <w:b/>
                <w:bCs/>
                <w:sz w:val="20"/>
                <w:szCs w:val="20"/>
                <w:lang w:val="sr-Cyrl-RS"/>
              </w:rPr>
            </w:pPr>
            <w:r w:rsidRPr="00F96A37">
              <w:rPr>
                <w:rFonts w:asciiTheme="minorHAnsi" w:hAnsiTheme="minorHAnsi" w:cstheme="minorHAnsi"/>
                <w:b/>
                <w:bCs/>
                <w:sz w:val="20"/>
                <w:szCs w:val="20"/>
                <w:lang w:val="sr-Cyrl-RS"/>
              </w:rPr>
              <w:t>201</w:t>
            </w:r>
            <w:r w:rsidR="00BD1A2B">
              <w:rPr>
                <w:rFonts w:asciiTheme="minorHAnsi" w:hAnsiTheme="minorHAnsi" w:cstheme="minorHAnsi"/>
                <w:b/>
                <w:bCs/>
                <w:sz w:val="20"/>
                <w:szCs w:val="20"/>
              </w:rPr>
              <w:t>7</w:t>
            </w:r>
            <w:r w:rsidRPr="00F96A37">
              <w:rPr>
                <w:rFonts w:asciiTheme="minorHAnsi" w:hAnsiTheme="minorHAnsi" w:cstheme="minorHAnsi"/>
                <w:b/>
                <w:bCs/>
                <w:sz w:val="20"/>
                <w:szCs w:val="20"/>
                <w:lang w:val="sr-Cyrl-RS"/>
              </w:rPr>
              <w:t>/201</w:t>
            </w:r>
            <w:r w:rsidR="00BD1A2B">
              <w:rPr>
                <w:rFonts w:asciiTheme="minorHAnsi" w:hAnsiTheme="minorHAnsi" w:cstheme="minorHAnsi"/>
                <w:b/>
                <w:bCs/>
                <w:sz w:val="20"/>
                <w:szCs w:val="20"/>
              </w:rPr>
              <w:t>8</w:t>
            </w:r>
            <w:r w:rsidRPr="00F96A37">
              <w:rPr>
                <w:rFonts w:asciiTheme="minorHAnsi" w:hAnsiTheme="minorHAnsi" w:cstheme="minorHAnsi"/>
                <w:b/>
                <w:bCs/>
                <w:sz w:val="20"/>
                <w:szCs w:val="20"/>
                <w:lang w:val="sr-Cyrl-RS"/>
              </w:rPr>
              <w:t>.</w:t>
            </w:r>
          </w:p>
        </w:tc>
        <w:tc>
          <w:tcPr>
            <w:tcW w:w="2361" w:type="dxa"/>
            <w:gridSpan w:val="2"/>
            <w:shd w:val="clear" w:color="auto" w:fill="8DB3E2" w:themeFill="text2" w:themeFillTint="66"/>
            <w:vAlign w:val="center"/>
          </w:tcPr>
          <w:p w14:paraId="3ED8CC4A" w14:textId="6F75AD8B" w:rsidR="007048BD" w:rsidRPr="00F96A37" w:rsidRDefault="007048BD" w:rsidP="00701CB2">
            <w:pPr>
              <w:pStyle w:val="Default"/>
              <w:spacing w:before="60" w:after="60"/>
              <w:jc w:val="center"/>
              <w:rPr>
                <w:rFonts w:asciiTheme="minorHAnsi" w:hAnsiTheme="minorHAnsi" w:cstheme="minorHAnsi"/>
                <w:b/>
                <w:bCs/>
                <w:sz w:val="20"/>
                <w:szCs w:val="20"/>
                <w:lang w:val="sr-Cyrl-RS"/>
              </w:rPr>
            </w:pPr>
            <w:r w:rsidRPr="00F96A37">
              <w:rPr>
                <w:rFonts w:asciiTheme="minorHAnsi" w:hAnsiTheme="minorHAnsi" w:cstheme="minorHAnsi"/>
                <w:b/>
                <w:bCs/>
                <w:sz w:val="20"/>
                <w:szCs w:val="20"/>
                <w:lang w:val="sr-Cyrl-RS"/>
              </w:rPr>
              <w:t>201</w:t>
            </w:r>
            <w:r w:rsidR="00BD1A2B">
              <w:rPr>
                <w:rFonts w:asciiTheme="minorHAnsi" w:hAnsiTheme="minorHAnsi" w:cstheme="minorHAnsi"/>
                <w:b/>
                <w:bCs/>
                <w:sz w:val="20"/>
                <w:szCs w:val="20"/>
              </w:rPr>
              <w:t>8</w:t>
            </w:r>
            <w:r w:rsidRPr="00F96A37">
              <w:rPr>
                <w:rFonts w:asciiTheme="minorHAnsi" w:hAnsiTheme="minorHAnsi" w:cstheme="minorHAnsi"/>
                <w:b/>
                <w:bCs/>
                <w:sz w:val="20"/>
                <w:szCs w:val="20"/>
                <w:lang w:val="sr-Cyrl-RS"/>
              </w:rPr>
              <w:t>/201</w:t>
            </w:r>
            <w:r w:rsidR="00BD1A2B">
              <w:rPr>
                <w:rFonts w:asciiTheme="minorHAnsi" w:hAnsiTheme="minorHAnsi" w:cstheme="minorHAnsi"/>
                <w:b/>
                <w:bCs/>
                <w:sz w:val="20"/>
                <w:szCs w:val="20"/>
              </w:rPr>
              <w:t>9</w:t>
            </w:r>
            <w:r w:rsidRPr="00F96A37">
              <w:rPr>
                <w:rFonts w:asciiTheme="minorHAnsi" w:hAnsiTheme="minorHAnsi" w:cstheme="minorHAnsi"/>
                <w:b/>
                <w:bCs/>
                <w:sz w:val="20"/>
                <w:szCs w:val="20"/>
                <w:lang w:val="sr-Cyrl-RS"/>
              </w:rPr>
              <w:t>.</w:t>
            </w:r>
          </w:p>
        </w:tc>
      </w:tr>
      <w:tr w:rsidR="007048BD" w:rsidRPr="00F96A37" w14:paraId="6569BC39" w14:textId="77777777" w:rsidTr="00BD1A2B">
        <w:trPr>
          <w:tblHeader/>
        </w:trPr>
        <w:tc>
          <w:tcPr>
            <w:tcW w:w="2288" w:type="dxa"/>
            <w:vMerge/>
            <w:shd w:val="clear" w:color="auto" w:fill="8DB3E2" w:themeFill="text2" w:themeFillTint="66"/>
            <w:vAlign w:val="center"/>
          </w:tcPr>
          <w:p w14:paraId="1A0175E2" w14:textId="77777777" w:rsidR="007048BD" w:rsidRPr="00F96A37" w:rsidRDefault="007048BD" w:rsidP="00701CB2">
            <w:pPr>
              <w:pStyle w:val="Default"/>
              <w:spacing w:before="60" w:after="60"/>
              <w:rPr>
                <w:rFonts w:asciiTheme="minorHAnsi" w:hAnsiTheme="minorHAnsi" w:cstheme="minorHAnsi"/>
                <w:b/>
                <w:bCs/>
                <w:sz w:val="20"/>
                <w:szCs w:val="20"/>
                <w:lang w:val="sr-Cyrl-RS"/>
              </w:rPr>
            </w:pPr>
          </w:p>
        </w:tc>
        <w:tc>
          <w:tcPr>
            <w:tcW w:w="1170" w:type="dxa"/>
            <w:shd w:val="clear" w:color="auto" w:fill="8DB3E2" w:themeFill="text2" w:themeFillTint="66"/>
            <w:vAlign w:val="center"/>
          </w:tcPr>
          <w:p w14:paraId="451423D0" w14:textId="7D726E66" w:rsidR="007048BD" w:rsidRPr="00F96A37" w:rsidRDefault="007048BD" w:rsidP="00701CB2">
            <w:pPr>
              <w:pStyle w:val="Default"/>
              <w:spacing w:before="60" w:after="60"/>
              <w:jc w:val="center"/>
              <w:rPr>
                <w:rFonts w:asciiTheme="minorHAnsi" w:hAnsiTheme="minorHAnsi" w:cstheme="minorHAnsi"/>
                <w:b/>
                <w:bCs/>
                <w:sz w:val="20"/>
                <w:szCs w:val="20"/>
                <w:lang w:val="sr-Cyrl-RS"/>
              </w:rPr>
            </w:pPr>
            <w:r w:rsidRPr="00F96A37">
              <w:rPr>
                <w:rFonts w:asciiTheme="minorHAnsi" w:hAnsiTheme="minorHAnsi" w:cstheme="minorHAnsi"/>
                <w:b/>
                <w:bCs/>
                <w:sz w:val="20"/>
                <w:szCs w:val="20"/>
                <w:lang w:val="sr-Cyrl-RS"/>
              </w:rPr>
              <w:t>Број д</w:t>
            </w:r>
            <w:r w:rsidR="00BD1A2B">
              <w:rPr>
                <w:rFonts w:asciiTheme="minorHAnsi" w:hAnsiTheme="minorHAnsi" w:cstheme="minorHAnsi"/>
                <w:b/>
                <w:bCs/>
                <w:sz w:val="20"/>
                <w:szCs w:val="20"/>
                <w:lang w:val="sr-Cyrl-RS"/>
              </w:rPr>
              <w:t>еце</w:t>
            </w:r>
          </w:p>
        </w:tc>
        <w:tc>
          <w:tcPr>
            <w:tcW w:w="1191" w:type="dxa"/>
            <w:shd w:val="clear" w:color="auto" w:fill="8DB3E2" w:themeFill="text2" w:themeFillTint="66"/>
            <w:vAlign w:val="center"/>
          </w:tcPr>
          <w:p w14:paraId="30AEABB2" w14:textId="77777777" w:rsidR="007048BD" w:rsidRPr="00F96A37" w:rsidRDefault="007048BD" w:rsidP="00701CB2">
            <w:pPr>
              <w:pStyle w:val="Default"/>
              <w:spacing w:before="60" w:after="60"/>
              <w:jc w:val="center"/>
              <w:rPr>
                <w:rFonts w:asciiTheme="minorHAnsi" w:hAnsiTheme="minorHAnsi" w:cstheme="minorHAnsi"/>
                <w:b/>
                <w:bCs/>
                <w:sz w:val="20"/>
                <w:szCs w:val="20"/>
                <w:lang w:val="sr-Cyrl-RS"/>
              </w:rPr>
            </w:pPr>
            <w:r w:rsidRPr="00F96A37">
              <w:rPr>
                <w:rFonts w:asciiTheme="minorHAnsi" w:hAnsiTheme="minorHAnsi" w:cstheme="minorHAnsi"/>
                <w:b/>
                <w:bCs/>
                <w:sz w:val="20"/>
                <w:szCs w:val="20"/>
                <w:lang w:val="sr-Cyrl-RS"/>
              </w:rPr>
              <w:t>Број девојчица</w:t>
            </w:r>
          </w:p>
        </w:tc>
        <w:tc>
          <w:tcPr>
            <w:tcW w:w="1170" w:type="dxa"/>
            <w:shd w:val="clear" w:color="auto" w:fill="8DB3E2" w:themeFill="text2" w:themeFillTint="66"/>
            <w:vAlign w:val="center"/>
          </w:tcPr>
          <w:p w14:paraId="37FD89EE" w14:textId="5703AAB6" w:rsidR="007048BD" w:rsidRPr="00F96A37" w:rsidRDefault="00BD1A2B" w:rsidP="00701CB2">
            <w:pPr>
              <w:pStyle w:val="Default"/>
              <w:spacing w:before="60" w:after="60"/>
              <w:jc w:val="center"/>
              <w:rPr>
                <w:rFonts w:asciiTheme="minorHAnsi" w:hAnsiTheme="minorHAnsi" w:cstheme="minorHAnsi"/>
                <w:b/>
                <w:bCs/>
                <w:sz w:val="20"/>
                <w:szCs w:val="20"/>
                <w:lang w:val="sr-Cyrl-RS"/>
              </w:rPr>
            </w:pPr>
            <w:r w:rsidRPr="00F96A37">
              <w:rPr>
                <w:rFonts w:asciiTheme="minorHAnsi" w:hAnsiTheme="minorHAnsi" w:cstheme="minorHAnsi"/>
                <w:b/>
                <w:bCs/>
                <w:sz w:val="20"/>
                <w:szCs w:val="20"/>
                <w:lang w:val="sr-Cyrl-RS"/>
              </w:rPr>
              <w:t>Број д</w:t>
            </w:r>
            <w:r>
              <w:rPr>
                <w:rFonts w:asciiTheme="minorHAnsi" w:hAnsiTheme="minorHAnsi" w:cstheme="minorHAnsi"/>
                <w:b/>
                <w:bCs/>
                <w:sz w:val="20"/>
                <w:szCs w:val="20"/>
                <w:lang w:val="sr-Cyrl-RS"/>
              </w:rPr>
              <w:t>еце</w:t>
            </w:r>
          </w:p>
        </w:tc>
        <w:tc>
          <w:tcPr>
            <w:tcW w:w="1170" w:type="dxa"/>
            <w:shd w:val="clear" w:color="auto" w:fill="8DB3E2" w:themeFill="text2" w:themeFillTint="66"/>
            <w:vAlign w:val="center"/>
          </w:tcPr>
          <w:p w14:paraId="14A14721" w14:textId="5A634502" w:rsidR="007048BD" w:rsidRPr="00F96A37" w:rsidRDefault="00BD1A2B" w:rsidP="00701CB2">
            <w:pPr>
              <w:pStyle w:val="Default"/>
              <w:spacing w:before="60" w:after="60"/>
              <w:jc w:val="center"/>
              <w:rPr>
                <w:rFonts w:asciiTheme="minorHAnsi" w:hAnsiTheme="minorHAnsi" w:cstheme="minorHAnsi"/>
                <w:b/>
                <w:bCs/>
                <w:sz w:val="20"/>
                <w:szCs w:val="20"/>
                <w:lang w:val="sr-Cyrl-RS"/>
              </w:rPr>
            </w:pPr>
            <w:r w:rsidRPr="00F96A37">
              <w:rPr>
                <w:rFonts w:asciiTheme="minorHAnsi" w:hAnsiTheme="minorHAnsi" w:cstheme="minorHAnsi"/>
                <w:b/>
                <w:bCs/>
                <w:sz w:val="20"/>
                <w:szCs w:val="20"/>
                <w:lang w:val="sr-Cyrl-RS"/>
              </w:rPr>
              <w:t>Број девојчица</w:t>
            </w:r>
          </w:p>
        </w:tc>
        <w:tc>
          <w:tcPr>
            <w:tcW w:w="1170" w:type="dxa"/>
            <w:shd w:val="clear" w:color="auto" w:fill="8DB3E2" w:themeFill="text2" w:themeFillTint="66"/>
            <w:vAlign w:val="center"/>
          </w:tcPr>
          <w:p w14:paraId="0A328466" w14:textId="62759714" w:rsidR="007048BD" w:rsidRPr="00F96A37" w:rsidRDefault="00BD1A2B" w:rsidP="00701CB2">
            <w:pPr>
              <w:pStyle w:val="Default"/>
              <w:spacing w:before="60" w:after="60"/>
              <w:jc w:val="center"/>
              <w:rPr>
                <w:rFonts w:asciiTheme="minorHAnsi" w:hAnsiTheme="minorHAnsi" w:cstheme="minorHAnsi"/>
                <w:b/>
                <w:bCs/>
                <w:sz w:val="20"/>
                <w:szCs w:val="20"/>
                <w:lang w:val="sr-Cyrl-RS"/>
              </w:rPr>
            </w:pPr>
            <w:r w:rsidRPr="00F96A37">
              <w:rPr>
                <w:rFonts w:asciiTheme="minorHAnsi" w:hAnsiTheme="minorHAnsi" w:cstheme="minorHAnsi"/>
                <w:b/>
                <w:bCs/>
                <w:sz w:val="20"/>
                <w:szCs w:val="20"/>
                <w:lang w:val="sr-Cyrl-RS"/>
              </w:rPr>
              <w:t>Број д</w:t>
            </w:r>
            <w:r>
              <w:rPr>
                <w:rFonts w:asciiTheme="minorHAnsi" w:hAnsiTheme="minorHAnsi" w:cstheme="minorHAnsi"/>
                <w:b/>
                <w:bCs/>
                <w:sz w:val="20"/>
                <w:szCs w:val="20"/>
                <w:lang w:val="sr-Cyrl-RS"/>
              </w:rPr>
              <w:t>еце</w:t>
            </w:r>
          </w:p>
        </w:tc>
        <w:tc>
          <w:tcPr>
            <w:tcW w:w="1191" w:type="dxa"/>
            <w:shd w:val="clear" w:color="auto" w:fill="8DB3E2" w:themeFill="text2" w:themeFillTint="66"/>
            <w:vAlign w:val="center"/>
          </w:tcPr>
          <w:p w14:paraId="4F0DF480" w14:textId="77777777" w:rsidR="007048BD" w:rsidRPr="00F96A37" w:rsidRDefault="007048BD" w:rsidP="00701CB2">
            <w:pPr>
              <w:pStyle w:val="Default"/>
              <w:spacing w:before="60" w:after="60"/>
              <w:jc w:val="center"/>
              <w:rPr>
                <w:rFonts w:asciiTheme="minorHAnsi" w:hAnsiTheme="minorHAnsi" w:cstheme="minorHAnsi"/>
                <w:b/>
                <w:bCs/>
                <w:sz w:val="20"/>
                <w:szCs w:val="20"/>
                <w:lang w:val="sr-Cyrl-RS"/>
              </w:rPr>
            </w:pPr>
            <w:r w:rsidRPr="00F96A37">
              <w:rPr>
                <w:rFonts w:asciiTheme="minorHAnsi" w:hAnsiTheme="minorHAnsi" w:cstheme="minorHAnsi"/>
                <w:b/>
                <w:bCs/>
                <w:sz w:val="20"/>
                <w:szCs w:val="20"/>
                <w:lang w:val="sr-Cyrl-RS"/>
              </w:rPr>
              <w:t>Број девојчица</w:t>
            </w:r>
          </w:p>
        </w:tc>
      </w:tr>
      <w:tr w:rsidR="00BD1A2B" w:rsidRPr="00F96A37" w14:paraId="7F16DC46" w14:textId="77777777" w:rsidTr="00BD1A2B">
        <w:tc>
          <w:tcPr>
            <w:tcW w:w="2288" w:type="dxa"/>
            <w:vAlign w:val="center"/>
          </w:tcPr>
          <w:p w14:paraId="2466BBDD" w14:textId="77777777" w:rsidR="00BD1A2B" w:rsidRPr="00F96A37" w:rsidRDefault="00BD1A2B" w:rsidP="00BD1A2B">
            <w:pPr>
              <w:pStyle w:val="Default"/>
              <w:spacing w:before="60" w:after="60"/>
              <w:rPr>
                <w:rFonts w:asciiTheme="minorHAnsi" w:hAnsiTheme="minorHAnsi" w:cstheme="minorHAnsi"/>
                <w:bCs/>
                <w:sz w:val="20"/>
                <w:szCs w:val="20"/>
                <w:lang w:val="sr-Cyrl-RS"/>
              </w:rPr>
            </w:pPr>
            <w:r w:rsidRPr="00F96A37">
              <w:rPr>
                <w:rFonts w:asciiTheme="minorHAnsi" w:hAnsiTheme="minorHAnsi" w:cstheme="minorHAnsi"/>
                <w:color w:val="auto"/>
                <w:sz w:val="22"/>
                <w:szCs w:val="22"/>
                <w:lang w:val="sr-Cyrl-RS"/>
              </w:rPr>
              <w:t>I разред</w:t>
            </w:r>
          </w:p>
        </w:tc>
        <w:tc>
          <w:tcPr>
            <w:tcW w:w="1170" w:type="dxa"/>
          </w:tcPr>
          <w:p w14:paraId="1441C902" w14:textId="184104DF" w:rsidR="00BD1A2B" w:rsidRPr="00F96A37" w:rsidRDefault="00BD1A2B" w:rsidP="00BD1A2B">
            <w:pPr>
              <w:jc w:val="right"/>
              <w:rPr>
                <w:sz w:val="20"/>
                <w:szCs w:val="20"/>
              </w:rPr>
            </w:pPr>
            <w:r w:rsidRPr="001750F7">
              <w:t>1</w:t>
            </w:r>
          </w:p>
        </w:tc>
        <w:tc>
          <w:tcPr>
            <w:tcW w:w="1191" w:type="dxa"/>
          </w:tcPr>
          <w:p w14:paraId="3AC8FC49" w14:textId="1164A97E" w:rsidR="00BD1A2B" w:rsidRPr="00F96A37" w:rsidRDefault="00BD1A2B" w:rsidP="00BD1A2B">
            <w:pPr>
              <w:jc w:val="right"/>
              <w:rPr>
                <w:sz w:val="20"/>
                <w:szCs w:val="20"/>
              </w:rPr>
            </w:pPr>
            <w:r w:rsidRPr="001750F7">
              <w:t>0</w:t>
            </w:r>
          </w:p>
        </w:tc>
        <w:tc>
          <w:tcPr>
            <w:tcW w:w="1170" w:type="dxa"/>
          </w:tcPr>
          <w:p w14:paraId="4B835CF4" w14:textId="5DC70F61" w:rsidR="00BD1A2B" w:rsidRPr="00F96A37" w:rsidRDefault="00BD1A2B" w:rsidP="00BD1A2B">
            <w:pPr>
              <w:jc w:val="right"/>
              <w:rPr>
                <w:sz w:val="20"/>
                <w:szCs w:val="20"/>
              </w:rPr>
            </w:pPr>
            <w:r w:rsidRPr="001750F7">
              <w:t>2</w:t>
            </w:r>
          </w:p>
        </w:tc>
        <w:tc>
          <w:tcPr>
            <w:tcW w:w="1170" w:type="dxa"/>
          </w:tcPr>
          <w:p w14:paraId="0991CDB7" w14:textId="38A5D674" w:rsidR="00BD1A2B" w:rsidRPr="00F96A37" w:rsidRDefault="00BD1A2B" w:rsidP="00BD1A2B">
            <w:pPr>
              <w:jc w:val="right"/>
              <w:rPr>
                <w:sz w:val="20"/>
                <w:szCs w:val="20"/>
              </w:rPr>
            </w:pPr>
            <w:r w:rsidRPr="001750F7">
              <w:t>0</w:t>
            </w:r>
          </w:p>
        </w:tc>
        <w:tc>
          <w:tcPr>
            <w:tcW w:w="1170" w:type="dxa"/>
          </w:tcPr>
          <w:p w14:paraId="398DAD7D" w14:textId="4D20EE4A" w:rsidR="00BD1A2B" w:rsidRPr="00F96A37" w:rsidRDefault="00BD1A2B" w:rsidP="00BD1A2B">
            <w:pPr>
              <w:jc w:val="right"/>
              <w:rPr>
                <w:sz w:val="20"/>
                <w:szCs w:val="20"/>
              </w:rPr>
            </w:pPr>
            <w:r w:rsidRPr="001750F7">
              <w:t>0</w:t>
            </w:r>
          </w:p>
        </w:tc>
        <w:tc>
          <w:tcPr>
            <w:tcW w:w="1191" w:type="dxa"/>
          </w:tcPr>
          <w:p w14:paraId="0B455D3E" w14:textId="03627809" w:rsidR="00BD1A2B" w:rsidRPr="00F96A37" w:rsidRDefault="00BD1A2B" w:rsidP="00BD1A2B">
            <w:pPr>
              <w:jc w:val="right"/>
              <w:rPr>
                <w:sz w:val="20"/>
                <w:szCs w:val="20"/>
              </w:rPr>
            </w:pPr>
            <w:r w:rsidRPr="001750F7">
              <w:t>0</w:t>
            </w:r>
          </w:p>
        </w:tc>
      </w:tr>
      <w:tr w:rsidR="00BD1A2B" w:rsidRPr="00F96A37" w14:paraId="3F7E5A51" w14:textId="77777777" w:rsidTr="00BD1A2B">
        <w:tc>
          <w:tcPr>
            <w:tcW w:w="2288" w:type="dxa"/>
            <w:vAlign w:val="center"/>
          </w:tcPr>
          <w:p w14:paraId="2B0D77F2" w14:textId="77777777" w:rsidR="00BD1A2B" w:rsidRPr="00F96A37" w:rsidRDefault="00BD1A2B" w:rsidP="00BD1A2B">
            <w:pPr>
              <w:pStyle w:val="Default"/>
              <w:spacing w:before="60" w:after="60"/>
              <w:rPr>
                <w:rFonts w:asciiTheme="minorHAnsi" w:hAnsiTheme="minorHAnsi" w:cstheme="minorHAnsi"/>
                <w:color w:val="auto"/>
                <w:sz w:val="22"/>
                <w:szCs w:val="22"/>
                <w:lang w:val="sr-Cyrl-RS"/>
              </w:rPr>
            </w:pPr>
            <w:r w:rsidRPr="00F96A37">
              <w:rPr>
                <w:rFonts w:asciiTheme="minorHAnsi" w:hAnsiTheme="minorHAnsi" w:cstheme="minorHAnsi"/>
                <w:color w:val="auto"/>
                <w:sz w:val="22"/>
                <w:szCs w:val="22"/>
                <w:lang w:val="sr-Cyrl-RS"/>
              </w:rPr>
              <w:t>II разред</w:t>
            </w:r>
          </w:p>
        </w:tc>
        <w:tc>
          <w:tcPr>
            <w:tcW w:w="1170" w:type="dxa"/>
          </w:tcPr>
          <w:p w14:paraId="3EBF44F9" w14:textId="73A39B00" w:rsidR="00BD1A2B" w:rsidRPr="00F96A37" w:rsidRDefault="00BD1A2B" w:rsidP="00BD1A2B">
            <w:pPr>
              <w:jc w:val="right"/>
              <w:rPr>
                <w:sz w:val="20"/>
                <w:szCs w:val="20"/>
              </w:rPr>
            </w:pPr>
            <w:r w:rsidRPr="001750F7">
              <w:t>2</w:t>
            </w:r>
          </w:p>
        </w:tc>
        <w:tc>
          <w:tcPr>
            <w:tcW w:w="1191" w:type="dxa"/>
          </w:tcPr>
          <w:p w14:paraId="4AC5D7ED" w14:textId="667E55DE" w:rsidR="00BD1A2B" w:rsidRPr="00F96A37" w:rsidRDefault="00BD1A2B" w:rsidP="00BD1A2B">
            <w:pPr>
              <w:jc w:val="right"/>
              <w:rPr>
                <w:sz w:val="20"/>
                <w:szCs w:val="20"/>
              </w:rPr>
            </w:pPr>
            <w:r w:rsidRPr="001750F7">
              <w:t>0</w:t>
            </w:r>
          </w:p>
        </w:tc>
        <w:tc>
          <w:tcPr>
            <w:tcW w:w="1170" w:type="dxa"/>
          </w:tcPr>
          <w:p w14:paraId="22F98647" w14:textId="17B1240E" w:rsidR="00BD1A2B" w:rsidRPr="00F96A37" w:rsidRDefault="00BD1A2B" w:rsidP="00BD1A2B">
            <w:pPr>
              <w:jc w:val="right"/>
              <w:rPr>
                <w:sz w:val="20"/>
                <w:szCs w:val="20"/>
              </w:rPr>
            </w:pPr>
            <w:r w:rsidRPr="001750F7">
              <w:t>3</w:t>
            </w:r>
          </w:p>
        </w:tc>
        <w:tc>
          <w:tcPr>
            <w:tcW w:w="1170" w:type="dxa"/>
          </w:tcPr>
          <w:p w14:paraId="59A109D7" w14:textId="01C0F0FA" w:rsidR="00BD1A2B" w:rsidRPr="00F96A37" w:rsidRDefault="00BD1A2B" w:rsidP="00BD1A2B">
            <w:pPr>
              <w:jc w:val="right"/>
              <w:rPr>
                <w:sz w:val="20"/>
                <w:szCs w:val="20"/>
              </w:rPr>
            </w:pPr>
            <w:r w:rsidRPr="001750F7">
              <w:t>2</w:t>
            </w:r>
          </w:p>
        </w:tc>
        <w:tc>
          <w:tcPr>
            <w:tcW w:w="1170" w:type="dxa"/>
          </w:tcPr>
          <w:p w14:paraId="120351DA" w14:textId="61E949A9" w:rsidR="00BD1A2B" w:rsidRPr="00F96A37" w:rsidRDefault="00BD1A2B" w:rsidP="00BD1A2B">
            <w:pPr>
              <w:jc w:val="right"/>
              <w:rPr>
                <w:sz w:val="20"/>
                <w:szCs w:val="20"/>
              </w:rPr>
            </w:pPr>
            <w:r w:rsidRPr="001750F7">
              <w:t>2</w:t>
            </w:r>
          </w:p>
        </w:tc>
        <w:tc>
          <w:tcPr>
            <w:tcW w:w="1191" w:type="dxa"/>
          </w:tcPr>
          <w:p w14:paraId="2467DC62" w14:textId="4DBBC3FE" w:rsidR="00BD1A2B" w:rsidRPr="00F96A37" w:rsidRDefault="00BD1A2B" w:rsidP="00BD1A2B">
            <w:pPr>
              <w:jc w:val="right"/>
              <w:rPr>
                <w:sz w:val="20"/>
                <w:szCs w:val="20"/>
              </w:rPr>
            </w:pPr>
            <w:r w:rsidRPr="001750F7">
              <w:t>0</w:t>
            </w:r>
          </w:p>
        </w:tc>
      </w:tr>
      <w:tr w:rsidR="00BD1A2B" w:rsidRPr="00F96A37" w14:paraId="4B29F3BC" w14:textId="77777777" w:rsidTr="00BD1A2B">
        <w:tc>
          <w:tcPr>
            <w:tcW w:w="2288" w:type="dxa"/>
            <w:vAlign w:val="center"/>
          </w:tcPr>
          <w:p w14:paraId="6D5BB089" w14:textId="77777777" w:rsidR="00BD1A2B" w:rsidRPr="00F96A37" w:rsidRDefault="00BD1A2B" w:rsidP="00BD1A2B">
            <w:pPr>
              <w:pStyle w:val="Default"/>
              <w:spacing w:before="60" w:after="60"/>
              <w:rPr>
                <w:rFonts w:asciiTheme="minorHAnsi" w:hAnsiTheme="minorHAnsi" w:cstheme="minorHAnsi"/>
                <w:color w:val="auto"/>
                <w:sz w:val="22"/>
                <w:szCs w:val="22"/>
                <w:lang w:val="sr-Cyrl-RS"/>
              </w:rPr>
            </w:pPr>
            <w:r w:rsidRPr="00F96A37">
              <w:rPr>
                <w:rFonts w:asciiTheme="minorHAnsi" w:hAnsiTheme="minorHAnsi" w:cstheme="minorHAnsi"/>
                <w:color w:val="auto"/>
                <w:sz w:val="22"/>
                <w:szCs w:val="22"/>
                <w:lang w:val="sr-Cyrl-RS"/>
              </w:rPr>
              <w:t>III разред</w:t>
            </w:r>
          </w:p>
        </w:tc>
        <w:tc>
          <w:tcPr>
            <w:tcW w:w="1170" w:type="dxa"/>
          </w:tcPr>
          <w:p w14:paraId="7190732C" w14:textId="375AD1D3" w:rsidR="00BD1A2B" w:rsidRPr="00F96A37" w:rsidRDefault="00BD1A2B" w:rsidP="00BD1A2B">
            <w:pPr>
              <w:jc w:val="right"/>
              <w:rPr>
                <w:sz w:val="20"/>
                <w:szCs w:val="20"/>
              </w:rPr>
            </w:pPr>
            <w:r w:rsidRPr="001750F7">
              <w:t>2</w:t>
            </w:r>
          </w:p>
        </w:tc>
        <w:tc>
          <w:tcPr>
            <w:tcW w:w="1191" w:type="dxa"/>
          </w:tcPr>
          <w:p w14:paraId="4D9F657B" w14:textId="32304A5E" w:rsidR="00BD1A2B" w:rsidRPr="00F96A37" w:rsidRDefault="00BD1A2B" w:rsidP="00BD1A2B">
            <w:pPr>
              <w:jc w:val="right"/>
              <w:rPr>
                <w:sz w:val="20"/>
                <w:szCs w:val="20"/>
              </w:rPr>
            </w:pPr>
            <w:r w:rsidRPr="001750F7">
              <w:t>1</w:t>
            </w:r>
          </w:p>
        </w:tc>
        <w:tc>
          <w:tcPr>
            <w:tcW w:w="1170" w:type="dxa"/>
          </w:tcPr>
          <w:p w14:paraId="7704FB51" w14:textId="01A1D344" w:rsidR="00BD1A2B" w:rsidRPr="00F96A37" w:rsidRDefault="00BD1A2B" w:rsidP="00BD1A2B">
            <w:pPr>
              <w:jc w:val="right"/>
              <w:rPr>
                <w:sz w:val="20"/>
                <w:szCs w:val="20"/>
              </w:rPr>
            </w:pPr>
            <w:r w:rsidRPr="001750F7">
              <w:t>4</w:t>
            </w:r>
          </w:p>
        </w:tc>
        <w:tc>
          <w:tcPr>
            <w:tcW w:w="1170" w:type="dxa"/>
          </w:tcPr>
          <w:p w14:paraId="152A5840" w14:textId="38328662" w:rsidR="00BD1A2B" w:rsidRPr="00F96A37" w:rsidRDefault="00BD1A2B" w:rsidP="00BD1A2B">
            <w:pPr>
              <w:jc w:val="right"/>
              <w:rPr>
                <w:sz w:val="20"/>
                <w:szCs w:val="20"/>
              </w:rPr>
            </w:pPr>
            <w:r w:rsidRPr="001750F7">
              <w:t>1</w:t>
            </w:r>
          </w:p>
        </w:tc>
        <w:tc>
          <w:tcPr>
            <w:tcW w:w="1170" w:type="dxa"/>
          </w:tcPr>
          <w:p w14:paraId="1488529D" w14:textId="055A3DAA" w:rsidR="00BD1A2B" w:rsidRPr="00F96A37" w:rsidRDefault="00BD1A2B" w:rsidP="00BD1A2B">
            <w:pPr>
              <w:jc w:val="right"/>
              <w:rPr>
                <w:sz w:val="20"/>
                <w:szCs w:val="20"/>
              </w:rPr>
            </w:pPr>
            <w:r w:rsidRPr="001750F7">
              <w:t>1</w:t>
            </w:r>
          </w:p>
        </w:tc>
        <w:tc>
          <w:tcPr>
            <w:tcW w:w="1191" w:type="dxa"/>
          </w:tcPr>
          <w:p w14:paraId="4CD60FD3" w14:textId="71FC5C73" w:rsidR="00BD1A2B" w:rsidRPr="00F96A37" w:rsidRDefault="00BD1A2B" w:rsidP="00BD1A2B">
            <w:pPr>
              <w:jc w:val="right"/>
              <w:rPr>
                <w:sz w:val="20"/>
                <w:szCs w:val="20"/>
              </w:rPr>
            </w:pPr>
            <w:r w:rsidRPr="001750F7">
              <w:t>0</w:t>
            </w:r>
          </w:p>
        </w:tc>
      </w:tr>
      <w:tr w:rsidR="00BD1A2B" w:rsidRPr="00F96A37" w14:paraId="2E1F3CA2" w14:textId="77777777" w:rsidTr="00BD1A2B">
        <w:tc>
          <w:tcPr>
            <w:tcW w:w="2288" w:type="dxa"/>
            <w:vAlign w:val="center"/>
          </w:tcPr>
          <w:p w14:paraId="23784439" w14:textId="77777777" w:rsidR="00BD1A2B" w:rsidRPr="00F96A37" w:rsidRDefault="00BD1A2B" w:rsidP="00BD1A2B">
            <w:pPr>
              <w:pStyle w:val="Default"/>
              <w:spacing w:before="60" w:after="60"/>
              <w:rPr>
                <w:rFonts w:asciiTheme="minorHAnsi" w:hAnsiTheme="minorHAnsi" w:cstheme="minorHAnsi"/>
                <w:color w:val="auto"/>
                <w:sz w:val="22"/>
                <w:szCs w:val="22"/>
                <w:lang w:val="sr-Cyrl-RS"/>
              </w:rPr>
            </w:pPr>
            <w:r w:rsidRPr="00F96A37">
              <w:rPr>
                <w:rFonts w:asciiTheme="minorHAnsi" w:hAnsiTheme="minorHAnsi" w:cstheme="minorHAnsi"/>
                <w:color w:val="auto"/>
                <w:sz w:val="22"/>
                <w:szCs w:val="22"/>
                <w:lang w:val="sr-Cyrl-RS"/>
              </w:rPr>
              <w:t>IV разред</w:t>
            </w:r>
          </w:p>
        </w:tc>
        <w:tc>
          <w:tcPr>
            <w:tcW w:w="1170" w:type="dxa"/>
          </w:tcPr>
          <w:p w14:paraId="57DDF8C6" w14:textId="7973A2BB" w:rsidR="00BD1A2B" w:rsidRPr="00F96A37" w:rsidRDefault="00BD1A2B" w:rsidP="00BD1A2B">
            <w:pPr>
              <w:jc w:val="right"/>
              <w:rPr>
                <w:sz w:val="20"/>
                <w:szCs w:val="20"/>
              </w:rPr>
            </w:pPr>
            <w:r w:rsidRPr="001750F7">
              <w:t>3</w:t>
            </w:r>
          </w:p>
        </w:tc>
        <w:tc>
          <w:tcPr>
            <w:tcW w:w="1191" w:type="dxa"/>
          </w:tcPr>
          <w:p w14:paraId="799DBB5D" w14:textId="6436E2FB" w:rsidR="00BD1A2B" w:rsidRPr="00F96A37" w:rsidRDefault="00BD1A2B" w:rsidP="00BD1A2B">
            <w:pPr>
              <w:jc w:val="right"/>
              <w:rPr>
                <w:sz w:val="20"/>
                <w:szCs w:val="20"/>
              </w:rPr>
            </w:pPr>
            <w:r w:rsidRPr="001750F7">
              <w:t>1</w:t>
            </w:r>
          </w:p>
        </w:tc>
        <w:tc>
          <w:tcPr>
            <w:tcW w:w="1170" w:type="dxa"/>
          </w:tcPr>
          <w:p w14:paraId="3329CD28" w14:textId="28AEAB8D" w:rsidR="00BD1A2B" w:rsidRPr="00F96A37" w:rsidRDefault="00BD1A2B" w:rsidP="00BD1A2B">
            <w:pPr>
              <w:jc w:val="right"/>
              <w:rPr>
                <w:sz w:val="20"/>
                <w:szCs w:val="20"/>
              </w:rPr>
            </w:pPr>
            <w:r w:rsidRPr="001750F7">
              <w:t>4</w:t>
            </w:r>
          </w:p>
        </w:tc>
        <w:tc>
          <w:tcPr>
            <w:tcW w:w="1170" w:type="dxa"/>
          </w:tcPr>
          <w:p w14:paraId="65B0406F" w14:textId="4FF7F712" w:rsidR="00BD1A2B" w:rsidRPr="00F96A37" w:rsidRDefault="00BD1A2B" w:rsidP="00BD1A2B">
            <w:pPr>
              <w:jc w:val="right"/>
              <w:rPr>
                <w:sz w:val="20"/>
                <w:szCs w:val="20"/>
              </w:rPr>
            </w:pPr>
            <w:r w:rsidRPr="001750F7">
              <w:t>1</w:t>
            </w:r>
          </w:p>
        </w:tc>
        <w:tc>
          <w:tcPr>
            <w:tcW w:w="1170" w:type="dxa"/>
          </w:tcPr>
          <w:p w14:paraId="35A4D86A" w14:textId="76CE45E0" w:rsidR="00BD1A2B" w:rsidRPr="00F96A37" w:rsidRDefault="00BD1A2B" w:rsidP="00BD1A2B">
            <w:pPr>
              <w:jc w:val="right"/>
              <w:rPr>
                <w:sz w:val="20"/>
                <w:szCs w:val="20"/>
              </w:rPr>
            </w:pPr>
            <w:r w:rsidRPr="001750F7">
              <w:t>2</w:t>
            </w:r>
          </w:p>
        </w:tc>
        <w:tc>
          <w:tcPr>
            <w:tcW w:w="1191" w:type="dxa"/>
          </w:tcPr>
          <w:p w14:paraId="100F182D" w14:textId="625BA87F" w:rsidR="00BD1A2B" w:rsidRPr="00F96A37" w:rsidRDefault="00BD1A2B" w:rsidP="00BD1A2B">
            <w:pPr>
              <w:jc w:val="right"/>
              <w:rPr>
                <w:sz w:val="20"/>
                <w:szCs w:val="20"/>
              </w:rPr>
            </w:pPr>
            <w:r w:rsidRPr="001750F7">
              <w:t>0</w:t>
            </w:r>
          </w:p>
        </w:tc>
      </w:tr>
      <w:tr w:rsidR="00BD1A2B" w:rsidRPr="00F96A37" w14:paraId="26C3B573" w14:textId="77777777" w:rsidTr="00BD1A2B">
        <w:tc>
          <w:tcPr>
            <w:tcW w:w="2288" w:type="dxa"/>
            <w:vAlign w:val="center"/>
          </w:tcPr>
          <w:p w14:paraId="7F65D4DC" w14:textId="77777777" w:rsidR="00BD1A2B" w:rsidRPr="00F96A37" w:rsidRDefault="00BD1A2B" w:rsidP="00BD1A2B">
            <w:pPr>
              <w:pStyle w:val="Default"/>
              <w:spacing w:before="60" w:after="60"/>
              <w:rPr>
                <w:rFonts w:asciiTheme="minorHAnsi" w:hAnsiTheme="minorHAnsi" w:cstheme="minorHAnsi"/>
                <w:color w:val="auto"/>
                <w:sz w:val="22"/>
                <w:szCs w:val="22"/>
                <w:lang w:val="sr-Cyrl-RS"/>
              </w:rPr>
            </w:pPr>
            <w:r w:rsidRPr="00F96A37">
              <w:rPr>
                <w:rFonts w:asciiTheme="minorHAnsi" w:hAnsiTheme="minorHAnsi" w:cstheme="minorHAnsi"/>
                <w:color w:val="auto"/>
                <w:sz w:val="22"/>
                <w:szCs w:val="22"/>
                <w:lang w:val="sr-Cyrl-RS"/>
              </w:rPr>
              <w:t>V разред</w:t>
            </w:r>
          </w:p>
        </w:tc>
        <w:tc>
          <w:tcPr>
            <w:tcW w:w="1170" w:type="dxa"/>
          </w:tcPr>
          <w:p w14:paraId="00A3FD1A" w14:textId="03DC9910" w:rsidR="00BD1A2B" w:rsidRPr="00F96A37" w:rsidRDefault="007B59EC" w:rsidP="00BD1A2B">
            <w:pPr>
              <w:jc w:val="right"/>
              <w:rPr>
                <w:sz w:val="20"/>
                <w:szCs w:val="20"/>
              </w:rPr>
            </w:pPr>
            <w:r>
              <w:t>4</w:t>
            </w:r>
          </w:p>
        </w:tc>
        <w:tc>
          <w:tcPr>
            <w:tcW w:w="1191" w:type="dxa"/>
          </w:tcPr>
          <w:p w14:paraId="2E31879E" w14:textId="36FD9AE1" w:rsidR="00BD1A2B" w:rsidRPr="00F96A37" w:rsidRDefault="007B59EC" w:rsidP="00BD1A2B">
            <w:pPr>
              <w:jc w:val="right"/>
              <w:rPr>
                <w:sz w:val="20"/>
                <w:szCs w:val="20"/>
              </w:rPr>
            </w:pPr>
            <w:r>
              <w:t>2</w:t>
            </w:r>
          </w:p>
        </w:tc>
        <w:tc>
          <w:tcPr>
            <w:tcW w:w="1170" w:type="dxa"/>
          </w:tcPr>
          <w:p w14:paraId="3D2C8294" w14:textId="2A109C71" w:rsidR="00BD1A2B" w:rsidRPr="00F96A37" w:rsidRDefault="00BD1A2B" w:rsidP="00BD1A2B">
            <w:pPr>
              <w:jc w:val="right"/>
              <w:rPr>
                <w:sz w:val="20"/>
                <w:szCs w:val="20"/>
              </w:rPr>
            </w:pPr>
            <w:r w:rsidRPr="001750F7">
              <w:t>2</w:t>
            </w:r>
          </w:p>
        </w:tc>
        <w:tc>
          <w:tcPr>
            <w:tcW w:w="1170" w:type="dxa"/>
          </w:tcPr>
          <w:p w14:paraId="6F9A465C" w14:textId="5A4E6BE6" w:rsidR="00BD1A2B" w:rsidRPr="00F96A37" w:rsidRDefault="00BD1A2B" w:rsidP="00BD1A2B">
            <w:pPr>
              <w:jc w:val="right"/>
              <w:rPr>
                <w:sz w:val="20"/>
                <w:szCs w:val="20"/>
              </w:rPr>
            </w:pPr>
            <w:r w:rsidRPr="001750F7">
              <w:t>0</w:t>
            </w:r>
          </w:p>
        </w:tc>
        <w:tc>
          <w:tcPr>
            <w:tcW w:w="1170" w:type="dxa"/>
          </w:tcPr>
          <w:p w14:paraId="0C8A30CF" w14:textId="2F97D6A4" w:rsidR="00BD1A2B" w:rsidRPr="00F96A37" w:rsidRDefault="007B59EC" w:rsidP="00BD1A2B">
            <w:pPr>
              <w:jc w:val="right"/>
              <w:rPr>
                <w:sz w:val="20"/>
                <w:szCs w:val="20"/>
              </w:rPr>
            </w:pPr>
            <w:r>
              <w:t>3</w:t>
            </w:r>
          </w:p>
        </w:tc>
        <w:tc>
          <w:tcPr>
            <w:tcW w:w="1191" w:type="dxa"/>
          </w:tcPr>
          <w:p w14:paraId="2C7F3291" w14:textId="25946B01" w:rsidR="00BD1A2B" w:rsidRPr="00F96A37" w:rsidRDefault="007B59EC" w:rsidP="00BD1A2B">
            <w:pPr>
              <w:jc w:val="right"/>
              <w:rPr>
                <w:sz w:val="20"/>
                <w:szCs w:val="20"/>
              </w:rPr>
            </w:pPr>
            <w:r>
              <w:t>2</w:t>
            </w:r>
          </w:p>
        </w:tc>
      </w:tr>
      <w:tr w:rsidR="00BD1A2B" w:rsidRPr="00F96A37" w14:paraId="2BE057FB" w14:textId="77777777" w:rsidTr="00BD1A2B">
        <w:tc>
          <w:tcPr>
            <w:tcW w:w="2288" w:type="dxa"/>
            <w:vAlign w:val="center"/>
          </w:tcPr>
          <w:p w14:paraId="3D14CF46" w14:textId="77777777" w:rsidR="00BD1A2B" w:rsidRPr="00F96A37" w:rsidRDefault="00BD1A2B" w:rsidP="00BD1A2B">
            <w:pPr>
              <w:pStyle w:val="Default"/>
              <w:spacing w:before="60" w:after="60"/>
              <w:rPr>
                <w:rFonts w:asciiTheme="minorHAnsi" w:hAnsiTheme="minorHAnsi" w:cstheme="minorHAnsi"/>
                <w:color w:val="auto"/>
                <w:sz w:val="22"/>
                <w:szCs w:val="22"/>
                <w:lang w:val="sr-Cyrl-RS"/>
              </w:rPr>
            </w:pPr>
            <w:r w:rsidRPr="00F96A37">
              <w:rPr>
                <w:rFonts w:asciiTheme="minorHAnsi" w:hAnsiTheme="minorHAnsi" w:cstheme="minorHAnsi"/>
                <w:color w:val="auto"/>
                <w:sz w:val="22"/>
                <w:szCs w:val="22"/>
                <w:lang w:val="sr-Cyrl-RS"/>
              </w:rPr>
              <w:lastRenderedPageBreak/>
              <w:t>VI разред</w:t>
            </w:r>
          </w:p>
        </w:tc>
        <w:tc>
          <w:tcPr>
            <w:tcW w:w="1170" w:type="dxa"/>
          </w:tcPr>
          <w:p w14:paraId="626089BE" w14:textId="612E0BB8" w:rsidR="00BD1A2B" w:rsidRPr="00F96A37" w:rsidRDefault="00BD1A2B" w:rsidP="00BD1A2B">
            <w:pPr>
              <w:jc w:val="right"/>
              <w:rPr>
                <w:sz w:val="20"/>
                <w:szCs w:val="20"/>
              </w:rPr>
            </w:pPr>
            <w:r w:rsidRPr="001750F7">
              <w:t>1</w:t>
            </w:r>
          </w:p>
        </w:tc>
        <w:tc>
          <w:tcPr>
            <w:tcW w:w="1191" w:type="dxa"/>
          </w:tcPr>
          <w:p w14:paraId="2C912BA5" w14:textId="3E84848F" w:rsidR="00BD1A2B" w:rsidRPr="00F96A37" w:rsidRDefault="00BD1A2B" w:rsidP="00BD1A2B">
            <w:pPr>
              <w:jc w:val="right"/>
              <w:rPr>
                <w:sz w:val="20"/>
                <w:szCs w:val="20"/>
              </w:rPr>
            </w:pPr>
            <w:r w:rsidRPr="001750F7">
              <w:t>0</w:t>
            </w:r>
          </w:p>
        </w:tc>
        <w:tc>
          <w:tcPr>
            <w:tcW w:w="1170" w:type="dxa"/>
          </w:tcPr>
          <w:p w14:paraId="584428D0" w14:textId="7CDE3F4E" w:rsidR="00BD1A2B" w:rsidRPr="00F96A37" w:rsidRDefault="00BD1A2B" w:rsidP="00BD1A2B">
            <w:pPr>
              <w:jc w:val="right"/>
              <w:rPr>
                <w:sz w:val="20"/>
                <w:szCs w:val="20"/>
              </w:rPr>
            </w:pPr>
            <w:r w:rsidRPr="001750F7">
              <w:t>1</w:t>
            </w:r>
          </w:p>
        </w:tc>
        <w:tc>
          <w:tcPr>
            <w:tcW w:w="1170" w:type="dxa"/>
          </w:tcPr>
          <w:p w14:paraId="49DEA587" w14:textId="752F9FF9" w:rsidR="00BD1A2B" w:rsidRPr="00F96A37" w:rsidRDefault="00BD1A2B" w:rsidP="00BD1A2B">
            <w:pPr>
              <w:jc w:val="right"/>
              <w:rPr>
                <w:sz w:val="20"/>
                <w:szCs w:val="20"/>
              </w:rPr>
            </w:pPr>
            <w:r w:rsidRPr="001750F7">
              <w:t>0</w:t>
            </w:r>
          </w:p>
        </w:tc>
        <w:tc>
          <w:tcPr>
            <w:tcW w:w="1170" w:type="dxa"/>
          </w:tcPr>
          <w:p w14:paraId="7D811072" w14:textId="3F191169" w:rsidR="00BD1A2B" w:rsidRPr="00F96A37" w:rsidRDefault="00BD1A2B" w:rsidP="00BD1A2B">
            <w:pPr>
              <w:jc w:val="right"/>
              <w:rPr>
                <w:sz w:val="20"/>
                <w:szCs w:val="20"/>
              </w:rPr>
            </w:pPr>
            <w:r w:rsidRPr="001750F7">
              <w:t>0</w:t>
            </w:r>
          </w:p>
        </w:tc>
        <w:tc>
          <w:tcPr>
            <w:tcW w:w="1191" w:type="dxa"/>
          </w:tcPr>
          <w:p w14:paraId="5B60CE8A" w14:textId="3FBDD005" w:rsidR="00BD1A2B" w:rsidRPr="00F96A37" w:rsidRDefault="00BD1A2B" w:rsidP="00BD1A2B">
            <w:pPr>
              <w:jc w:val="right"/>
              <w:rPr>
                <w:sz w:val="20"/>
                <w:szCs w:val="20"/>
              </w:rPr>
            </w:pPr>
            <w:r w:rsidRPr="001750F7">
              <w:t>0</w:t>
            </w:r>
          </w:p>
        </w:tc>
      </w:tr>
      <w:tr w:rsidR="00BD1A2B" w:rsidRPr="00F96A37" w14:paraId="0AF92633" w14:textId="77777777" w:rsidTr="00BD1A2B">
        <w:tc>
          <w:tcPr>
            <w:tcW w:w="2288" w:type="dxa"/>
            <w:vAlign w:val="center"/>
          </w:tcPr>
          <w:p w14:paraId="589BF579" w14:textId="77777777" w:rsidR="00BD1A2B" w:rsidRPr="00F96A37" w:rsidRDefault="00BD1A2B" w:rsidP="00BD1A2B">
            <w:pPr>
              <w:pStyle w:val="Default"/>
              <w:spacing w:before="60" w:after="60"/>
              <w:rPr>
                <w:rFonts w:asciiTheme="minorHAnsi" w:hAnsiTheme="minorHAnsi" w:cstheme="minorHAnsi"/>
                <w:color w:val="auto"/>
                <w:sz w:val="22"/>
                <w:szCs w:val="22"/>
                <w:lang w:val="sr-Cyrl-RS"/>
              </w:rPr>
            </w:pPr>
            <w:r w:rsidRPr="00F96A37">
              <w:rPr>
                <w:rFonts w:asciiTheme="minorHAnsi" w:hAnsiTheme="minorHAnsi" w:cstheme="minorHAnsi"/>
                <w:color w:val="auto"/>
                <w:sz w:val="22"/>
                <w:szCs w:val="22"/>
                <w:lang w:val="sr-Cyrl-RS"/>
              </w:rPr>
              <w:t>VII разред</w:t>
            </w:r>
          </w:p>
        </w:tc>
        <w:tc>
          <w:tcPr>
            <w:tcW w:w="1170" w:type="dxa"/>
          </w:tcPr>
          <w:p w14:paraId="7225131F" w14:textId="6FE238B7" w:rsidR="00BD1A2B" w:rsidRPr="00F96A37" w:rsidRDefault="00BD1A2B" w:rsidP="00BD1A2B">
            <w:pPr>
              <w:jc w:val="right"/>
              <w:rPr>
                <w:sz w:val="20"/>
                <w:szCs w:val="20"/>
              </w:rPr>
            </w:pPr>
            <w:r w:rsidRPr="001750F7">
              <w:t>0</w:t>
            </w:r>
          </w:p>
        </w:tc>
        <w:tc>
          <w:tcPr>
            <w:tcW w:w="1191" w:type="dxa"/>
          </w:tcPr>
          <w:p w14:paraId="135B893F" w14:textId="54A6A9B5" w:rsidR="00BD1A2B" w:rsidRPr="00F96A37" w:rsidRDefault="00BD1A2B" w:rsidP="00BD1A2B">
            <w:pPr>
              <w:jc w:val="right"/>
              <w:rPr>
                <w:sz w:val="20"/>
                <w:szCs w:val="20"/>
              </w:rPr>
            </w:pPr>
            <w:r w:rsidRPr="001750F7">
              <w:t>0</w:t>
            </w:r>
          </w:p>
        </w:tc>
        <w:tc>
          <w:tcPr>
            <w:tcW w:w="1170" w:type="dxa"/>
          </w:tcPr>
          <w:p w14:paraId="39ACE877" w14:textId="18C96DE2" w:rsidR="00BD1A2B" w:rsidRPr="00F96A37" w:rsidRDefault="00BD1A2B" w:rsidP="00BD1A2B">
            <w:pPr>
              <w:jc w:val="right"/>
              <w:rPr>
                <w:sz w:val="20"/>
                <w:szCs w:val="20"/>
              </w:rPr>
            </w:pPr>
            <w:r w:rsidRPr="001750F7">
              <w:t>1</w:t>
            </w:r>
          </w:p>
        </w:tc>
        <w:tc>
          <w:tcPr>
            <w:tcW w:w="1170" w:type="dxa"/>
          </w:tcPr>
          <w:p w14:paraId="395EE802" w14:textId="02892483" w:rsidR="00BD1A2B" w:rsidRPr="00F96A37" w:rsidRDefault="00BD1A2B" w:rsidP="00BD1A2B">
            <w:pPr>
              <w:jc w:val="right"/>
              <w:rPr>
                <w:sz w:val="20"/>
                <w:szCs w:val="20"/>
              </w:rPr>
            </w:pPr>
            <w:r w:rsidRPr="001750F7">
              <w:t>0</w:t>
            </w:r>
          </w:p>
        </w:tc>
        <w:tc>
          <w:tcPr>
            <w:tcW w:w="1170" w:type="dxa"/>
          </w:tcPr>
          <w:p w14:paraId="08F77936" w14:textId="624A6BE9" w:rsidR="00BD1A2B" w:rsidRPr="00F96A37" w:rsidRDefault="00BD1A2B" w:rsidP="00BD1A2B">
            <w:pPr>
              <w:jc w:val="right"/>
              <w:rPr>
                <w:sz w:val="20"/>
                <w:szCs w:val="20"/>
              </w:rPr>
            </w:pPr>
            <w:r w:rsidRPr="001750F7">
              <w:t>0</w:t>
            </w:r>
          </w:p>
        </w:tc>
        <w:tc>
          <w:tcPr>
            <w:tcW w:w="1191" w:type="dxa"/>
          </w:tcPr>
          <w:p w14:paraId="18F1AFFC" w14:textId="5C1ABDEF" w:rsidR="00BD1A2B" w:rsidRPr="00F96A37" w:rsidRDefault="00BD1A2B" w:rsidP="00BD1A2B">
            <w:pPr>
              <w:jc w:val="right"/>
              <w:rPr>
                <w:sz w:val="20"/>
                <w:szCs w:val="20"/>
              </w:rPr>
            </w:pPr>
            <w:r w:rsidRPr="001750F7">
              <w:t>0</w:t>
            </w:r>
          </w:p>
        </w:tc>
      </w:tr>
      <w:tr w:rsidR="00BD1A2B" w:rsidRPr="00F96A37" w14:paraId="76F2F662" w14:textId="77777777" w:rsidTr="00BD1A2B">
        <w:tc>
          <w:tcPr>
            <w:tcW w:w="2288" w:type="dxa"/>
            <w:vAlign w:val="center"/>
          </w:tcPr>
          <w:p w14:paraId="133B293A" w14:textId="77777777" w:rsidR="00BD1A2B" w:rsidRPr="00F96A37" w:rsidRDefault="00BD1A2B" w:rsidP="00BD1A2B">
            <w:pPr>
              <w:pStyle w:val="Default"/>
              <w:spacing w:before="60" w:after="60"/>
              <w:rPr>
                <w:rFonts w:asciiTheme="minorHAnsi" w:hAnsiTheme="minorHAnsi" w:cstheme="minorHAnsi"/>
                <w:color w:val="auto"/>
                <w:sz w:val="22"/>
                <w:szCs w:val="22"/>
                <w:lang w:val="sr-Cyrl-RS"/>
              </w:rPr>
            </w:pPr>
            <w:r w:rsidRPr="00F96A37">
              <w:rPr>
                <w:rFonts w:asciiTheme="minorHAnsi" w:hAnsiTheme="minorHAnsi" w:cstheme="minorHAnsi"/>
                <w:color w:val="auto"/>
                <w:sz w:val="22"/>
                <w:szCs w:val="22"/>
                <w:lang w:val="sr-Cyrl-RS"/>
              </w:rPr>
              <w:t>VIII разред</w:t>
            </w:r>
          </w:p>
        </w:tc>
        <w:tc>
          <w:tcPr>
            <w:tcW w:w="1170" w:type="dxa"/>
          </w:tcPr>
          <w:p w14:paraId="5FA96079" w14:textId="08F56713" w:rsidR="00BD1A2B" w:rsidRPr="00F96A37" w:rsidRDefault="00BD1A2B" w:rsidP="00BD1A2B">
            <w:pPr>
              <w:jc w:val="right"/>
              <w:rPr>
                <w:sz w:val="20"/>
                <w:szCs w:val="20"/>
              </w:rPr>
            </w:pPr>
            <w:r w:rsidRPr="001750F7">
              <w:t>1</w:t>
            </w:r>
          </w:p>
        </w:tc>
        <w:tc>
          <w:tcPr>
            <w:tcW w:w="1191" w:type="dxa"/>
          </w:tcPr>
          <w:p w14:paraId="7FE6E9F4" w14:textId="497FF0EF" w:rsidR="00BD1A2B" w:rsidRPr="00F96A37" w:rsidRDefault="00BD1A2B" w:rsidP="00BD1A2B">
            <w:pPr>
              <w:jc w:val="right"/>
              <w:rPr>
                <w:sz w:val="20"/>
                <w:szCs w:val="20"/>
              </w:rPr>
            </w:pPr>
            <w:r w:rsidRPr="001750F7">
              <w:t>1</w:t>
            </w:r>
          </w:p>
        </w:tc>
        <w:tc>
          <w:tcPr>
            <w:tcW w:w="1170" w:type="dxa"/>
          </w:tcPr>
          <w:p w14:paraId="58AA3A56" w14:textId="4C4AE108" w:rsidR="00BD1A2B" w:rsidRPr="00F96A37" w:rsidRDefault="00BD1A2B" w:rsidP="00BD1A2B">
            <w:pPr>
              <w:jc w:val="right"/>
              <w:rPr>
                <w:sz w:val="20"/>
                <w:szCs w:val="20"/>
              </w:rPr>
            </w:pPr>
            <w:r w:rsidRPr="001750F7">
              <w:t>0</w:t>
            </w:r>
          </w:p>
        </w:tc>
        <w:tc>
          <w:tcPr>
            <w:tcW w:w="1170" w:type="dxa"/>
          </w:tcPr>
          <w:p w14:paraId="158CE975" w14:textId="6FA7D26F" w:rsidR="00BD1A2B" w:rsidRPr="00F96A37" w:rsidRDefault="00BD1A2B" w:rsidP="00BD1A2B">
            <w:pPr>
              <w:jc w:val="right"/>
              <w:rPr>
                <w:sz w:val="20"/>
                <w:szCs w:val="20"/>
              </w:rPr>
            </w:pPr>
            <w:r w:rsidRPr="001750F7">
              <w:t>0</w:t>
            </w:r>
          </w:p>
        </w:tc>
        <w:tc>
          <w:tcPr>
            <w:tcW w:w="1170" w:type="dxa"/>
          </w:tcPr>
          <w:p w14:paraId="59E4FCC7" w14:textId="1440E70F" w:rsidR="00BD1A2B" w:rsidRPr="00F96A37" w:rsidRDefault="00BD1A2B" w:rsidP="00BD1A2B">
            <w:pPr>
              <w:jc w:val="right"/>
              <w:rPr>
                <w:sz w:val="20"/>
                <w:szCs w:val="20"/>
              </w:rPr>
            </w:pPr>
            <w:r w:rsidRPr="001750F7">
              <w:t>0</w:t>
            </w:r>
          </w:p>
        </w:tc>
        <w:tc>
          <w:tcPr>
            <w:tcW w:w="1191" w:type="dxa"/>
          </w:tcPr>
          <w:p w14:paraId="40C23EE0" w14:textId="18ECF24F" w:rsidR="00BD1A2B" w:rsidRPr="00F96A37" w:rsidRDefault="00BD1A2B" w:rsidP="00BD1A2B">
            <w:pPr>
              <w:jc w:val="right"/>
              <w:rPr>
                <w:sz w:val="20"/>
                <w:szCs w:val="20"/>
              </w:rPr>
            </w:pPr>
            <w:r w:rsidRPr="001750F7">
              <w:t>0</w:t>
            </w:r>
          </w:p>
        </w:tc>
      </w:tr>
    </w:tbl>
    <w:p w14:paraId="61E2F3BA" w14:textId="1F49DE83" w:rsidR="007048BD" w:rsidRPr="007B59EC" w:rsidRDefault="007048BD" w:rsidP="007048BD">
      <w:pPr>
        <w:pStyle w:val="Default"/>
        <w:spacing w:before="120"/>
        <w:jc w:val="both"/>
        <w:rPr>
          <w:rFonts w:asciiTheme="minorHAnsi" w:hAnsiTheme="minorHAnsi" w:cstheme="minorHAnsi"/>
          <w:bCs/>
          <w:i/>
          <w:sz w:val="20"/>
          <w:szCs w:val="20"/>
          <w:lang w:val="sr-Cyrl-RS"/>
        </w:rPr>
      </w:pPr>
      <w:r w:rsidRPr="007B59EC">
        <w:rPr>
          <w:rFonts w:asciiTheme="minorHAnsi" w:hAnsiTheme="minorHAnsi" w:cstheme="minorHAnsi"/>
          <w:bCs/>
          <w:i/>
          <w:sz w:val="20"/>
          <w:szCs w:val="20"/>
          <w:lang w:val="sr-Cyrl-RS"/>
        </w:rPr>
        <w:t xml:space="preserve">Извор: Упитник за припрему ситуационе анализе за потребу израде ЛАП за инклузију Рома попуњен од стране </w:t>
      </w:r>
      <w:r w:rsidR="007B59EC" w:rsidRPr="007B59EC">
        <w:rPr>
          <w:rFonts w:asciiTheme="minorHAnsi" w:hAnsiTheme="minorHAnsi" w:cstheme="minorHAnsi"/>
          <w:bCs/>
          <w:i/>
          <w:sz w:val="20"/>
          <w:szCs w:val="20"/>
          <w:lang w:val="sr-Cyrl-RS"/>
        </w:rPr>
        <w:t>О</w:t>
      </w:r>
      <w:r w:rsidRPr="007B59EC">
        <w:rPr>
          <w:rFonts w:asciiTheme="minorHAnsi" w:hAnsiTheme="minorHAnsi" w:cstheme="minorHAnsi"/>
          <w:bCs/>
          <w:i/>
          <w:sz w:val="20"/>
          <w:szCs w:val="20"/>
          <w:lang w:val="sr-Cyrl-RS"/>
        </w:rPr>
        <w:t>пштине</w:t>
      </w:r>
      <w:r w:rsidR="007B59EC" w:rsidRPr="007B59EC">
        <w:rPr>
          <w:rFonts w:asciiTheme="minorHAnsi" w:hAnsiTheme="minorHAnsi" w:cstheme="minorHAnsi"/>
          <w:bCs/>
          <w:i/>
          <w:sz w:val="20"/>
          <w:szCs w:val="20"/>
          <w:lang w:val="sr-Cyrl-RS"/>
        </w:rPr>
        <w:t xml:space="preserve"> Житиште</w:t>
      </w:r>
    </w:p>
    <w:p w14:paraId="5AAD1696" w14:textId="77777777" w:rsidR="007048BD" w:rsidRPr="00F96A37" w:rsidRDefault="007048BD" w:rsidP="007048BD">
      <w:pPr>
        <w:pStyle w:val="Default"/>
        <w:spacing w:before="120"/>
        <w:jc w:val="both"/>
        <w:rPr>
          <w:rFonts w:asciiTheme="minorHAnsi" w:hAnsiTheme="minorHAnsi" w:cstheme="minorHAnsi"/>
          <w:bCs/>
          <w:sz w:val="22"/>
          <w:szCs w:val="22"/>
          <w:lang w:val="sr-Cyrl-RS"/>
        </w:rPr>
      </w:pPr>
    </w:p>
    <w:p w14:paraId="1DB8D3F4" w14:textId="112A52E7" w:rsidR="007048BD" w:rsidRPr="00F96A37" w:rsidRDefault="007048BD" w:rsidP="007048BD">
      <w:pPr>
        <w:pStyle w:val="Default"/>
        <w:spacing w:before="120"/>
        <w:jc w:val="both"/>
        <w:rPr>
          <w:rFonts w:asciiTheme="minorHAnsi" w:hAnsiTheme="minorHAnsi" w:cstheme="minorHAnsi"/>
          <w:bCs/>
          <w:sz w:val="22"/>
          <w:szCs w:val="22"/>
          <w:lang w:val="sr-Cyrl-RS"/>
        </w:rPr>
      </w:pPr>
      <w:r w:rsidRPr="00F80CC7">
        <w:rPr>
          <w:rFonts w:asciiTheme="minorHAnsi" w:hAnsiTheme="minorHAnsi" w:cstheme="minorHAnsi"/>
          <w:bCs/>
          <w:sz w:val="22"/>
          <w:szCs w:val="22"/>
          <w:lang w:val="sr-Cyrl-RS"/>
        </w:rPr>
        <w:t xml:space="preserve">Није евидентирано која је национална припадност деце која су напустила школу, али је претпоставка </w:t>
      </w:r>
      <w:r w:rsidR="00F80CC7" w:rsidRPr="00F80CC7">
        <w:rPr>
          <w:rFonts w:asciiTheme="minorHAnsi" w:hAnsiTheme="minorHAnsi" w:cstheme="minorHAnsi"/>
          <w:bCs/>
          <w:sz w:val="22"/>
          <w:szCs w:val="22"/>
          <w:lang w:val="sr-Cyrl-RS"/>
        </w:rPr>
        <w:t>да највећи удео у укупном броју представљају деца ромске националности</w:t>
      </w:r>
      <w:r w:rsidRPr="00F80CC7">
        <w:rPr>
          <w:rFonts w:asciiTheme="minorHAnsi" w:hAnsiTheme="minorHAnsi" w:cstheme="minorHAnsi"/>
          <w:bCs/>
          <w:sz w:val="22"/>
          <w:szCs w:val="22"/>
          <w:lang w:val="sr-Cyrl-RS"/>
        </w:rPr>
        <w:t>.</w:t>
      </w:r>
    </w:p>
    <w:p w14:paraId="026DCE86" w14:textId="5B332E17" w:rsidR="007048BD" w:rsidRPr="007B59EC" w:rsidRDefault="007048BD" w:rsidP="007B59EC">
      <w:pPr>
        <w:rPr>
          <w:color w:val="000000"/>
        </w:rPr>
      </w:pPr>
      <w:r w:rsidRPr="007B59EC">
        <w:t>Средњошколским образовањем у школској 201</w:t>
      </w:r>
      <w:r w:rsidR="00BD1A2B" w:rsidRPr="007B59EC">
        <w:t>8</w:t>
      </w:r>
      <w:r w:rsidRPr="007B59EC">
        <w:t>/201</w:t>
      </w:r>
      <w:r w:rsidR="00BD1A2B" w:rsidRPr="007B59EC">
        <w:t>9</w:t>
      </w:r>
      <w:r w:rsidRPr="007B59EC">
        <w:t>. години обухваћен</w:t>
      </w:r>
      <w:r w:rsidR="007B59EC" w:rsidRPr="007B59EC">
        <w:t>и су</w:t>
      </w:r>
      <w:r w:rsidRPr="007B59EC">
        <w:t xml:space="preserve"> </w:t>
      </w:r>
      <w:r w:rsidR="00BD1A2B" w:rsidRPr="007B59EC">
        <w:t>једна</w:t>
      </w:r>
      <w:r w:rsidRPr="007B59EC">
        <w:t xml:space="preserve"> девојчица </w:t>
      </w:r>
      <w:r w:rsidR="007B59EC" w:rsidRPr="007B59EC">
        <w:t xml:space="preserve">и два дечака </w:t>
      </w:r>
      <w:r w:rsidRPr="007B59EC">
        <w:t xml:space="preserve">ромске националности. </w:t>
      </w:r>
      <w:r w:rsidRPr="007B59EC">
        <w:rPr>
          <w:color w:val="000000"/>
        </w:rPr>
        <w:t>Број ромских ученика који су уписани у средњу школу путем афирмативних мера у претходне три школске године:</w:t>
      </w:r>
    </w:p>
    <w:p w14:paraId="49989038" w14:textId="3AD8DDCB" w:rsidR="007048BD" w:rsidRPr="007B59EC" w:rsidRDefault="007048BD" w:rsidP="00331B81">
      <w:pPr>
        <w:pStyle w:val="ListParagraph"/>
        <w:numPr>
          <w:ilvl w:val="3"/>
          <w:numId w:val="3"/>
        </w:numPr>
        <w:shd w:val="clear" w:color="auto" w:fill="FFFFFF"/>
        <w:ind w:left="720"/>
        <w:rPr>
          <w:rFonts w:eastAsia="Times New Roman" w:cstheme="minorHAnsi"/>
          <w:color w:val="000000"/>
        </w:rPr>
      </w:pPr>
      <w:r w:rsidRPr="007B59EC">
        <w:rPr>
          <w:rFonts w:eastAsia="Times New Roman" w:cstheme="minorHAnsi"/>
          <w:color w:val="000000"/>
        </w:rPr>
        <w:t>у школској 201</w:t>
      </w:r>
      <w:r w:rsidR="00BD1A2B" w:rsidRPr="007B59EC">
        <w:rPr>
          <w:rFonts w:eastAsia="Times New Roman" w:cstheme="minorHAnsi"/>
          <w:color w:val="000000"/>
        </w:rPr>
        <w:t>6</w:t>
      </w:r>
      <w:r w:rsidRPr="007B59EC">
        <w:rPr>
          <w:rFonts w:eastAsia="Times New Roman" w:cstheme="minorHAnsi"/>
          <w:color w:val="000000"/>
        </w:rPr>
        <w:t>/201</w:t>
      </w:r>
      <w:r w:rsidR="00BD1A2B" w:rsidRPr="007B59EC">
        <w:rPr>
          <w:rFonts w:eastAsia="Times New Roman" w:cstheme="minorHAnsi"/>
          <w:color w:val="000000"/>
        </w:rPr>
        <w:t>7</w:t>
      </w:r>
      <w:r w:rsidRPr="007B59EC">
        <w:rPr>
          <w:rFonts w:eastAsia="Times New Roman" w:cstheme="minorHAnsi"/>
          <w:color w:val="000000"/>
        </w:rPr>
        <w:t xml:space="preserve">. </w:t>
      </w:r>
      <w:r w:rsidR="007B59EC" w:rsidRPr="007B59EC">
        <w:rPr>
          <w:rFonts w:eastAsia="Times New Roman" w:cstheme="minorHAnsi"/>
          <w:color w:val="000000"/>
        </w:rPr>
        <w:t>2</w:t>
      </w:r>
      <w:r w:rsidRPr="007B59EC">
        <w:rPr>
          <w:rFonts w:eastAsia="Times New Roman" w:cstheme="minorHAnsi"/>
          <w:color w:val="000000"/>
        </w:rPr>
        <w:t xml:space="preserve"> девојчица, </w:t>
      </w:r>
      <w:r w:rsidR="00BD1A2B" w:rsidRPr="007B59EC">
        <w:rPr>
          <w:rFonts w:eastAsia="Times New Roman" w:cstheme="minorHAnsi"/>
          <w:color w:val="000000"/>
        </w:rPr>
        <w:t>1</w:t>
      </w:r>
      <w:r w:rsidRPr="007B59EC">
        <w:rPr>
          <w:rFonts w:eastAsia="Times New Roman" w:cstheme="minorHAnsi"/>
          <w:color w:val="000000"/>
        </w:rPr>
        <w:t xml:space="preserve"> дечак</w:t>
      </w:r>
    </w:p>
    <w:p w14:paraId="7CE18E42" w14:textId="62FA0159" w:rsidR="007048BD" w:rsidRPr="007B59EC" w:rsidRDefault="007048BD" w:rsidP="00331B81">
      <w:pPr>
        <w:pStyle w:val="ListParagraph"/>
        <w:numPr>
          <w:ilvl w:val="0"/>
          <w:numId w:val="3"/>
        </w:numPr>
        <w:shd w:val="clear" w:color="auto" w:fill="FFFFFF"/>
        <w:contextualSpacing w:val="0"/>
        <w:rPr>
          <w:rFonts w:eastAsia="Times New Roman" w:cstheme="minorHAnsi"/>
          <w:color w:val="000000"/>
        </w:rPr>
      </w:pPr>
      <w:r w:rsidRPr="007B59EC">
        <w:rPr>
          <w:rFonts w:eastAsia="Times New Roman" w:cstheme="minorHAnsi"/>
          <w:color w:val="000000"/>
        </w:rPr>
        <w:t>у школској 201</w:t>
      </w:r>
      <w:r w:rsidR="00BD1A2B" w:rsidRPr="007B59EC">
        <w:rPr>
          <w:rFonts w:eastAsia="Times New Roman" w:cstheme="minorHAnsi"/>
          <w:color w:val="000000"/>
        </w:rPr>
        <w:t>7</w:t>
      </w:r>
      <w:r w:rsidRPr="007B59EC">
        <w:rPr>
          <w:rFonts w:eastAsia="Times New Roman" w:cstheme="minorHAnsi"/>
          <w:color w:val="000000"/>
        </w:rPr>
        <w:t>/201</w:t>
      </w:r>
      <w:r w:rsidR="00BD1A2B" w:rsidRPr="007B59EC">
        <w:rPr>
          <w:rFonts w:eastAsia="Times New Roman" w:cstheme="minorHAnsi"/>
          <w:color w:val="000000"/>
        </w:rPr>
        <w:t>8</w:t>
      </w:r>
      <w:r w:rsidRPr="007B59EC">
        <w:rPr>
          <w:rFonts w:eastAsia="Times New Roman" w:cstheme="minorHAnsi"/>
          <w:color w:val="000000"/>
        </w:rPr>
        <w:t xml:space="preserve">. </w:t>
      </w:r>
      <w:r w:rsidR="00BD1A2B" w:rsidRPr="007B59EC">
        <w:rPr>
          <w:rFonts w:eastAsia="Times New Roman" w:cstheme="minorHAnsi"/>
          <w:color w:val="000000"/>
        </w:rPr>
        <w:t>0</w:t>
      </w:r>
      <w:r w:rsidRPr="007B59EC">
        <w:rPr>
          <w:rFonts w:eastAsia="Times New Roman" w:cstheme="minorHAnsi"/>
          <w:color w:val="000000"/>
        </w:rPr>
        <w:t xml:space="preserve"> девојчица, </w:t>
      </w:r>
      <w:r w:rsidR="00BD1A2B" w:rsidRPr="007B59EC">
        <w:rPr>
          <w:rFonts w:eastAsia="Times New Roman" w:cstheme="minorHAnsi"/>
          <w:color w:val="000000"/>
        </w:rPr>
        <w:t>3</w:t>
      </w:r>
      <w:r w:rsidRPr="007B59EC">
        <w:rPr>
          <w:rFonts w:eastAsia="Times New Roman" w:cstheme="minorHAnsi"/>
          <w:color w:val="000000"/>
        </w:rPr>
        <w:t xml:space="preserve"> дечака</w:t>
      </w:r>
    </w:p>
    <w:p w14:paraId="741B699E" w14:textId="17237234" w:rsidR="007048BD" w:rsidRPr="007B59EC" w:rsidRDefault="007048BD" w:rsidP="00331B81">
      <w:pPr>
        <w:pStyle w:val="Default"/>
        <w:numPr>
          <w:ilvl w:val="0"/>
          <w:numId w:val="3"/>
        </w:numPr>
        <w:spacing w:before="120"/>
        <w:jc w:val="both"/>
        <w:rPr>
          <w:rFonts w:asciiTheme="minorHAnsi" w:hAnsiTheme="minorHAnsi" w:cstheme="minorHAnsi"/>
          <w:b/>
          <w:bCs/>
          <w:sz w:val="22"/>
          <w:szCs w:val="22"/>
          <w:lang w:val="sr-Cyrl-RS"/>
        </w:rPr>
      </w:pPr>
      <w:r w:rsidRPr="007B59EC">
        <w:rPr>
          <w:rFonts w:asciiTheme="minorHAnsi" w:eastAsia="Times New Roman" w:hAnsiTheme="minorHAnsi" w:cstheme="minorHAnsi"/>
          <w:sz w:val="22"/>
          <w:szCs w:val="22"/>
          <w:lang w:val="sr-Cyrl-RS"/>
        </w:rPr>
        <w:t>у школској 201</w:t>
      </w:r>
      <w:r w:rsidR="00BD1A2B" w:rsidRPr="007B59EC">
        <w:rPr>
          <w:rFonts w:asciiTheme="minorHAnsi" w:eastAsia="Times New Roman" w:hAnsiTheme="minorHAnsi" w:cstheme="minorHAnsi"/>
          <w:sz w:val="22"/>
          <w:szCs w:val="22"/>
          <w:lang w:val="sr-Cyrl-RS"/>
        </w:rPr>
        <w:t>8</w:t>
      </w:r>
      <w:r w:rsidRPr="007B59EC">
        <w:rPr>
          <w:rFonts w:asciiTheme="minorHAnsi" w:eastAsia="Times New Roman" w:hAnsiTheme="minorHAnsi" w:cstheme="minorHAnsi"/>
          <w:sz w:val="22"/>
          <w:szCs w:val="22"/>
          <w:lang w:val="sr-Cyrl-RS"/>
        </w:rPr>
        <w:t>/201</w:t>
      </w:r>
      <w:r w:rsidR="00BD1A2B" w:rsidRPr="007B59EC">
        <w:rPr>
          <w:rFonts w:asciiTheme="minorHAnsi" w:eastAsia="Times New Roman" w:hAnsiTheme="minorHAnsi" w:cstheme="minorHAnsi"/>
          <w:sz w:val="22"/>
          <w:szCs w:val="22"/>
          <w:lang w:val="sr-Cyrl-RS"/>
        </w:rPr>
        <w:t>9</w:t>
      </w:r>
      <w:r w:rsidRPr="007B59EC">
        <w:rPr>
          <w:rFonts w:asciiTheme="minorHAnsi" w:eastAsia="Times New Roman" w:hAnsiTheme="minorHAnsi" w:cstheme="minorHAnsi"/>
          <w:sz w:val="22"/>
          <w:szCs w:val="22"/>
          <w:lang w:val="sr-Cyrl-RS"/>
        </w:rPr>
        <w:t xml:space="preserve">. </w:t>
      </w:r>
      <w:r w:rsidR="00BD1A2B" w:rsidRPr="007B59EC">
        <w:rPr>
          <w:rFonts w:asciiTheme="minorHAnsi" w:eastAsia="Times New Roman" w:hAnsiTheme="minorHAnsi" w:cstheme="minorHAnsi"/>
          <w:sz w:val="22"/>
          <w:szCs w:val="22"/>
          <w:lang w:val="sr-Cyrl-RS"/>
        </w:rPr>
        <w:t>1</w:t>
      </w:r>
      <w:r w:rsidRPr="007B59EC">
        <w:rPr>
          <w:rFonts w:asciiTheme="minorHAnsi" w:eastAsia="Times New Roman" w:hAnsiTheme="minorHAnsi" w:cstheme="minorHAnsi"/>
          <w:sz w:val="22"/>
          <w:szCs w:val="22"/>
          <w:lang w:val="sr-Cyrl-RS"/>
        </w:rPr>
        <w:t xml:space="preserve"> девојчица, </w:t>
      </w:r>
      <w:r w:rsidR="007B59EC" w:rsidRPr="007B59EC">
        <w:rPr>
          <w:rFonts w:asciiTheme="minorHAnsi" w:eastAsia="Times New Roman" w:hAnsiTheme="minorHAnsi" w:cstheme="minorHAnsi"/>
          <w:sz w:val="22"/>
          <w:szCs w:val="22"/>
          <w:lang w:val="sr-Cyrl-RS"/>
        </w:rPr>
        <w:t>2</w:t>
      </w:r>
      <w:r w:rsidRPr="007B59EC">
        <w:rPr>
          <w:rFonts w:asciiTheme="minorHAnsi" w:eastAsia="Times New Roman" w:hAnsiTheme="minorHAnsi" w:cstheme="minorHAnsi"/>
          <w:sz w:val="22"/>
          <w:szCs w:val="22"/>
          <w:lang w:val="sr-Cyrl-RS"/>
        </w:rPr>
        <w:t xml:space="preserve"> дечака</w:t>
      </w:r>
    </w:p>
    <w:p w14:paraId="30334A48" w14:textId="6380B1D5" w:rsidR="007048BD" w:rsidRPr="007B59EC" w:rsidRDefault="007B59EC" w:rsidP="007B59EC">
      <w:pPr>
        <w:shd w:val="clear" w:color="auto" w:fill="FFFFFF"/>
        <w:rPr>
          <w:bCs/>
        </w:rPr>
      </w:pPr>
      <w:r w:rsidRPr="007B59EC">
        <w:rPr>
          <w:color w:val="000000"/>
        </w:rPr>
        <w:t xml:space="preserve">У претходне три школске године није било </w:t>
      </w:r>
      <w:r w:rsidR="007048BD" w:rsidRPr="007B59EC">
        <w:rPr>
          <w:color w:val="000000"/>
        </w:rPr>
        <w:t>младих ромске националности који су на високе школе и факултете уписани путем афирмативних мера</w:t>
      </w:r>
      <w:r w:rsidRPr="007B59EC">
        <w:rPr>
          <w:color w:val="000000"/>
        </w:rPr>
        <w:t xml:space="preserve">. </w:t>
      </w:r>
      <w:r w:rsidRPr="007B59EC">
        <w:rPr>
          <w:bCs/>
        </w:rPr>
        <w:t>Један</w:t>
      </w:r>
      <w:r w:rsidR="007048BD" w:rsidRPr="007B59EC">
        <w:rPr>
          <w:bCs/>
        </w:rPr>
        <w:t xml:space="preserve"> млади Ром из општине похађа више и</w:t>
      </w:r>
      <w:r w:rsidRPr="007B59EC">
        <w:rPr>
          <w:bCs/>
        </w:rPr>
        <w:t>ли</w:t>
      </w:r>
      <w:r w:rsidR="007048BD" w:rsidRPr="007B59EC">
        <w:rPr>
          <w:bCs/>
        </w:rPr>
        <w:t xml:space="preserve"> високо образовање у школској 201</w:t>
      </w:r>
      <w:r w:rsidRPr="007B59EC">
        <w:rPr>
          <w:bCs/>
        </w:rPr>
        <w:t>8</w:t>
      </w:r>
      <w:r w:rsidR="007048BD" w:rsidRPr="007B59EC">
        <w:rPr>
          <w:bCs/>
        </w:rPr>
        <w:t>/201</w:t>
      </w:r>
      <w:r w:rsidRPr="007B59EC">
        <w:rPr>
          <w:bCs/>
        </w:rPr>
        <w:t>9</w:t>
      </w:r>
      <w:r w:rsidR="007048BD" w:rsidRPr="007B59EC">
        <w:rPr>
          <w:bCs/>
        </w:rPr>
        <w:t>. години</w:t>
      </w:r>
      <w:r w:rsidRPr="007B59EC">
        <w:rPr>
          <w:bCs/>
        </w:rPr>
        <w:t>, према доступним подацима</w:t>
      </w:r>
      <w:r w:rsidR="007048BD" w:rsidRPr="007B59EC">
        <w:rPr>
          <w:bCs/>
        </w:rPr>
        <w:t>.</w:t>
      </w:r>
    </w:p>
    <w:p w14:paraId="23EED187" w14:textId="1BF5C2A6" w:rsidR="007048BD" w:rsidRPr="007B59EC" w:rsidRDefault="007048BD" w:rsidP="007B59EC">
      <w:r w:rsidRPr="007B59EC">
        <w:t xml:space="preserve">У текућој 2017/2018. години </w:t>
      </w:r>
      <w:r w:rsidRPr="007B59EC">
        <w:rPr>
          <w:shd w:val="clear" w:color="auto" w:fill="FFFFFF"/>
        </w:rPr>
        <w:t>на подручју општине</w:t>
      </w:r>
      <w:r w:rsidR="007B59EC" w:rsidRPr="007B59EC">
        <w:rPr>
          <w:shd w:val="clear" w:color="auto" w:fill="FFFFFF"/>
        </w:rPr>
        <w:t xml:space="preserve"> Житиште</w:t>
      </w:r>
      <w:r w:rsidRPr="007B59EC">
        <w:rPr>
          <w:shd w:val="clear" w:color="auto" w:fill="FFFFFF"/>
        </w:rPr>
        <w:t xml:space="preserve"> се не изучава ромски језик и култура</w:t>
      </w:r>
      <w:r w:rsidR="007B59EC" w:rsidRPr="007B59EC">
        <w:rPr>
          <w:shd w:val="clear" w:color="auto" w:fill="FFFFFF"/>
        </w:rPr>
        <w:t xml:space="preserve">, а у </w:t>
      </w:r>
      <w:r w:rsidRPr="007B59EC">
        <w:t>школама општине</w:t>
      </w:r>
      <w:r w:rsidR="007B59EC" w:rsidRPr="007B59EC">
        <w:t xml:space="preserve"> нема</w:t>
      </w:r>
      <w:r w:rsidRPr="007B59EC">
        <w:t xml:space="preserve"> наставника </w:t>
      </w:r>
      <w:r w:rsidR="007B59EC" w:rsidRPr="007B59EC">
        <w:t xml:space="preserve">који су </w:t>
      </w:r>
      <w:r w:rsidRPr="007B59EC">
        <w:t>добил</w:t>
      </w:r>
      <w:r w:rsidR="007B59EC" w:rsidRPr="007B59EC">
        <w:t>и</w:t>
      </w:r>
      <w:r w:rsidRPr="007B59EC">
        <w:t xml:space="preserve"> сертификат за предавање ромског језика.</w:t>
      </w:r>
    </w:p>
    <w:p w14:paraId="1BE8EA6F" w14:textId="3C9D1138" w:rsidR="007048BD" w:rsidRDefault="007048BD" w:rsidP="007048BD"/>
    <w:p w14:paraId="1D514E8E" w14:textId="77777777" w:rsidR="007B59EC" w:rsidRPr="00F96A37" w:rsidRDefault="007B59EC" w:rsidP="007048BD"/>
    <w:p w14:paraId="51765540" w14:textId="77777777" w:rsidR="007048BD" w:rsidRPr="00F96A37" w:rsidRDefault="007048BD" w:rsidP="007048BD">
      <w:pPr>
        <w:pStyle w:val="Heading3"/>
      </w:pPr>
      <w:bookmarkStart w:id="12" w:name="_Toc72403749"/>
      <w:r w:rsidRPr="00F96A37">
        <w:t>Регистрована незапосленост</w:t>
      </w:r>
      <w:bookmarkEnd w:id="12"/>
    </w:p>
    <w:p w14:paraId="31D4B529" w14:textId="77777777" w:rsidR="007B59EC" w:rsidRDefault="007B59EC" w:rsidP="007048BD"/>
    <w:p w14:paraId="43B1698B" w14:textId="31294625" w:rsidR="007048BD" w:rsidRPr="00F96A37" w:rsidRDefault="007048BD" w:rsidP="007048BD">
      <w:r w:rsidRPr="00F96A37">
        <w:t>Према подацима Националне службе за запошљавање у општини</w:t>
      </w:r>
      <w:r w:rsidR="00694187">
        <w:t xml:space="preserve"> Житиште</w:t>
      </w:r>
      <w:r w:rsidRPr="00F96A37">
        <w:t xml:space="preserve"> на дан 3</w:t>
      </w:r>
      <w:r w:rsidR="00B65D00" w:rsidRPr="00F96A37">
        <w:t>1</w:t>
      </w:r>
      <w:r w:rsidRPr="00F96A37">
        <w:t>.</w:t>
      </w:r>
      <w:r w:rsidR="00B65D00" w:rsidRPr="00F96A37">
        <w:t>12</w:t>
      </w:r>
      <w:r w:rsidRPr="00F96A37">
        <w:t>.201</w:t>
      </w:r>
      <w:r w:rsidR="00B65D00" w:rsidRPr="00F96A37">
        <w:t>9</w:t>
      </w:r>
      <w:r w:rsidRPr="00F96A37">
        <w:t xml:space="preserve">. године на евиденцији се налази укупно </w:t>
      </w:r>
      <w:r w:rsidR="00B65D00" w:rsidRPr="00F96A37">
        <w:t>154</w:t>
      </w:r>
      <w:r w:rsidRPr="00F96A37">
        <w:t xml:space="preserve"> незапослених лица ромске националности, од чега </w:t>
      </w:r>
      <w:r w:rsidR="00B65D00" w:rsidRPr="00F96A37">
        <w:t>64</w:t>
      </w:r>
      <w:r w:rsidRPr="00F96A37">
        <w:t xml:space="preserve"> жена.</w:t>
      </w:r>
    </w:p>
    <w:p w14:paraId="082AC58D" w14:textId="77777777" w:rsidR="007048BD" w:rsidRPr="00F96A37" w:rsidRDefault="007048BD" w:rsidP="007048BD">
      <w:r w:rsidRPr="00F96A37">
        <w:t>У следећим табелама је дат преглед броја незапослених према степену стручне спреме, према старости и дужини тражења посла.</w:t>
      </w:r>
    </w:p>
    <w:p w14:paraId="6BE973B5" w14:textId="674D91F0" w:rsidR="007048BD" w:rsidRPr="00694187" w:rsidRDefault="007048BD" w:rsidP="007048BD">
      <w:pPr>
        <w:rPr>
          <w:b/>
          <w:bCs/>
          <w:i/>
          <w:iCs/>
        </w:rPr>
      </w:pPr>
      <w:r w:rsidRPr="00694187">
        <w:rPr>
          <w:b/>
          <w:bCs/>
          <w:i/>
          <w:iCs/>
        </w:rPr>
        <w:t>Табела: Образовна структура лица ромске националности која се налазе на евиденцији НСЗ</w:t>
      </w:r>
    </w:p>
    <w:tbl>
      <w:tblPr>
        <w:tblStyle w:val="TableGrid"/>
        <w:tblW w:w="9198" w:type="dxa"/>
        <w:tblLayout w:type="fixed"/>
        <w:tblLook w:val="04A0" w:firstRow="1" w:lastRow="0" w:firstColumn="1" w:lastColumn="0" w:noHBand="0" w:noVBand="1"/>
      </w:tblPr>
      <w:tblGrid>
        <w:gridCol w:w="1548"/>
        <w:gridCol w:w="900"/>
        <w:gridCol w:w="990"/>
        <w:gridCol w:w="900"/>
        <w:gridCol w:w="990"/>
        <w:gridCol w:w="900"/>
        <w:gridCol w:w="990"/>
        <w:gridCol w:w="990"/>
        <w:gridCol w:w="990"/>
      </w:tblGrid>
      <w:tr w:rsidR="00B65D00" w:rsidRPr="00F96A37" w14:paraId="4CB60E3B" w14:textId="77777777" w:rsidTr="00E41208">
        <w:trPr>
          <w:tblHeader/>
        </w:trPr>
        <w:tc>
          <w:tcPr>
            <w:tcW w:w="1548" w:type="dxa"/>
            <w:vMerge w:val="restart"/>
            <w:shd w:val="clear" w:color="auto" w:fill="8DB3E2" w:themeFill="text2" w:themeFillTint="66"/>
            <w:vAlign w:val="center"/>
          </w:tcPr>
          <w:p w14:paraId="3065A69B" w14:textId="368AF972" w:rsidR="00B65D00" w:rsidRPr="00F96A37" w:rsidRDefault="00B65D00" w:rsidP="00E41208">
            <w:pPr>
              <w:spacing w:before="60" w:after="60"/>
              <w:rPr>
                <w:rFonts w:ascii="Calibri" w:eastAsia="Calibri" w:hAnsi="Calibri" w:cs="Times New Roman"/>
                <w:b/>
                <w:sz w:val="20"/>
                <w:szCs w:val="20"/>
              </w:rPr>
            </w:pPr>
            <w:r w:rsidRPr="00F96A37">
              <w:rPr>
                <w:rFonts w:ascii="Calibri" w:eastAsia="Calibri" w:hAnsi="Calibri" w:cs="Times New Roman"/>
                <w:b/>
                <w:sz w:val="20"/>
                <w:szCs w:val="20"/>
              </w:rPr>
              <w:t>Степен стручне спреме</w:t>
            </w:r>
          </w:p>
        </w:tc>
        <w:tc>
          <w:tcPr>
            <w:tcW w:w="1890" w:type="dxa"/>
            <w:gridSpan w:val="2"/>
            <w:shd w:val="clear" w:color="auto" w:fill="8DB3E2" w:themeFill="text2" w:themeFillTint="66"/>
            <w:vAlign w:val="center"/>
          </w:tcPr>
          <w:p w14:paraId="46B5526A" w14:textId="77777777" w:rsidR="00B65D00" w:rsidRPr="00F96A37" w:rsidRDefault="00B65D00" w:rsidP="00E41208">
            <w:pPr>
              <w:spacing w:before="60" w:after="60"/>
              <w:jc w:val="center"/>
              <w:rPr>
                <w:rFonts w:ascii="Calibri" w:eastAsia="Calibri" w:hAnsi="Calibri" w:cs="Times New Roman"/>
                <w:b/>
                <w:sz w:val="20"/>
                <w:szCs w:val="20"/>
              </w:rPr>
            </w:pPr>
            <w:r w:rsidRPr="00F96A37">
              <w:rPr>
                <w:rFonts w:ascii="Calibri" w:eastAsia="Calibri" w:hAnsi="Calibri" w:cs="Times New Roman"/>
                <w:b/>
                <w:sz w:val="20"/>
                <w:szCs w:val="20"/>
              </w:rPr>
              <w:t>На дан 31.12.2016.</w:t>
            </w:r>
          </w:p>
        </w:tc>
        <w:tc>
          <w:tcPr>
            <w:tcW w:w="1890" w:type="dxa"/>
            <w:gridSpan w:val="2"/>
            <w:shd w:val="clear" w:color="auto" w:fill="8DB3E2" w:themeFill="text2" w:themeFillTint="66"/>
            <w:vAlign w:val="center"/>
          </w:tcPr>
          <w:p w14:paraId="352778A3" w14:textId="77777777" w:rsidR="00B65D00" w:rsidRPr="00F96A37" w:rsidRDefault="00B65D00" w:rsidP="00E41208">
            <w:pPr>
              <w:spacing w:before="60" w:after="60"/>
              <w:jc w:val="center"/>
              <w:rPr>
                <w:rFonts w:ascii="Calibri" w:eastAsia="Calibri" w:hAnsi="Calibri" w:cs="Times New Roman"/>
                <w:b/>
                <w:sz w:val="20"/>
                <w:szCs w:val="20"/>
              </w:rPr>
            </w:pPr>
            <w:r w:rsidRPr="00F96A37">
              <w:rPr>
                <w:rFonts w:ascii="Calibri" w:eastAsia="Calibri" w:hAnsi="Calibri" w:cs="Times New Roman"/>
                <w:b/>
                <w:sz w:val="20"/>
                <w:szCs w:val="20"/>
              </w:rPr>
              <w:t>На дан 31.12.2017.</w:t>
            </w:r>
          </w:p>
        </w:tc>
        <w:tc>
          <w:tcPr>
            <w:tcW w:w="1890" w:type="dxa"/>
            <w:gridSpan w:val="2"/>
            <w:shd w:val="clear" w:color="auto" w:fill="8DB3E2" w:themeFill="text2" w:themeFillTint="66"/>
            <w:vAlign w:val="center"/>
          </w:tcPr>
          <w:p w14:paraId="464BCDAC" w14:textId="77777777" w:rsidR="00B65D00" w:rsidRPr="00F96A37" w:rsidRDefault="00B65D00" w:rsidP="00E41208">
            <w:pPr>
              <w:spacing w:before="60" w:after="60"/>
              <w:jc w:val="center"/>
              <w:rPr>
                <w:rFonts w:ascii="Calibri" w:eastAsia="Calibri" w:hAnsi="Calibri" w:cs="Times New Roman"/>
                <w:b/>
                <w:sz w:val="20"/>
                <w:szCs w:val="20"/>
              </w:rPr>
            </w:pPr>
            <w:r w:rsidRPr="00F96A37">
              <w:rPr>
                <w:rFonts w:ascii="Calibri" w:eastAsia="Calibri" w:hAnsi="Calibri" w:cs="Times New Roman"/>
                <w:b/>
                <w:sz w:val="20"/>
                <w:szCs w:val="20"/>
              </w:rPr>
              <w:t>На дан 31.12.2018.</w:t>
            </w:r>
          </w:p>
        </w:tc>
        <w:tc>
          <w:tcPr>
            <w:tcW w:w="1980" w:type="dxa"/>
            <w:gridSpan w:val="2"/>
            <w:shd w:val="clear" w:color="auto" w:fill="8DB3E2" w:themeFill="text2" w:themeFillTint="66"/>
          </w:tcPr>
          <w:p w14:paraId="651E0BC2" w14:textId="77777777" w:rsidR="00B65D00" w:rsidRPr="00F96A37" w:rsidRDefault="00B65D00" w:rsidP="00E41208">
            <w:pPr>
              <w:spacing w:before="60" w:after="60"/>
              <w:jc w:val="center"/>
              <w:rPr>
                <w:rFonts w:ascii="Calibri" w:eastAsia="Calibri" w:hAnsi="Calibri" w:cs="Times New Roman"/>
                <w:b/>
                <w:sz w:val="20"/>
                <w:szCs w:val="20"/>
              </w:rPr>
            </w:pPr>
            <w:r w:rsidRPr="00F96A37">
              <w:rPr>
                <w:rFonts w:ascii="Calibri" w:eastAsia="Calibri" w:hAnsi="Calibri" w:cs="Times New Roman"/>
                <w:b/>
                <w:sz w:val="20"/>
                <w:szCs w:val="20"/>
              </w:rPr>
              <w:t>На дан 31.12.2019.</w:t>
            </w:r>
          </w:p>
        </w:tc>
      </w:tr>
      <w:tr w:rsidR="00B65D00" w:rsidRPr="00F96A37" w14:paraId="473E63D8" w14:textId="77777777" w:rsidTr="00E41208">
        <w:trPr>
          <w:tblHeader/>
        </w:trPr>
        <w:tc>
          <w:tcPr>
            <w:tcW w:w="1548" w:type="dxa"/>
            <w:vMerge/>
            <w:shd w:val="clear" w:color="auto" w:fill="8DB3E2" w:themeFill="text2" w:themeFillTint="66"/>
          </w:tcPr>
          <w:p w14:paraId="7F4CD7D4" w14:textId="77777777" w:rsidR="00B65D00" w:rsidRPr="00F96A37" w:rsidRDefault="00B65D00" w:rsidP="00E41208">
            <w:pPr>
              <w:spacing w:before="60" w:after="60"/>
              <w:rPr>
                <w:rFonts w:ascii="Calibri" w:eastAsia="Calibri" w:hAnsi="Calibri" w:cs="Times New Roman"/>
                <w:sz w:val="20"/>
                <w:szCs w:val="20"/>
              </w:rPr>
            </w:pPr>
          </w:p>
        </w:tc>
        <w:tc>
          <w:tcPr>
            <w:tcW w:w="900" w:type="dxa"/>
            <w:shd w:val="clear" w:color="auto" w:fill="8DB3E2" w:themeFill="text2" w:themeFillTint="66"/>
            <w:vAlign w:val="center"/>
          </w:tcPr>
          <w:p w14:paraId="4200DD85" w14:textId="77777777" w:rsidR="00B65D00" w:rsidRPr="00F96A37" w:rsidRDefault="00B65D00" w:rsidP="00E41208">
            <w:pPr>
              <w:spacing w:before="60" w:after="60"/>
              <w:jc w:val="center"/>
              <w:rPr>
                <w:rFonts w:ascii="Calibri" w:eastAsia="Calibri" w:hAnsi="Calibri" w:cs="Times New Roman"/>
                <w:b/>
                <w:sz w:val="20"/>
                <w:szCs w:val="20"/>
              </w:rPr>
            </w:pPr>
            <w:r w:rsidRPr="00F96A37">
              <w:rPr>
                <w:rFonts w:ascii="Calibri" w:eastAsia="Calibri" w:hAnsi="Calibri" w:cs="Times New Roman"/>
                <w:b/>
                <w:sz w:val="20"/>
                <w:szCs w:val="20"/>
              </w:rPr>
              <w:t>Укупно</w:t>
            </w:r>
          </w:p>
        </w:tc>
        <w:tc>
          <w:tcPr>
            <w:tcW w:w="990" w:type="dxa"/>
            <w:shd w:val="clear" w:color="auto" w:fill="8DB3E2" w:themeFill="text2" w:themeFillTint="66"/>
            <w:vAlign w:val="center"/>
          </w:tcPr>
          <w:p w14:paraId="363F1ABF" w14:textId="77777777" w:rsidR="00B65D00" w:rsidRPr="00F96A37" w:rsidRDefault="00B65D00" w:rsidP="00E41208">
            <w:pPr>
              <w:spacing w:before="60" w:after="60"/>
              <w:jc w:val="center"/>
              <w:rPr>
                <w:rFonts w:ascii="Calibri" w:eastAsia="Calibri" w:hAnsi="Calibri" w:cs="Times New Roman"/>
                <w:b/>
                <w:sz w:val="20"/>
                <w:szCs w:val="20"/>
              </w:rPr>
            </w:pPr>
            <w:r w:rsidRPr="00F96A37">
              <w:rPr>
                <w:rFonts w:ascii="Calibri" w:eastAsia="Calibri" w:hAnsi="Calibri" w:cs="Times New Roman"/>
                <w:b/>
                <w:sz w:val="20"/>
                <w:szCs w:val="20"/>
              </w:rPr>
              <w:t>Жена</w:t>
            </w:r>
          </w:p>
        </w:tc>
        <w:tc>
          <w:tcPr>
            <w:tcW w:w="900" w:type="dxa"/>
            <w:shd w:val="clear" w:color="auto" w:fill="8DB3E2" w:themeFill="text2" w:themeFillTint="66"/>
            <w:vAlign w:val="center"/>
          </w:tcPr>
          <w:p w14:paraId="2DF1ECA7" w14:textId="77777777" w:rsidR="00B65D00" w:rsidRPr="00F96A37" w:rsidRDefault="00B65D00" w:rsidP="00E41208">
            <w:pPr>
              <w:spacing w:before="60" w:after="60"/>
              <w:jc w:val="center"/>
              <w:rPr>
                <w:rFonts w:ascii="Calibri" w:eastAsia="Calibri" w:hAnsi="Calibri" w:cs="Times New Roman"/>
                <w:b/>
                <w:sz w:val="20"/>
                <w:szCs w:val="20"/>
              </w:rPr>
            </w:pPr>
            <w:r w:rsidRPr="00F96A37">
              <w:rPr>
                <w:rFonts w:ascii="Calibri" w:eastAsia="Calibri" w:hAnsi="Calibri" w:cs="Times New Roman"/>
                <w:b/>
                <w:sz w:val="20"/>
                <w:szCs w:val="20"/>
              </w:rPr>
              <w:t>Укупно</w:t>
            </w:r>
          </w:p>
        </w:tc>
        <w:tc>
          <w:tcPr>
            <w:tcW w:w="990" w:type="dxa"/>
            <w:shd w:val="clear" w:color="auto" w:fill="8DB3E2" w:themeFill="text2" w:themeFillTint="66"/>
            <w:vAlign w:val="center"/>
          </w:tcPr>
          <w:p w14:paraId="35107F49" w14:textId="77777777" w:rsidR="00B65D00" w:rsidRPr="00F96A37" w:rsidRDefault="00B65D00" w:rsidP="00E41208">
            <w:pPr>
              <w:spacing w:before="60" w:after="60"/>
              <w:jc w:val="center"/>
              <w:rPr>
                <w:rFonts w:ascii="Calibri" w:eastAsia="Calibri" w:hAnsi="Calibri" w:cs="Times New Roman"/>
                <w:b/>
                <w:sz w:val="20"/>
                <w:szCs w:val="20"/>
              </w:rPr>
            </w:pPr>
            <w:r w:rsidRPr="00F96A37">
              <w:rPr>
                <w:rFonts w:ascii="Calibri" w:eastAsia="Calibri" w:hAnsi="Calibri" w:cs="Times New Roman"/>
                <w:b/>
                <w:sz w:val="20"/>
                <w:szCs w:val="20"/>
              </w:rPr>
              <w:t>Жена</w:t>
            </w:r>
          </w:p>
        </w:tc>
        <w:tc>
          <w:tcPr>
            <w:tcW w:w="900" w:type="dxa"/>
            <w:shd w:val="clear" w:color="auto" w:fill="8DB3E2" w:themeFill="text2" w:themeFillTint="66"/>
            <w:vAlign w:val="center"/>
          </w:tcPr>
          <w:p w14:paraId="54EFEB56" w14:textId="77777777" w:rsidR="00B65D00" w:rsidRPr="00F96A37" w:rsidRDefault="00B65D00" w:rsidP="00E41208">
            <w:pPr>
              <w:spacing w:before="60" w:after="60"/>
              <w:jc w:val="center"/>
              <w:rPr>
                <w:rFonts w:ascii="Calibri" w:eastAsia="Calibri" w:hAnsi="Calibri" w:cs="Times New Roman"/>
                <w:b/>
                <w:sz w:val="20"/>
                <w:szCs w:val="20"/>
              </w:rPr>
            </w:pPr>
            <w:r w:rsidRPr="00F96A37">
              <w:rPr>
                <w:rFonts w:ascii="Calibri" w:eastAsia="Calibri" w:hAnsi="Calibri" w:cs="Times New Roman"/>
                <w:b/>
                <w:sz w:val="20"/>
                <w:szCs w:val="20"/>
              </w:rPr>
              <w:t>Укупно</w:t>
            </w:r>
          </w:p>
        </w:tc>
        <w:tc>
          <w:tcPr>
            <w:tcW w:w="990" w:type="dxa"/>
            <w:shd w:val="clear" w:color="auto" w:fill="8DB3E2" w:themeFill="text2" w:themeFillTint="66"/>
            <w:vAlign w:val="center"/>
          </w:tcPr>
          <w:p w14:paraId="13241797" w14:textId="77777777" w:rsidR="00B65D00" w:rsidRPr="00F96A37" w:rsidRDefault="00B65D00" w:rsidP="00E41208">
            <w:pPr>
              <w:spacing w:before="60" w:after="60"/>
              <w:jc w:val="center"/>
              <w:rPr>
                <w:rFonts w:ascii="Calibri" w:eastAsia="Calibri" w:hAnsi="Calibri" w:cs="Times New Roman"/>
                <w:b/>
                <w:sz w:val="20"/>
                <w:szCs w:val="20"/>
              </w:rPr>
            </w:pPr>
            <w:r w:rsidRPr="00F96A37">
              <w:rPr>
                <w:rFonts w:ascii="Calibri" w:eastAsia="Calibri" w:hAnsi="Calibri" w:cs="Times New Roman"/>
                <w:b/>
                <w:sz w:val="20"/>
                <w:szCs w:val="20"/>
              </w:rPr>
              <w:t>Жена</w:t>
            </w:r>
          </w:p>
        </w:tc>
        <w:tc>
          <w:tcPr>
            <w:tcW w:w="990" w:type="dxa"/>
            <w:shd w:val="clear" w:color="auto" w:fill="8DB3E2" w:themeFill="text2" w:themeFillTint="66"/>
            <w:vAlign w:val="center"/>
          </w:tcPr>
          <w:p w14:paraId="6AA9AB0F" w14:textId="77777777" w:rsidR="00B65D00" w:rsidRPr="00F96A37" w:rsidRDefault="00B65D00" w:rsidP="00E41208">
            <w:pPr>
              <w:spacing w:before="60" w:after="60"/>
              <w:jc w:val="center"/>
              <w:rPr>
                <w:rFonts w:ascii="Calibri" w:eastAsia="Calibri" w:hAnsi="Calibri" w:cs="Times New Roman"/>
                <w:b/>
                <w:sz w:val="20"/>
                <w:szCs w:val="20"/>
              </w:rPr>
            </w:pPr>
            <w:r w:rsidRPr="00F96A37">
              <w:rPr>
                <w:rFonts w:ascii="Calibri" w:eastAsia="Calibri" w:hAnsi="Calibri" w:cs="Times New Roman"/>
                <w:b/>
                <w:sz w:val="20"/>
                <w:szCs w:val="20"/>
              </w:rPr>
              <w:t>Укупно</w:t>
            </w:r>
          </w:p>
        </w:tc>
        <w:tc>
          <w:tcPr>
            <w:tcW w:w="990" w:type="dxa"/>
            <w:shd w:val="clear" w:color="auto" w:fill="8DB3E2" w:themeFill="text2" w:themeFillTint="66"/>
            <w:vAlign w:val="center"/>
          </w:tcPr>
          <w:p w14:paraId="0A1448ED" w14:textId="77777777" w:rsidR="00B65D00" w:rsidRPr="00F96A37" w:rsidRDefault="00B65D00" w:rsidP="00E41208">
            <w:pPr>
              <w:spacing w:before="60" w:after="60"/>
              <w:jc w:val="center"/>
              <w:rPr>
                <w:rFonts w:ascii="Calibri" w:eastAsia="Calibri" w:hAnsi="Calibri" w:cs="Times New Roman"/>
                <w:b/>
                <w:sz w:val="20"/>
                <w:szCs w:val="20"/>
              </w:rPr>
            </w:pPr>
            <w:r w:rsidRPr="00F96A37">
              <w:rPr>
                <w:rFonts w:ascii="Calibri" w:eastAsia="Calibri" w:hAnsi="Calibri" w:cs="Times New Roman"/>
                <w:b/>
                <w:sz w:val="20"/>
                <w:szCs w:val="20"/>
              </w:rPr>
              <w:t>Жена</w:t>
            </w:r>
          </w:p>
        </w:tc>
      </w:tr>
      <w:tr w:rsidR="00B65D00" w:rsidRPr="00F96A37" w14:paraId="5A628490" w14:textId="77777777" w:rsidTr="00E41208">
        <w:tc>
          <w:tcPr>
            <w:tcW w:w="1548" w:type="dxa"/>
            <w:shd w:val="clear" w:color="auto" w:fill="C6D9F1" w:themeFill="text2" w:themeFillTint="33"/>
          </w:tcPr>
          <w:p w14:paraId="3F8934B4" w14:textId="77777777" w:rsidR="00B65D00" w:rsidRPr="00F96A37" w:rsidRDefault="00B65D00" w:rsidP="00E41208">
            <w:pPr>
              <w:spacing w:before="60" w:after="60"/>
              <w:rPr>
                <w:rFonts w:ascii="Calibri" w:eastAsia="Calibri" w:hAnsi="Calibri" w:cs="Times New Roman"/>
                <w:b/>
                <w:sz w:val="20"/>
                <w:szCs w:val="20"/>
              </w:rPr>
            </w:pPr>
            <w:r w:rsidRPr="00F96A37">
              <w:rPr>
                <w:rFonts w:ascii="Calibri" w:eastAsia="Calibri" w:hAnsi="Calibri" w:cs="Times New Roman"/>
                <w:b/>
                <w:sz w:val="20"/>
                <w:szCs w:val="20"/>
              </w:rPr>
              <w:t>Укупно</w:t>
            </w:r>
          </w:p>
        </w:tc>
        <w:tc>
          <w:tcPr>
            <w:tcW w:w="900" w:type="dxa"/>
          </w:tcPr>
          <w:p w14:paraId="0DB7B210" w14:textId="77777777" w:rsidR="00B65D00" w:rsidRPr="00F96A37" w:rsidRDefault="00B65D00" w:rsidP="00E41208">
            <w:pPr>
              <w:spacing w:before="60" w:after="60"/>
              <w:jc w:val="right"/>
              <w:rPr>
                <w:rFonts w:ascii="Calibri" w:eastAsia="Calibri" w:hAnsi="Calibri" w:cs="Times New Roman"/>
                <w:b/>
                <w:sz w:val="20"/>
                <w:szCs w:val="20"/>
              </w:rPr>
            </w:pPr>
            <w:r w:rsidRPr="00F96A37">
              <w:rPr>
                <w:rFonts w:ascii="Calibri" w:eastAsia="Calibri" w:hAnsi="Calibri" w:cs="Times New Roman"/>
                <w:b/>
                <w:sz w:val="20"/>
                <w:szCs w:val="20"/>
              </w:rPr>
              <w:t>220</w:t>
            </w:r>
          </w:p>
        </w:tc>
        <w:tc>
          <w:tcPr>
            <w:tcW w:w="990" w:type="dxa"/>
          </w:tcPr>
          <w:p w14:paraId="5B36CD07" w14:textId="77777777" w:rsidR="00B65D00" w:rsidRPr="00F96A37" w:rsidRDefault="00B65D00" w:rsidP="00E41208">
            <w:pPr>
              <w:spacing w:before="60" w:after="60"/>
              <w:jc w:val="right"/>
              <w:rPr>
                <w:rFonts w:ascii="Calibri" w:eastAsia="Calibri" w:hAnsi="Calibri" w:cs="Times New Roman"/>
                <w:b/>
                <w:sz w:val="20"/>
                <w:szCs w:val="20"/>
              </w:rPr>
            </w:pPr>
            <w:r w:rsidRPr="00F96A37">
              <w:rPr>
                <w:rFonts w:ascii="Calibri" w:eastAsia="Calibri" w:hAnsi="Calibri" w:cs="Times New Roman"/>
                <w:b/>
                <w:sz w:val="20"/>
                <w:szCs w:val="20"/>
              </w:rPr>
              <w:t>98</w:t>
            </w:r>
          </w:p>
        </w:tc>
        <w:tc>
          <w:tcPr>
            <w:tcW w:w="900" w:type="dxa"/>
          </w:tcPr>
          <w:p w14:paraId="60646EBE" w14:textId="77777777" w:rsidR="00B65D00" w:rsidRPr="00F96A37" w:rsidRDefault="00B65D00" w:rsidP="00E41208">
            <w:pPr>
              <w:spacing w:before="60" w:after="60"/>
              <w:jc w:val="right"/>
              <w:rPr>
                <w:rFonts w:ascii="Calibri" w:eastAsia="Calibri" w:hAnsi="Calibri" w:cs="Times New Roman"/>
                <w:b/>
                <w:sz w:val="20"/>
                <w:szCs w:val="20"/>
              </w:rPr>
            </w:pPr>
            <w:r w:rsidRPr="00F96A37">
              <w:rPr>
                <w:rFonts w:ascii="Calibri" w:eastAsia="Calibri" w:hAnsi="Calibri" w:cs="Times New Roman"/>
                <w:b/>
                <w:sz w:val="20"/>
                <w:szCs w:val="20"/>
              </w:rPr>
              <w:t>154</w:t>
            </w:r>
          </w:p>
        </w:tc>
        <w:tc>
          <w:tcPr>
            <w:tcW w:w="990" w:type="dxa"/>
          </w:tcPr>
          <w:p w14:paraId="07F949C4" w14:textId="77777777" w:rsidR="00B65D00" w:rsidRPr="00F96A37" w:rsidRDefault="00B65D00" w:rsidP="00E41208">
            <w:pPr>
              <w:spacing w:before="60" w:after="60"/>
              <w:jc w:val="right"/>
              <w:rPr>
                <w:rFonts w:ascii="Calibri" w:eastAsia="Calibri" w:hAnsi="Calibri" w:cs="Times New Roman"/>
                <w:b/>
                <w:sz w:val="20"/>
                <w:szCs w:val="20"/>
              </w:rPr>
            </w:pPr>
            <w:r w:rsidRPr="00F96A37">
              <w:rPr>
                <w:rFonts w:ascii="Calibri" w:eastAsia="Calibri" w:hAnsi="Calibri" w:cs="Times New Roman"/>
                <w:b/>
                <w:sz w:val="20"/>
                <w:szCs w:val="20"/>
              </w:rPr>
              <w:t>64</w:t>
            </w:r>
          </w:p>
        </w:tc>
        <w:tc>
          <w:tcPr>
            <w:tcW w:w="900" w:type="dxa"/>
          </w:tcPr>
          <w:p w14:paraId="018F9669" w14:textId="77777777" w:rsidR="00B65D00" w:rsidRPr="00F96A37" w:rsidRDefault="00B65D00" w:rsidP="00E41208">
            <w:pPr>
              <w:spacing w:before="60" w:after="60"/>
              <w:jc w:val="right"/>
              <w:rPr>
                <w:rFonts w:ascii="Calibri" w:eastAsia="Calibri" w:hAnsi="Calibri" w:cs="Times New Roman"/>
                <w:b/>
                <w:sz w:val="20"/>
                <w:szCs w:val="20"/>
              </w:rPr>
            </w:pPr>
            <w:r w:rsidRPr="00F96A37">
              <w:rPr>
                <w:rFonts w:ascii="Calibri" w:eastAsia="Calibri" w:hAnsi="Calibri" w:cs="Times New Roman"/>
                <w:b/>
                <w:sz w:val="20"/>
                <w:szCs w:val="20"/>
              </w:rPr>
              <w:t>220</w:t>
            </w:r>
          </w:p>
        </w:tc>
        <w:tc>
          <w:tcPr>
            <w:tcW w:w="990" w:type="dxa"/>
          </w:tcPr>
          <w:p w14:paraId="7C89E214" w14:textId="77777777" w:rsidR="00B65D00" w:rsidRPr="00F96A37" w:rsidRDefault="00B65D00" w:rsidP="00E41208">
            <w:pPr>
              <w:spacing w:before="60" w:after="60"/>
              <w:jc w:val="right"/>
              <w:rPr>
                <w:rFonts w:ascii="Calibri" w:eastAsia="Calibri" w:hAnsi="Calibri" w:cs="Times New Roman"/>
                <w:b/>
                <w:sz w:val="20"/>
                <w:szCs w:val="20"/>
              </w:rPr>
            </w:pPr>
            <w:r w:rsidRPr="00F96A37">
              <w:rPr>
                <w:rFonts w:ascii="Calibri" w:eastAsia="Calibri" w:hAnsi="Calibri" w:cs="Times New Roman"/>
                <w:b/>
                <w:sz w:val="20"/>
                <w:szCs w:val="20"/>
              </w:rPr>
              <w:t>98</w:t>
            </w:r>
          </w:p>
        </w:tc>
        <w:tc>
          <w:tcPr>
            <w:tcW w:w="990" w:type="dxa"/>
          </w:tcPr>
          <w:p w14:paraId="50B3125A" w14:textId="77777777" w:rsidR="00B65D00" w:rsidRPr="00F96A37" w:rsidRDefault="00B65D00" w:rsidP="00E41208">
            <w:pPr>
              <w:spacing w:before="60" w:after="60"/>
              <w:jc w:val="right"/>
              <w:rPr>
                <w:rFonts w:ascii="Calibri" w:eastAsia="Calibri" w:hAnsi="Calibri" w:cs="Times New Roman"/>
                <w:b/>
                <w:sz w:val="20"/>
                <w:szCs w:val="20"/>
              </w:rPr>
            </w:pPr>
            <w:r w:rsidRPr="00F96A37">
              <w:rPr>
                <w:rFonts w:ascii="Calibri" w:eastAsia="Calibri" w:hAnsi="Calibri" w:cs="Times New Roman"/>
                <w:b/>
                <w:sz w:val="20"/>
                <w:szCs w:val="20"/>
              </w:rPr>
              <w:t>154</w:t>
            </w:r>
          </w:p>
        </w:tc>
        <w:tc>
          <w:tcPr>
            <w:tcW w:w="990" w:type="dxa"/>
          </w:tcPr>
          <w:p w14:paraId="00D3DA18" w14:textId="77777777" w:rsidR="00B65D00" w:rsidRPr="00F96A37" w:rsidRDefault="00B65D00" w:rsidP="00E41208">
            <w:pPr>
              <w:spacing w:before="60" w:after="60"/>
              <w:jc w:val="right"/>
              <w:rPr>
                <w:rFonts w:ascii="Calibri" w:eastAsia="Calibri" w:hAnsi="Calibri" w:cs="Times New Roman"/>
                <w:b/>
                <w:sz w:val="20"/>
                <w:szCs w:val="20"/>
              </w:rPr>
            </w:pPr>
            <w:r w:rsidRPr="00F96A37">
              <w:rPr>
                <w:rFonts w:ascii="Calibri" w:eastAsia="Calibri" w:hAnsi="Calibri" w:cs="Times New Roman"/>
                <w:b/>
                <w:sz w:val="20"/>
                <w:szCs w:val="20"/>
              </w:rPr>
              <w:t>64</w:t>
            </w:r>
          </w:p>
        </w:tc>
      </w:tr>
      <w:tr w:rsidR="00B65D00" w:rsidRPr="00F96A37" w14:paraId="1EF6AE38" w14:textId="77777777" w:rsidTr="00E41208">
        <w:tc>
          <w:tcPr>
            <w:tcW w:w="1548" w:type="dxa"/>
            <w:shd w:val="clear" w:color="auto" w:fill="C6D9F1" w:themeFill="text2" w:themeFillTint="33"/>
          </w:tcPr>
          <w:p w14:paraId="10846AD9" w14:textId="77777777" w:rsidR="00B65D00" w:rsidRPr="00F96A37" w:rsidRDefault="00B65D00" w:rsidP="00E41208">
            <w:pPr>
              <w:spacing w:before="60" w:after="60"/>
              <w:rPr>
                <w:rFonts w:ascii="Calibri" w:eastAsia="Calibri" w:hAnsi="Calibri" w:cs="Times New Roman"/>
                <w:sz w:val="20"/>
                <w:szCs w:val="20"/>
              </w:rPr>
            </w:pPr>
            <w:r w:rsidRPr="00F96A37">
              <w:rPr>
                <w:rFonts w:ascii="Calibri" w:eastAsia="Calibri" w:hAnsi="Calibri" w:cs="Times New Roman"/>
                <w:sz w:val="20"/>
                <w:szCs w:val="20"/>
              </w:rPr>
              <w:t>I</w:t>
            </w:r>
          </w:p>
        </w:tc>
        <w:tc>
          <w:tcPr>
            <w:tcW w:w="900" w:type="dxa"/>
          </w:tcPr>
          <w:p w14:paraId="4303C04D" w14:textId="77777777" w:rsidR="00B65D00" w:rsidRPr="00F96A37" w:rsidRDefault="00B65D00" w:rsidP="00E41208">
            <w:pPr>
              <w:spacing w:before="60" w:after="60"/>
              <w:jc w:val="right"/>
              <w:rPr>
                <w:rFonts w:ascii="Calibri" w:eastAsia="Calibri" w:hAnsi="Calibri" w:cs="Times New Roman"/>
                <w:sz w:val="20"/>
                <w:szCs w:val="20"/>
              </w:rPr>
            </w:pPr>
            <w:r w:rsidRPr="00F96A37">
              <w:rPr>
                <w:rFonts w:ascii="Calibri" w:eastAsia="Calibri" w:hAnsi="Calibri" w:cs="Times New Roman"/>
                <w:sz w:val="20"/>
                <w:szCs w:val="20"/>
              </w:rPr>
              <w:t>213</w:t>
            </w:r>
          </w:p>
        </w:tc>
        <w:tc>
          <w:tcPr>
            <w:tcW w:w="990" w:type="dxa"/>
          </w:tcPr>
          <w:p w14:paraId="01F53007" w14:textId="77777777" w:rsidR="00B65D00" w:rsidRPr="00F96A37" w:rsidRDefault="00B65D00" w:rsidP="00E41208">
            <w:pPr>
              <w:spacing w:before="60" w:after="60"/>
              <w:jc w:val="right"/>
              <w:rPr>
                <w:rFonts w:ascii="Calibri" w:eastAsia="Calibri" w:hAnsi="Calibri" w:cs="Times New Roman"/>
                <w:sz w:val="20"/>
                <w:szCs w:val="20"/>
              </w:rPr>
            </w:pPr>
            <w:r w:rsidRPr="00F96A37">
              <w:rPr>
                <w:rFonts w:ascii="Calibri" w:eastAsia="Calibri" w:hAnsi="Calibri" w:cs="Times New Roman"/>
                <w:sz w:val="20"/>
                <w:szCs w:val="20"/>
              </w:rPr>
              <w:t>97</w:t>
            </w:r>
          </w:p>
        </w:tc>
        <w:tc>
          <w:tcPr>
            <w:tcW w:w="900" w:type="dxa"/>
          </w:tcPr>
          <w:p w14:paraId="36403F28" w14:textId="77777777" w:rsidR="00B65D00" w:rsidRPr="00F96A37" w:rsidRDefault="00B65D00" w:rsidP="00E41208">
            <w:pPr>
              <w:spacing w:before="60" w:after="60"/>
              <w:jc w:val="right"/>
              <w:rPr>
                <w:rFonts w:ascii="Calibri" w:eastAsia="Calibri" w:hAnsi="Calibri" w:cs="Times New Roman"/>
                <w:sz w:val="20"/>
                <w:szCs w:val="20"/>
              </w:rPr>
            </w:pPr>
            <w:r w:rsidRPr="00F96A37">
              <w:rPr>
                <w:rFonts w:ascii="Calibri" w:eastAsia="Calibri" w:hAnsi="Calibri" w:cs="Times New Roman"/>
                <w:sz w:val="20"/>
                <w:szCs w:val="20"/>
              </w:rPr>
              <w:t>147</w:t>
            </w:r>
          </w:p>
        </w:tc>
        <w:tc>
          <w:tcPr>
            <w:tcW w:w="990" w:type="dxa"/>
          </w:tcPr>
          <w:p w14:paraId="59C3A75E" w14:textId="77777777" w:rsidR="00B65D00" w:rsidRPr="00F96A37" w:rsidRDefault="00B65D00" w:rsidP="00E41208">
            <w:pPr>
              <w:spacing w:before="60" w:after="60"/>
              <w:jc w:val="right"/>
              <w:rPr>
                <w:rFonts w:ascii="Calibri" w:eastAsia="Calibri" w:hAnsi="Calibri" w:cs="Times New Roman"/>
                <w:sz w:val="20"/>
                <w:szCs w:val="20"/>
              </w:rPr>
            </w:pPr>
            <w:r w:rsidRPr="00F96A37">
              <w:rPr>
                <w:rFonts w:ascii="Calibri" w:eastAsia="Calibri" w:hAnsi="Calibri" w:cs="Times New Roman"/>
                <w:sz w:val="20"/>
                <w:szCs w:val="20"/>
              </w:rPr>
              <w:t>62</w:t>
            </w:r>
          </w:p>
        </w:tc>
        <w:tc>
          <w:tcPr>
            <w:tcW w:w="900" w:type="dxa"/>
          </w:tcPr>
          <w:p w14:paraId="41F896B7" w14:textId="77777777" w:rsidR="00B65D00" w:rsidRPr="00F96A37" w:rsidRDefault="00B65D00" w:rsidP="00E41208">
            <w:pPr>
              <w:spacing w:before="60" w:after="60"/>
              <w:jc w:val="right"/>
              <w:rPr>
                <w:rFonts w:ascii="Calibri" w:eastAsia="Calibri" w:hAnsi="Calibri" w:cs="Times New Roman"/>
                <w:sz w:val="20"/>
                <w:szCs w:val="20"/>
              </w:rPr>
            </w:pPr>
            <w:r w:rsidRPr="00F96A37">
              <w:rPr>
                <w:rFonts w:ascii="Calibri" w:eastAsia="Calibri" w:hAnsi="Calibri" w:cs="Times New Roman"/>
                <w:sz w:val="20"/>
                <w:szCs w:val="20"/>
              </w:rPr>
              <w:t>213</w:t>
            </w:r>
          </w:p>
        </w:tc>
        <w:tc>
          <w:tcPr>
            <w:tcW w:w="990" w:type="dxa"/>
          </w:tcPr>
          <w:p w14:paraId="78BAD4F3" w14:textId="77777777" w:rsidR="00B65D00" w:rsidRPr="00F96A37" w:rsidRDefault="00B65D00" w:rsidP="00E41208">
            <w:pPr>
              <w:spacing w:before="60" w:after="60"/>
              <w:jc w:val="right"/>
              <w:rPr>
                <w:rFonts w:ascii="Calibri" w:eastAsia="Calibri" w:hAnsi="Calibri" w:cs="Times New Roman"/>
                <w:sz w:val="20"/>
                <w:szCs w:val="20"/>
              </w:rPr>
            </w:pPr>
            <w:r w:rsidRPr="00F96A37">
              <w:rPr>
                <w:rFonts w:ascii="Calibri" w:eastAsia="Calibri" w:hAnsi="Calibri" w:cs="Times New Roman"/>
                <w:sz w:val="20"/>
                <w:szCs w:val="20"/>
              </w:rPr>
              <w:t>97</w:t>
            </w:r>
          </w:p>
        </w:tc>
        <w:tc>
          <w:tcPr>
            <w:tcW w:w="990" w:type="dxa"/>
          </w:tcPr>
          <w:p w14:paraId="328872C0" w14:textId="77777777" w:rsidR="00B65D00" w:rsidRPr="00F96A37" w:rsidRDefault="00B65D00" w:rsidP="00E41208">
            <w:pPr>
              <w:spacing w:before="60" w:after="60"/>
              <w:jc w:val="right"/>
              <w:rPr>
                <w:rFonts w:ascii="Calibri" w:eastAsia="Calibri" w:hAnsi="Calibri" w:cs="Times New Roman"/>
                <w:sz w:val="20"/>
                <w:szCs w:val="20"/>
              </w:rPr>
            </w:pPr>
            <w:r w:rsidRPr="00F96A37">
              <w:rPr>
                <w:rFonts w:ascii="Calibri" w:eastAsia="Calibri" w:hAnsi="Calibri" w:cs="Times New Roman"/>
                <w:sz w:val="20"/>
                <w:szCs w:val="20"/>
              </w:rPr>
              <w:t>147</w:t>
            </w:r>
          </w:p>
        </w:tc>
        <w:tc>
          <w:tcPr>
            <w:tcW w:w="990" w:type="dxa"/>
          </w:tcPr>
          <w:p w14:paraId="37A70EFC" w14:textId="77777777" w:rsidR="00B65D00" w:rsidRPr="00F96A37" w:rsidRDefault="00B65D00" w:rsidP="00E41208">
            <w:pPr>
              <w:spacing w:before="60" w:after="60"/>
              <w:jc w:val="right"/>
              <w:rPr>
                <w:rFonts w:ascii="Calibri" w:eastAsia="Calibri" w:hAnsi="Calibri" w:cs="Times New Roman"/>
                <w:sz w:val="20"/>
                <w:szCs w:val="20"/>
              </w:rPr>
            </w:pPr>
            <w:r w:rsidRPr="00F96A37">
              <w:rPr>
                <w:rFonts w:ascii="Calibri" w:eastAsia="Calibri" w:hAnsi="Calibri" w:cs="Times New Roman"/>
                <w:sz w:val="20"/>
                <w:szCs w:val="20"/>
              </w:rPr>
              <w:t>62</w:t>
            </w:r>
          </w:p>
        </w:tc>
      </w:tr>
      <w:tr w:rsidR="00B65D00" w:rsidRPr="00F96A37" w14:paraId="730ADA04" w14:textId="77777777" w:rsidTr="00E41208">
        <w:tc>
          <w:tcPr>
            <w:tcW w:w="1548" w:type="dxa"/>
            <w:shd w:val="clear" w:color="auto" w:fill="C6D9F1" w:themeFill="text2" w:themeFillTint="33"/>
          </w:tcPr>
          <w:p w14:paraId="7886578F" w14:textId="77777777" w:rsidR="00B65D00" w:rsidRPr="00F96A37" w:rsidRDefault="00B65D00" w:rsidP="00E41208">
            <w:pPr>
              <w:spacing w:before="60" w:after="60"/>
              <w:rPr>
                <w:rFonts w:ascii="Calibri" w:eastAsia="Calibri" w:hAnsi="Calibri" w:cs="Times New Roman"/>
                <w:sz w:val="20"/>
                <w:szCs w:val="20"/>
              </w:rPr>
            </w:pPr>
            <w:r w:rsidRPr="00F96A37">
              <w:rPr>
                <w:rFonts w:ascii="Calibri" w:eastAsia="Calibri" w:hAnsi="Calibri" w:cs="Times New Roman"/>
                <w:sz w:val="20"/>
                <w:szCs w:val="20"/>
              </w:rPr>
              <w:lastRenderedPageBreak/>
              <w:t>II</w:t>
            </w:r>
          </w:p>
        </w:tc>
        <w:tc>
          <w:tcPr>
            <w:tcW w:w="900" w:type="dxa"/>
          </w:tcPr>
          <w:p w14:paraId="54D9F226" w14:textId="77777777" w:rsidR="00B65D00" w:rsidRPr="00F96A37" w:rsidRDefault="00B65D00" w:rsidP="00E41208">
            <w:pPr>
              <w:spacing w:before="60" w:after="60"/>
              <w:jc w:val="right"/>
              <w:rPr>
                <w:rFonts w:ascii="Calibri" w:eastAsia="Calibri" w:hAnsi="Calibri" w:cs="Times New Roman"/>
                <w:sz w:val="20"/>
                <w:szCs w:val="20"/>
              </w:rPr>
            </w:pPr>
            <w:r w:rsidRPr="00F96A37">
              <w:rPr>
                <w:rFonts w:ascii="Calibri" w:eastAsia="Calibri" w:hAnsi="Calibri" w:cs="Times New Roman"/>
                <w:sz w:val="20"/>
                <w:szCs w:val="20"/>
              </w:rPr>
              <w:t>0</w:t>
            </w:r>
          </w:p>
        </w:tc>
        <w:tc>
          <w:tcPr>
            <w:tcW w:w="990" w:type="dxa"/>
          </w:tcPr>
          <w:p w14:paraId="482B768B" w14:textId="77777777" w:rsidR="00B65D00" w:rsidRPr="00F96A37" w:rsidRDefault="00B65D00" w:rsidP="00E41208">
            <w:pPr>
              <w:spacing w:before="60" w:after="60"/>
              <w:jc w:val="right"/>
              <w:rPr>
                <w:rFonts w:ascii="Calibri" w:eastAsia="Calibri" w:hAnsi="Calibri" w:cs="Times New Roman"/>
                <w:sz w:val="20"/>
                <w:szCs w:val="20"/>
              </w:rPr>
            </w:pPr>
            <w:r w:rsidRPr="00F96A37">
              <w:rPr>
                <w:rFonts w:ascii="Calibri" w:eastAsia="Calibri" w:hAnsi="Calibri" w:cs="Times New Roman"/>
                <w:sz w:val="20"/>
                <w:szCs w:val="20"/>
              </w:rPr>
              <w:t>0</w:t>
            </w:r>
          </w:p>
        </w:tc>
        <w:tc>
          <w:tcPr>
            <w:tcW w:w="900" w:type="dxa"/>
          </w:tcPr>
          <w:p w14:paraId="466F8B10" w14:textId="77777777" w:rsidR="00B65D00" w:rsidRPr="00F96A37" w:rsidRDefault="00B65D00" w:rsidP="00E41208">
            <w:pPr>
              <w:spacing w:before="60" w:after="60"/>
              <w:jc w:val="right"/>
              <w:rPr>
                <w:rFonts w:ascii="Calibri" w:eastAsia="Calibri" w:hAnsi="Calibri" w:cs="Times New Roman"/>
                <w:sz w:val="20"/>
                <w:szCs w:val="20"/>
              </w:rPr>
            </w:pPr>
            <w:r w:rsidRPr="00F96A37">
              <w:rPr>
                <w:rFonts w:ascii="Calibri" w:eastAsia="Calibri" w:hAnsi="Calibri" w:cs="Times New Roman"/>
                <w:sz w:val="20"/>
                <w:szCs w:val="20"/>
              </w:rPr>
              <w:t>0</w:t>
            </w:r>
          </w:p>
        </w:tc>
        <w:tc>
          <w:tcPr>
            <w:tcW w:w="990" w:type="dxa"/>
          </w:tcPr>
          <w:p w14:paraId="4036B31D" w14:textId="77777777" w:rsidR="00B65D00" w:rsidRPr="00F96A37" w:rsidRDefault="00B65D00" w:rsidP="00E41208">
            <w:pPr>
              <w:spacing w:before="60" w:after="60"/>
              <w:jc w:val="right"/>
              <w:rPr>
                <w:rFonts w:ascii="Calibri" w:eastAsia="Calibri" w:hAnsi="Calibri" w:cs="Times New Roman"/>
                <w:sz w:val="20"/>
                <w:szCs w:val="20"/>
              </w:rPr>
            </w:pPr>
            <w:r w:rsidRPr="00F96A37">
              <w:rPr>
                <w:rFonts w:ascii="Calibri" w:eastAsia="Calibri" w:hAnsi="Calibri" w:cs="Times New Roman"/>
                <w:sz w:val="20"/>
                <w:szCs w:val="20"/>
              </w:rPr>
              <w:t>0</w:t>
            </w:r>
          </w:p>
        </w:tc>
        <w:tc>
          <w:tcPr>
            <w:tcW w:w="900" w:type="dxa"/>
          </w:tcPr>
          <w:p w14:paraId="0D823242" w14:textId="77777777" w:rsidR="00B65D00" w:rsidRPr="00F96A37" w:rsidRDefault="00B65D00" w:rsidP="00E41208">
            <w:pPr>
              <w:spacing w:before="60" w:after="60"/>
              <w:jc w:val="right"/>
              <w:rPr>
                <w:rFonts w:ascii="Calibri" w:eastAsia="Calibri" w:hAnsi="Calibri" w:cs="Times New Roman"/>
                <w:sz w:val="20"/>
                <w:szCs w:val="20"/>
              </w:rPr>
            </w:pPr>
            <w:r w:rsidRPr="00F96A37">
              <w:rPr>
                <w:rFonts w:ascii="Calibri" w:eastAsia="Calibri" w:hAnsi="Calibri" w:cs="Times New Roman"/>
                <w:sz w:val="20"/>
                <w:szCs w:val="20"/>
              </w:rPr>
              <w:t>0</w:t>
            </w:r>
          </w:p>
        </w:tc>
        <w:tc>
          <w:tcPr>
            <w:tcW w:w="990" w:type="dxa"/>
          </w:tcPr>
          <w:p w14:paraId="56CED5D5" w14:textId="77777777" w:rsidR="00B65D00" w:rsidRPr="00F96A37" w:rsidRDefault="00B65D00" w:rsidP="00E41208">
            <w:pPr>
              <w:spacing w:before="60" w:after="60"/>
              <w:jc w:val="right"/>
              <w:rPr>
                <w:rFonts w:ascii="Calibri" w:eastAsia="Calibri" w:hAnsi="Calibri" w:cs="Times New Roman"/>
                <w:sz w:val="20"/>
                <w:szCs w:val="20"/>
              </w:rPr>
            </w:pPr>
            <w:r w:rsidRPr="00F96A37">
              <w:rPr>
                <w:rFonts w:ascii="Calibri" w:eastAsia="Calibri" w:hAnsi="Calibri" w:cs="Times New Roman"/>
                <w:sz w:val="20"/>
                <w:szCs w:val="20"/>
              </w:rPr>
              <w:t>0</w:t>
            </w:r>
          </w:p>
        </w:tc>
        <w:tc>
          <w:tcPr>
            <w:tcW w:w="990" w:type="dxa"/>
          </w:tcPr>
          <w:p w14:paraId="57EE2DA2" w14:textId="77777777" w:rsidR="00B65D00" w:rsidRPr="00F96A37" w:rsidRDefault="00B65D00" w:rsidP="00E41208">
            <w:pPr>
              <w:spacing w:before="60" w:after="60"/>
              <w:jc w:val="right"/>
              <w:rPr>
                <w:rFonts w:ascii="Calibri" w:eastAsia="Calibri" w:hAnsi="Calibri" w:cs="Times New Roman"/>
                <w:sz w:val="20"/>
                <w:szCs w:val="20"/>
              </w:rPr>
            </w:pPr>
            <w:r w:rsidRPr="00F96A37">
              <w:rPr>
                <w:rFonts w:ascii="Calibri" w:eastAsia="Calibri" w:hAnsi="Calibri" w:cs="Times New Roman"/>
                <w:sz w:val="20"/>
                <w:szCs w:val="20"/>
              </w:rPr>
              <w:t>0</w:t>
            </w:r>
          </w:p>
        </w:tc>
        <w:tc>
          <w:tcPr>
            <w:tcW w:w="990" w:type="dxa"/>
          </w:tcPr>
          <w:p w14:paraId="67599736" w14:textId="77777777" w:rsidR="00B65D00" w:rsidRPr="00F96A37" w:rsidRDefault="00B65D00" w:rsidP="00E41208">
            <w:pPr>
              <w:spacing w:before="60" w:after="60"/>
              <w:jc w:val="right"/>
              <w:rPr>
                <w:rFonts w:ascii="Calibri" w:eastAsia="Calibri" w:hAnsi="Calibri" w:cs="Times New Roman"/>
                <w:sz w:val="20"/>
                <w:szCs w:val="20"/>
              </w:rPr>
            </w:pPr>
            <w:r w:rsidRPr="00F96A37">
              <w:rPr>
                <w:rFonts w:ascii="Calibri" w:eastAsia="Calibri" w:hAnsi="Calibri" w:cs="Times New Roman"/>
                <w:sz w:val="20"/>
                <w:szCs w:val="20"/>
              </w:rPr>
              <w:t>0</w:t>
            </w:r>
          </w:p>
        </w:tc>
      </w:tr>
      <w:tr w:rsidR="00B65D00" w:rsidRPr="00F96A37" w14:paraId="393E394F" w14:textId="77777777" w:rsidTr="00E41208">
        <w:tc>
          <w:tcPr>
            <w:tcW w:w="1548" w:type="dxa"/>
            <w:shd w:val="clear" w:color="auto" w:fill="C6D9F1" w:themeFill="text2" w:themeFillTint="33"/>
          </w:tcPr>
          <w:p w14:paraId="025ABEC6" w14:textId="77777777" w:rsidR="00B65D00" w:rsidRPr="00F96A37" w:rsidRDefault="00B65D00" w:rsidP="00E41208">
            <w:pPr>
              <w:spacing w:before="60" w:after="60"/>
              <w:rPr>
                <w:rFonts w:ascii="Calibri" w:eastAsia="Calibri" w:hAnsi="Calibri" w:cs="Times New Roman"/>
                <w:sz w:val="20"/>
                <w:szCs w:val="20"/>
              </w:rPr>
            </w:pPr>
            <w:r w:rsidRPr="00F96A37">
              <w:rPr>
                <w:rFonts w:ascii="Calibri" w:eastAsia="Calibri" w:hAnsi="Calibri" w:cs="Times New Roman"/>
                <w:sz w:val="20"/>
                <w:szCs w:val="20"/>
              </w:rPr>
              <w:t>III</w:t>
            </w:r>
          </w:p>
        </w:tc>
        <w:tc>
          <w:tcPr>
            <w:tcW w:w="900" w:type="dxa"/>
          </w:tcPr>
          <w:p w14:paraId="6E555405" w14:textId="77777777" w:rsidR="00B65D00" w:rsidRPr="00F96A37" w:rsidRDefault="00B65D00" w:rsidP="00E41208">
            <w:pPr>
              <w:spacing w:before="60" w:after="60"/>
              <w:jc w:val="right"/>
              <w:rPr>
                <w:rFonts w:ascii="Calibri" w:eastAsia="Calibri" w:hAnsi="Calibri" w:cs="Times New Roman"/>
                <w:sz w:val="20"/>
                <w:szCs w:val="20"/>
              </w:rPr>
            </w:pPr>
            <w:r w:rsidRPr="00F96A37">
              <w:rPr>
                <w:rFonts w:ascii="Calibri" w:eastAsia="Calibri" w:hAnsi="Calibri" w:cs="Times New Roman"/>
                <w:sz w:val="20"/>
                <w:szCs w:val="20"/>
              </w:rPr>
              <w:t>5</w:t>
            </w:r>
          </w:p>
        </w:tc>
        <w:tc>
          <w:tcPr>
            <w:tcW w:w="990" w:type="dxa"/>
          </w:tcPr>
          <w:p w14:paraId="5A853675" w14:textId="77777777" w:rsidR="00B65D00" w:rsidRPr="00F96A37" w:rsidRDefault="00B65D00" w:rsidP="00E41208">
            <w:pPr>
              <w:spacing w:before="60" w:after="60"/>
              <w:jc w:val="right"/>
              <w:rPr>
                <w:rFonts w:ascii="Calibri" w:eastAsia="Calibri" w:hAnsi="Calibri" w:cs="Times New Roman"/>
                <w:sz w:val="20"/>
                <w:szCs w:val="20"/>
              </w:rPr>
            </w:pPr>
            <w:r w:rsidRPr="00F96A37">
              <w:rPr>
                <w:rFonts w:ascii="Calibri" w:eastAsia="Calibri" w:hAnsi="Calibri" w:cs="Times New Roman"/>
                <w:sz w:val="20"/>
                <w:szCs w:val="20"/>
              </w:rPr>
              <w:t>0</w:t>
            </w:r>
          </w:p>
        </w:tc>
        <w:tc>
          <w:tcPr>
            <w:tcW w:w="900" w:type="dxa"/>
          </w:tcPr>
          <w:p w14:paraId="438713F9" w14:textId="77777777" w:rsidR="00B65D00" w:rsidRPr="00F96A37" w:rsidRDefault="00B65D00" w:rsidP="00E41208">
            <w:pPr>
              <w:spacing w:before="60" w:after="60"/>
              <w:jc w:val="right"/>
              <w:rPr>
                <w:rFonts w:ascii="Calibri" w:eastAsia="Calibri" w:hAnsi="Calibri" w:cs="Times New Roman"/>
                <w:sz w:val="20"/>
                <w:szCs w:val="20"/>
              </w:rPr>
            </w:pPr>
            <w:r w:rsidRPr="00F96A37">
              <w:rPr>
                <w:rFonts w:ascii="Calibri" w:eastAsia="Calibri" w:hAnsi="Calibri" w:cs="Times New Roman"/>
                <w:sz w:val="20"/>
                <w:szCs w:val="20"/>
              </w:rPr>
              <w:t>3</w:t>
            </w:r>
          </w:p>
        </w:tc>
        <w:tc>
          <w:tcPr>
            <w:tcW w:w="990" w:type="dxa"/>
          </w:tcPr>
          <w:p w14:paraId="30161FC2" w14:textId="77777777" w:rsidR="00B65D00" w:rsidRPr="00F96A37" w:rsidRDefault="00B65D00" w:rsidP="00E41208">
            <w:pPr>
              <w:spacing w:before="60" w:after="60"/>
              <w:jc w:val="right"/>
              <w:rPr>
                <w:rFonts w:ascii="Calibri" w:eastAsia="Calibri" w:hAnsi="Calibri" w:cs="Times New Roman"/>
                <w:sz w:val="20"/>
                <w:szCs w:val="20"/>
              </w:rPr>
            </w:pPr>
            <w:r w:rsidRPr="00F96A37">
              <w:rPr>
                <w:rFonts w:ascii="Calibri" w:eastAsia="Calibri" w:hAnsi="Calibri" w:cs="Times New Roman"/>
                <w:sz w:val="20"/>
                <w:szCs w:val="20"/>
              </w:rPr>
              <w:t>0</w:t>
            </w:r>
          </w:p>
        </w:tc>
        <w:tc>
          <w:tcPr>
            <w:tcW w:w="900" w:type="dxa"/>
          </w:tcPr>
          <w:p w14:paraId="5BCD2952" w14:textId="77777777" w:rsidR="00B65D00" w:rsidRPr="00F96A37" w:rsidRDefault="00B65D00" w:rsidP="00E41208">
            <w:pPr>
              <w:spacing w:before="60" w:after="60"/>
              <w:jc w:val="right"/>
              <w:rPr>
                <w:rFonts w:ascii="Calibri" w:eastAsia="Calibri" w:hAnsi="Calibri" w:cs="Times New Roman"/>
                <w:sz w:val="20"/>
                <w:szCs w:val="20"/>
              </w:rPr>
            </w:pPr>
            <w:r w:rsidRPr="00F96A37">
              <w:rPr>
                <w:rFonts w:ascii="Calibri" w:eastAsia="Calibri" w:hAnsi="Calibri" w:cs="Times New Roman"/>
                <w:sz w:val="20"/>
                <w:szCs w:val="20"/>
              </w:rPr>
              <w:t>5</w:t>
            </w:r>
          </w:p>
        </w:tc>
        <w:tc>
          <w:tcPr>
            <w:tcW w:w="990" w:type="dxa"/>
          </w:tcPr>
          <w:p w14:paraId="68B71271" w14:textId="77777777" w:rsidR="00B65D00" w:rsidRPr="00F96A37" w:rsidRDefault="00B65D00" w:rsidP="00E41208">
            <w:pPr>
              <w:spacing w:before="60" w:after="60"/>
              <w:jc w:val="right"/>
              <w:rPr>
                <w:rFonts w:ascii="Calibri" w:eastAsia="Calibri" w:hAnsi="Calibri" w:cs="Times New Roman"/>
                <w:sz w:val="20"/>
                <w:szCs w:val="20"/>
              </w:rPr>
            </w:pPr>
            <w:r w:rsidRPr="00F96A37">
              <w:rPr>
                <w:rFonts w:ascii="Calibri" w:eastAsia="Calibri" w:hAnsi="Calibri" w:cs="Times New Roman"/>
                <w:sz w:val="20"/>
                <w:szCs w:val="20"/>
              </w:rPr>
              <w:t>0</w:t>
            </w:r>
          </w:p>
        </w:tc>
        <w:tc>
          <w:tcPr>
            <w:tcW w:w="990" w:type="dxa"/>
          </w:tcPr>
          <w:p w14:paraId="524B6938" w14:textId="77777777" w:rsidR="00B65D00" w:rsidRPr="00F96A37" w:rsidRDefault="00B65D00" w:rsidP="00E41208">
            <w:pPr>
              <w:spacing w:before="60" w:after="60"/>
              <w:jc w:val="right"/>
              <w:rPr>
                <w:rFonts w:ascii="Calibri" w:eastAsia="Calibri" w:hAnsi="Calibri" w:cs="Times New Roman"/>
                <w:sz w:val="20"/>
                <w:szCs w:val="20"/>
              </w:rPr>
            </w:pPr>
            <w:r w:rsidRPr="00F96A37">
              <w:rPr>
                <w:rFonts w:ascii="Calibri" w:eastAsia="Calibri" w:hAnsi="Calibri" w:cs="Times New Roman"/>
                <w:sz w:val="20"/>
                <w:szCs w:val="20"/>
              </w:rPr>
              <w:t>3</w:t>
            </w:r>
          </w:p>
        </w:tc>
        <w:tc>
          <w:tcPr>
            <w:tcW w:w="990" w:type="dxa"/>
          </w:tcPr>
          <w:p w14:paraId="32105FF6" w14:textId="77777777" w:rsidR="00B65D00" w:rsidRPr="00F96A37" w:rsidRDefault="00B65D00" w:rsidP="00E41208">
            <w:pPr>
              <w:spacing w:before="60" w:after="60"/>
              <w:jc w:val="right"/>
              <w:rPr>
                <w:rFonts w:ascii="Calibri" w:eastAsia="Calibri" w:hAnsi="Calibri" w:cs="Times New Roman"/>
                <w:sz w:val="20"/>
                <w:szCs w:val="20"/>
              </w:rPr>
            </w:pPr>
            <w:r w:rsidRPr="00F96A37">
              <w:rPr>
                <w:rFonts w:ascii="Calibri" w:eastAsia="Calibri" w:hAnsi="Calibri" w:cs="Times New Roman"/>
                <w:sz w:val="20"/>
                <w:szCs w:val="20"/>
              </w:rPr>
              <w:t>0</w:t>
            </w:r>
          </w:p>
        </w:tc>
      </w:tr>
      <w:tr w:rsidR="00B65D00" w:rsidRPr="00F96A37" w14:paraId="11BAFC3E" w14:textId="77777777" w:rsidTr="00E41208">
        <w:tc>
          <w:tcPr>
            <w:tcW w:w="1548" w:type="dxa"/>
            <w:shd w:val="clear" w:color="auto" w:fill="C6D9F1" w:themeFill="text2" w:themeFillTint="33"/>
          </w:tcPr>
          <w:p w14:paraId="2329567B" w14:textId="77777777" w:rsidR="00B65D00" w:rsidRPr="00F96A37" w:rsidRDefault="00B65D00" w:rsidP="00E41208">
            <w:pPr>
              <w:spacing w:before="60" w:after="60"/>
              <w:rPr>
                <w:rFonts w:ascii="Calibri" w:eastAsia="Calibri" w:hAnsi="Calibri" w:cs="Times New Roman"/>
                <w:sz w:val="20"/>
                <w:szCs w:val="20"/>
              </w:rPr>
            </w:pPr>
            <w:r w:rsidRPr="00F96A37">
              <w:rPr>
                <w:rFonts w:ascii="Calibri" w:eastAsia="Calibri" w:hAnsi="Calibri" w:cs="Times New Roman"/>
                <w:sz w:val="20"/>
                <w:szCs w:val="20"/>
              </w:rPr>
              <w:t>IV</w:t>
            </w:r>
          </w:p>
        </w:tc>
        <w:tc>
          <w:tcPr>
            <w:tcW w:w="900" w:type="dxa"/>
          </w:tcPr>
          <w:p w14:paraId="03E76ACE" w14:textId="77777777" w:rsidR="00B65D00" w:rsidRPr="00F96A37" w:rsidRDefault="00B65D00" w:rsidP="00E41208">
            <w:pPr>
              <w:spacing w:before="60" w:after="60"/>
              <w:jc w:val="right"/>
              <w:rPr>
                <w:rFonts w:ascii="Calibri" w:eastAsia="Calibri" w:hAnsi="Calibri" w:cs="Times New Roman"/>
                <w:sz w:val="20"/>
                <w:szCs w:val="20"/>
              </w:rPr>
            </w:pPr>
            <w:r w:rsidRPr="00F96A37">
              <w:rPr>
                <w:rFonts w:ascii="Calibri" w:eastAsia="Calibri" w:hAnsi="Calibri" w:cs="Times New Roman"/>
                <w:sz w:val="20"/>
                <w:szCs w:val="20"/>
              </w:rPr>
              <w:t>2</w:t>
            </w:r>
          </w:p>
        </w:tc>
        <w:tc>
          <w:tcPr>
            <w:tcW w:w="990" w:type="dxa"/>
          </w:tcPr>
          <w:p w14:paraId="5FF90433" w14:textId="77777777" w:rsidR="00B65D00" w:rsidRPr="00F96A37" w:rsidRDefault="00B65D00" w:rsidP="00E41208">
            <w:pPr>
              <w:spacing w:before="60" w:after="60"/>
              <w:jc w:val="right"/>
              <w:rPr>
                <w:rFonts w:ascii="Calibri" w:eastAsia="Calibri" w:hAnsi="Calibri" w:cs="Times New Roman"/>
                <w:sz w:val="20"/>
                <w:szCs w:val="20"/>
              </w:rPr>
            </w:pPr>
            <w:r w:rsidRPr="00F96A37">
              <w:rPr>
                <w:rFonts w:ascii="Calibri" w:eastAsia="Calibri" w:hAnsi="Calibri" w:cs="Times New Roman"/>
                <w:sz w:val="20"/>
                <w:szCs w:val="20"/>
              </w:rPr>
              <w:t>1</w:t>
            </w:r>
          </w:p>
        </w:tc>
        <w:tc>
          <w:tcPr>
            <w:tcW w:w="900" w:type="dxa"/>
          </w:tcPr>
          <w:p w14:paraId="6F230E89" w14:textId="77777777" w:rsidR="00B65D00" w:rsidRPr="00F96A37" w:rsidRDefault="00B65D00" w:rsidP="00E41208">
            <w:pPr>
              <w:spacing w:before="60" w:after="60"/>
              <w:jc w:val="right"/>
              <w:rPr>
                <w:rFonts w:ascii="Calibri" w:eastAsia="Calibri" w:hAnsi="Calibri" w:cs="Times New Roman"/>
                <w:sz w:val="20"/>
                <w:szCs w:val="20"/>
              </w:rPr>
            </w:pPr>
            <w:r w:rsidRPr="00F96A37">
              <w:rPr>
                <w:rFonts w:ascii="Calibri" w:eastAsia="Calibri" w:hAnsi="Calibri" w:cs="Times New Roman"/>
                <w:sz w:val="20"/>
                <w:szCs w:val="20"/>
              </w:rPr>
              <w:t>4</w:t>
            </w:r>
          </w:p>
        </w:tc>
        <w:tc>
          <w:tcPr>
            <w:tcW w:w="990" w:type="dxa"/>
          </w:tcPr>
          <w:p w14:paraId="2EF1A132" w14:textId="77777777" w:rsidR="00B65D00" w:rsidRPr="00F96A37" w:rsidRDefault="00B65D00" w:rsidP="00E41208">
            <w:pPr>
              <w:spacing w:before="60" w:after="60"/>
              <w:jc w:val="right"/>
              <w:rPr>
                <w:rFonts w:ascii="Calibri" w:eastAsia="Calibri" w:hAnsi="Calibri" w:cs="Times New Roman"/>
                <w:sz w:val="20"/>
                <w:szCs w:val="20"/>
              </w:rPr>
            </w:pPr>
            <w:r w:rsidRPr="00F96A37">
              <w:rPr>
                <w:rFonts w:ascii="Calibri" w:eastAsia="Calibri" w:hAnsi="Calibri" w:cs="Times New Roman"/>
                <w:sz w:val="20"/>
                <w:szCs w:val="20"/>
              </w:rPr>
              <w:t>2</w:t>
            </w:r>
          </w:p>
        </w:tc>
        <w:tc>
          <w:tcPr>
            <w:tcW w:w="900" w:type="dxa"/>
          </w:tcPr>
          <w:p w14:paraId="06C1C5B9" w14:textId="77777777" w:rsidR="00B65D00" w:rsidRPr="00F96A37" w:rsidRDefault="00B65D00" w:rsidP="00E41208">
            <w:pPr>
              <w:spacing w:before="60" w:after="60"/>
              <w:jc w:val="right"/>
              <w:rPr>
                <w:rFonts w:ascii="Calibri" w:eastAsia="Calibri" w:hAnsi="Calibri" w:cs="Times New Roman"/>
                <w:sz w:val="20"/>
                <w:szCs w:val="20"/>
              </w:rPr>
            </w:pPr>
            <w:r w:rsidRPr="00F96A37">
              <w:rPr>
                <w:rFonts w:ascii="Calibri" w:eastAsia="Calibri" w:hAnsi="Calibri" w:cs="Times New Roman"/>
                <w:sz w:val="20"/>
                <w:szCs w:val="20"/>
              </w:rPr>
              <w:t>2</w:t>
            </w:r>
          </w:p>
        </w:tc>
        <w:tc>
          <w:tcPr>
            <w:tcW w:w="990" w:type="dxa"/>
          </w:tcPr>
          <w:p w14:paraId="52CAF36B" w14:textId="77777777" w:rsidR="00B65D00" w:rsidRPr="00F96A37" w:rsidRDefault="00B65D00" w:rsidP="00E41208">
            <w:pPr>
              <w:spacing w:before="60" w:after="60"/>
              <w:jc w:val="right"/>
              <w:rPr>
                <w:rFonts w:ascii="Calibri" w:eastAsia="Calibri" w:hAnsi="Calibri" w:cs="Times New Roman"/>
                <w:sz w:val="20"/>
                <w:szCs w:val="20"/>
              </w:rPr>
            </w:pPr>
            <w:r w:rsidRPr="00F96A37">
              <w:rPr>
                <w:rFonts w:ascii="Calibri" w:eastAsia="Calibri" w:hAnsi="Calibri" w:cs="Times New Roman"/>
                <w:sz w:val="20"/>
                <w:szCs w:val="20"/>
              </w:rPr>
              <w:t>1</w:t>
            </w:r>
          </w:p>
        </w:tc>
        <w:tc>
          <w:tcPr>
            <w:tcW w:w="990" w:type="dxa"/>
          </w:tcPr>
          <w:p w14:paraId="4EE925F7" w14:textId="77777777" w:rsidR="00B65D00" w:rsidRPr="00F96A37" w:rsidRDefault="00B65D00" w:rsidP="00E41208">
            <w:pPr>
              <w:spacing w:before="60" w:after="60"/>
              <w:jc w:val="right"/>
              <w:rPr>
                <w:rFonts w:ascii="Calibri" w:eastAsia="Calibri" w:hAnsi="Calibri" w:cs="Times New Roman"/>
                <w:sz w:val="20"/>
                <w:szCs w:val="20"/>
              </w:rPr>
            </w:pPr>
            <w:r w:rsidRPr="00F96A37">
              <w:rPr>
                <w:rFonts w:ascii="Calibri" w:eastAsia="Calibri" w:hAnsi="Calibri" w:cs="Times New Roman"/>
                <w:sz w:val="20"/>
                <w:szCs w:val="20"/>
              </w:rPr>
              <w:t>4</w:t>
            </w:r>
          </w:p>
        </w:tc>
        <w:tc>
          <w:tcPr>
            <w:tcW w:w="990" w:type="dxa"/>
          </w:tcPr>
          <w:p w14:paraId="61624341" w14:textId="77777777" w:rsidR="00B65D00" w:rsidRPr="00F96A37" w:rsidRDefault="00B65D00" w:rsidP="00E41208">
            <w:pPr>
              <w:spacing w:before="60" w:after="60"/>
              <w:jc w:val="right"/>
              <w:rPr>
                <w:rFonts w:ascii="Calibri" w:eastAsia="Calibri" w:hAnsi="Calibri" w:cs="Times New Roman"/>
                <w:sz w:val="20"/>
                <w:szCs w:val="20"/>
              </w:rPr>
            </w:pPr>
            <w:r w:rsidRPr="00F96A37">
              <w:rPr>
                <w:rFonts w:ascii="Calibri" w:eastAsia="Calibri" w:hAnsi="Calibri" w:cs="Times New Roman"/>
                <w:sz w:val="20"/>
                <w:szCs w:val="20"/>
              </w:rPr>
              <w:t>2</w:t>
            </w:r>
          </w:p>
        </w:tc>
      </w:tr>
      <w:tr w:rsidR="00B65D00" w:rsidRPr="00F96A37" w14:paraId="4DB0DC48" w14:textId="77777777" w:rsidTr="00E41208">
        <w:tc>
          <w:tcPr>
            <w:tcW w:w="1548" w:type="dxa"/>
            <w:shd w:val="clear" w:color="auto" w:fill="C6D9F1" w:themeFill="text2" w:themeFillTint="33"/>
          </w:tcPr>
          <w:p w14:paraId="4D6B9204" w14:textId="77777777" w:rsidR="00B65D00" w:rsidRPr="00F96A37" w:rsidRDefault="00B65D00" w:rsidP="00E41208">
            <w:pPr>
              <w:spacing w:before="60" w:after="60"/>
              <w:rPr>
                <w:rFonts w:ascii="Calibri" w:eastAsia="Calibri" w:hAnsi="Calibri" w:cs="Times New Roman"/>
                <w:sz w:val="20"/>
                <w:szCs w:val="20"/>
              </w:rPr>
            </w:pPr>
            <w:r w:rsidRPr="00F96A37">
              <w:rPr>
                <w:rFonts w:ascii="Calibri" w:eastAsia="Calibri" w:hAnsi="Calibri" w:cs="Times New Roman"/>
                <w:sz w:val="20"/>
                <w:szCs w:val="20"/>
              </w:rPr>
              <w:t>V</w:t>
            </w:r>
          </w:p>
        </w:tc>
        <w:tc>
          <w:tcPr>
            <w:tcW w:w="900" w:type="dxa"/>
          </w:tcPr>
          <w:p w14:paraId="32CD85D6" w14:textId="77777777" w:rsidR="00B65D00" w:rsidRPr="00F96A37" w:rsidRDefault="00B65D00" w:rsidP="00E41208">
            <w:pPr>
              <w:spacing w:before="60" w:after="60"/>
              <w:jc w:val="right"/>
              <w:rPr>
                <w:rFonts w:ascii="Calibri" w:eastAsia="Calibri" w:hAnsi="Calibri" w:cs="Times New Roman"/>
                <w:sz w:val="20"/>
                <w:szCs w:val="20"/>
              </w:rPr>
            </w:pPr>
            <w:r w:rsidRPr="00F96A37">
              <w:rPr>
                <w:rFonts w:ascii="Calibri" w:eastAsia="Calibri" w:hAnsi="Calibri" w:cs="Times New Roman"/>
                <w:sz w:val="20"/>
                <w:szCs w:val="20"/>
              </w:rPr>
              <w:t>0</w:t>
            </w:r>
          </w:p>
        </w:tc>
        <w:tc>
          <w:tcPr>
            <w:tcW w:w="990" w:type="dxa"/>
          </w:tcPr>
          <w:p w14:paraId="1194292E" w14:textId="77777777" w:rsidR="00B65D00" w:rsidRPr="00F96A37" w:rsidRDefault="00B65D00" w:rsidP="00E41208">
            <w:pPr>
              <w:spacing w:before="60" w:after="60"/>
              <w:jc w:val="right"/>
              <w:rPr>
                <w:rFonts w:ascii="Calibri" w:eastAsia="Calibri" w:hAnsi="Calibri" w:cs="Times New Roman"/>
                <w:sz w:val="20"/>
                <w:szCs w:val="20"/>
              </w:rPr>
            </w:pPr>
            <w:r w:rsidRPr="00F96A37">
              <w:rPr>
                <w:rFonts w:ascii="Calibri" w:eastAsia="Calibri" w:hAnsi="Calibri" w:cs="Times New Roman"/>
                <w:sz w:val="20"/>
                <w:szCs w:val="20"/>
              </w:rPr>
              <w:t>0</w:t>
            </w:r>
          </w:p>
        </w:tc>
        <w:tc>
          <w:tcPr>
            <w:tcW w:w="900" w:type="dxa"/>
          </w:tcPr>
          <w:p w14:paraId="7BFC734B" w14:textId="77777777" w:rsidR="00B65D00" w:rsidRPr="00F96A37" w:rsidRDefault="00B65D00" w:rsidP="00E41208">
            <w:pPr>
              <w:spacing w:before="60" w:after="60"/>
              <w:jc w:val="right"/>
              <w:rPr>
                <w:rFonts w:ascii="Calibri" w:eastAsia="Calibri" w:hAnsi="Calibri" w:cs="Times New Roman"/>
                <w:sz w:val="20"/>
                <w:szCs w:val="20"/>
              </w:rPr>
            </w:pPr>
            <w:r w:rsidRPr="00F96A37">
              <w:rPr>
                <w:rFonts w:ascii="Calibri" w:eastAsia="Calibri" w:hAnsi="Calibri" w:cs="Times New Roman"/>
                <w:sz w:val="20"/>
                <w:szCs w:val="20"/>
              </w:rPr>
              <w:t>0</w:t>
            </w:r>
          </w:p>
        </w:tc>
        <w:tc>
          <w:tcPr>
            <w:tcW w:w="990" w:type="dxa"/>
          </w:tcPr>
          <w:p w14:paraId="1EDFFD2F" w14:textId="77777777" w:rsidR="00B65D00" w:rsidRPr="00F96A37" w:rsidRDefault="00B65D00" w:rsidP="00E41208">
            <w:pPr>
              <w:spacing w:before="60" w:after="60"/>
              <w:jc w:val="right"/>
              <w:rPr>
                <w:rFonts w:ascii="Calibri" w:eastAsia="Calibri" w:hAnsi="Calibri" w:cs="Times New Roman"/>
                <w:sz w:val="20"/>
                <w:szCs w:val="20"/>
              </w:rPr>
            </w:pPr>
            <w:r w:rsidRPr="00F96A37">
              <w:rPr>
                <w:rFonts w:ascii="Calibri" w:eastAsia="Calibri" w:hAnsi="Calibri" w:cs="Times New Roman"/>
                <w:sz w:val="20"/>
                <w:szCs w:val="20"/>
              </w:rPr>
              <w:t>0</w:t>
            </w:r>
          </w:p>
        </w:tc>
        <w:tc>
          <w:tcPr>
            <w:tcW w:w="900" w:type="dxa"/>
          </w:tcPr>
          <w:p w14:paraId="1200AE26" w14:textId="77777777" w:rsidR="00B65D00" w:rsidRPr="00F96A37" w:rsidRDefault="00B65D00" w:rsidP="00E41208">
            <w:pPr>
              <w:spacing w:before="60" w:after="60"/>
              <w:jc w:val="right"/>
              <w:rPr>
                <w:rFonts w:ascii="Calibri" w:eastAsia="Calibri" w:hAnsi="Calibri" w:cs="Times New Roman"/>
                <w:sz w:val="20"/>
                <w:szCs w:val="20"/>
              </w:rPr>
            </w:pPr>
            <w:r w:rsidRPr="00F96A37">
              <w:rPr>
                <w:rFonts w:ascii="Calibri" w:eastAsia="Calibri" w:hAnsi="Calibri" w:cs="Times New Roman"/>
                <w:sz w:val="20"/>
                <w:szCs w:val="20"/>
              </w:rPr>
              <w:t>0</w:t>
            </w:r>
          </w:p>
        </w:tc>
        <w:tc>
          <w:tcPr>
            <w:tcW w:w="990" w:type="dxa"/>
          </w:tcPr>
          <w:p w14:paraId="3F259284" w14:textId="77777777" w:rsidR="00B65D00" w:rsidRPr="00F96A37" w:rsidRDefault="00B65D00" w:rsidP="00E41208">
            <w:pPr>
              <w:spacing w:before="60" w:after="60"/>
              <w:jc w:val="right"/>
              <w:rPr>
                <w:rFonts w:ascii="Calibri" w:eastAsia="Calibri" w:hAnsi="Calibri" w:cs="Times New Roman"/>
                <w:sz w:val="20"/>
                <w:szCs w:val="20"/>
              </w:rPr>
            </w:pPr>
            <w:r w:rsidRPr="00F96A37">
              <w:rPr>
                <w:rFonts w:ascii="Calibri" w:eastAsia="Calibri" w:hAnsi="Calibri" w:cs="Times New Roman"/>
                <w:sz w:val="20"/>
                <w:szCs w:val="20"/>
              </w:rPr>
              <w:t>0</w:t>
            </w:r>
          </w:p>
        </w:tc>
        <w:tc>
          <w:tcPr>
            <w:tcW w:w="990" w:type="dxa"/>
          </w:tcPr>
          <w:p w14:paraId="1F7299F6" w14:textId="77777777" w:rsidR="00B65D00" w:rsidRPr="00F96A37" w:rsidRDefault="00B65D00" w:rsidP="00E41208">
            <w:pPr>
              <w:spacing w:before="60" w:after="60"/>
              <w:jc w:val="right"/>
              <w:rPr>
                <w:rFonts w:ascii="Calibri" w:eastAsia="Calibri" w:hAnsi="Calibri" w:cs="Times New Roman"/>
                <w:sz w:val="20"/>
                <w:szCs w:val="20"/>
              </w:rPr>
            </w:pPr>
            <w:r w:rsidRPr="00F96A37">
              <w:rPr>
                <w:rFonts w:ascii="Calibri" w:eastAsia="Calibri" w:hAnsi="Calibri" w:cs="Times New Roman"/>
                <w:sz w:val="20"/>
                <w:szCs w:val="20"/>
              </w:rPr>
              <w:t>0</w:t>
            </w:r>
          </w:p>
        </w:tc>
        <w:tc>
          <w:tcPr>
            <w:tcW w:w="990" w:type="dxa"/>
          </w:tcPr>
          <w:p w14:paraId="0A893B33" w14:textId="77777777" w:rsidR="00B65D00" w:rsidRPr="00F96A37" w:rsidRDefault="00B65D00" w:rsidP="00E41208">
            <w:pPr>
              <w:spacing w:before="60" w:after="60"/>
              <w:jc w:val="right"/>
              <w:rPr>
                <w:rFonts w:ascii="Calibri" w:eastAsia="Calibri" w:hAnsi="Calibri" w:cs="Times New Roman"/>
                <w:sz w:val="20"/>
                <w:szCs w:val="20"/>
              </w:rPr>
            </w:pPr>
            <w:r w:rsidRPr="00F96A37">
              <w:rPr>
                <w:rFonts w:ascii="Calibri" w:eastAsia="Calibri" w:hAnsi="Calibri" w:cs="Times New Roman"/>
                <w:sz w:val="20"/>
                <w:szCs w:val="20"/>
              </w:rPr>
              <w:t>0</w:t>
            </w:r>
          </w:p>
        </w:tc>
      </w:tr>
      <w:tr w:rsidR="00B65D00" w:rsidRPr="00F96A37" w14:paraId="62CE2A6B" w14:textId="77777777" w:rsidTr="00E41208">
        <w:tc>
          <w:tcPr>
            <w:tcW w:w="1548" w:type="dxa"/>
            <w:shd w:val="clear" w:color="auto" w:fill="C6D9F1" w:themeFill="text2" w:themeFillTint="33"/>
          </w:tcPr>
          <w:p w14:paraId="14FF9E4F" w14:textId="77777777" w:rsidR="00B65D00" w:rsidRPr="00F96A37" w:rsidRDefault="00B65D00" w:rsidP="00E41208">
            <w:pPr>
              <w:spacing w:before="60" w:after="60"/>
              <w:rPr>
                <w:rFonts w:ascii="Calibri" w:eastAsia="Calibri" w:hAnsi="Calibri" w:cs="Times New Roman"/>
                <w:sz w:val="20"/>
                <w:szCs w:val="20"/>
              </w:rPr>
            </w:pPr>
            <w:r w:rsidRPr="00F96A37">
              <w:rPr>
                <w:rFonts w:ascii="Calibri" w:eastAsia="Calibri" w:hAnsi="Calibri" w:cs="Times New Roman"/>
                <w:sz w:val="20"/>
                <w:szCs w:val="20"/>
              </w:rPr>
              <w:t>VI-1</w:t>
            </w:r>
          </w:p>
        </w:tc>
        <w:tc>
          <w:tcPr>
            <w:tcW w:w="900" w:type="dxa"/>
          </w:tcPr>
          <w:p w14:paraId="2D69029C" w14:textId="77777777" w:rsidR="00B65D00" w:rsidRPr="00F96A37" w:rsidRDefault="00B65D00" w:rsidP="00E41208">
            <w:pPr>
              <w:spacing w:before="60" w:after="60"/>
              <w:jc w:val="right"/>
              <w:rPr>
                <w:rFonts w:ascii="Calibri" w:eastAsia="Calibri" w:hAnsi="Calibri" w:cs="Times New Roman"/>
                <w:sz w:val="20"/>
                <w:szCs w:val="20"/>
              </w:rPr>
            </w:pPr>
            <w:r w:rsidRPr="00F96A37">
              <w:rPr>
                <w:rFonts w:ascii="Calibri" w:eastAsia="Calibri" w:hAnsi="Calibri" w:cs="Times New Roman"/>
                <w:sz w:val="20"/>
                <w:szCs w:val="20"/>
              </w:rPr>
              <w:t>0</w:t>
            </w:r>
          </w:p>
        </w:tc>
        <w:tc>
          <w:tcPr>
            <w:tcW w:w="990" w:type="dxa"/>
          </w:tcPr>
          <w:p w14:paraId="3095E035" w14:textId="77777777" w:rsidR="00B65D00" w:rsidRPr="00F96A37" w:rsidRDefault="00B65D00" w:rsidP="00E41208">
            <w:pPr>
              <w:spacing w:before="60" w:after="60"/>
              <w:jc w:val="right"/>
              <w:rPr>
                <w:rFonts w:ascii="Calibri" w:eastAsia="Calibri" w:hAnsi="Calibri" w:cs="Times New Roman"/>
                <w:sz w:val="20"/>
                <w:szCs w:val="20"/>
              </w:rPr>
            </w:pPr>
            <w:r w:rsidRPr="00F96A37">
              <w:rPr>
                <w:rFonts w:ascii="Calibri" w:eastAsia="Calibri" w:hAnsi="Calibri" w:cs="Times New Roman"/>
                <w:sz w:val="20"/>
                <w:szCs w:val="20"/>
              </w:rPr>
              <w:t>0</w:t>
            </w:r>
          </w:p>
        </w:tc>
        <w:tc>
          <w:tcPr>
            <w:tcW w:w="900" w:type="dxa"/>
          </w:tcPr>
          <w:p w14:paraId="00C71A50" w14:textId="77777777" w:rsidR="00B65D00" w:rsidRPr="00F96A37" w:rsidRDefault="00B65D00" w:rsidP="00E41208">
            <w:pPr>
              <w:spacing w:before="60" w:after="60"/>
              <w:jc w:val="right"/>
              <w:rPr>
                <w:rFonts w:ascii="Calibri" w:eastAsia="Calibri" w:hAnsi="Calibri" w:cs="Times New Roman"/>
                <w:sz w:val="20"/>
                <w:szCs w:val="20"/>
              </w:rPr>
            </w:pPr>
            <w:r w:rsidRPr="00F96A37">
              <w:rPr>
                <w:rFonts w:ascii="Calibri" w:eastAsia="Calibri" w:hAnsi="Calibri" w:cs="Times New Roman"/>
                <w:sz w:val="20"/>
                <w:szCs w:val="20"/>
              </w:rPr>
              <w:t>0</w:t>
            </w:r>
          </w:p>
        </w:tc>
        <w:tc>
          <w:tcPr>
            <w:tcW w:w="990" w:type="dxa"/>
          </w:tcPr>
          <w:p w14:paraId="7149265B" w14:textId="77777777" w:rsidR="00B65D00" w:rsidRPr="00F96A37" w:rsidRDefault="00B65D00" w:rsidP="00E41208">
            <w:pPr>
              <w:spacing w:before="60" w:after="60"/>
              <w:jc w:val="right"/>
              <w:rPr>
                <w:rFonts w:ascii="Calibri" w:eastAsia="Calibri" w:hAnsi="Calibri" w:cs="Times New Roman"/>
                <w:sz w:val="20"/>
                <w:szCs w:val="20"/>
              </w:rPr>
            </w:pPr>
            <w:r w:rsidRPr="00F96A37">
              <w:rPr>
                <w:rFonts w:ascii="Calibri" w:eastAsia="Calibri" w:hAnsi="Calibri" w:cs="Times New Roman"/>
                <w:sz w:val="20"/>
                <w:szCs w:val="20"/>
              </w:rPr>
              <w:t>0</w:t>
            </w:r>
          </w:p>
        </w:tc>
        <w:tc>
          <w:tcPr>
            <w:tcW w:w="900" w:type="dxa"/>
          </w:tcPr>
          <w:p w14:paraId="1E517336" w14:textId="77777777" w:rsidR="00B65D00" w:rsidRPr="00F96A37" w:rsidRDefault="00B65D00" w:rsidP="00E41208">
            <w:pPr>
              <w:spacing w:before="60" w:after="60"/>
              <w:jc w:val="right"/>
              <w:rPr>
                <w:rFonts w:ascii="Calibri" w:eastAsia="Calibri" w:hAnsi="Calibri" w:cs="Times New Roman"/>
                <w:sz w:val="20"/>
                <w:szCs w:val="20"/>
              </w:rPr>
            </w:pPr>
            <w:r w:rsidRPr="00F96A37">
              <w:rPr>
                <w:rFonts w:ascii="Calibri" w:eastAsia="Calibri" w:hAnsi="Calibri" w:cs="Times New Roman"/>
                <w:sz w:val="20"/>
                <w:szCs w:val="20"/>
              </w:rPr>
              <w:t>0</w:t>
            </w:r>
          </w:p>
        </w:tc>
        <w:tc>
          <w:tcPr>
            <w:tcW w:w="990" w:type="dxa"/>
          </w:tcPr>
          <w:p w14:paraId="35BDB144" w14:textId="77777777" w:rsidR="00B65D00" w:rsidRPr="00F96A37" w:rsidRDefault="00B65D00" w:rsidP="00E41208">
            <w:pPr>
              <w:spacing w:before="60" w:after="60"/>
              <w:jc w:val="right"/>
              <w:rPr>
                <w:rFonts w:ascii="Calibri" w:eastAsia="Calibri" w:hAnsi="Calibri" w:cs="Times New Roman"/>
                <w:sz w:val="20"/>
                <w:szCs w:val="20"/>
              </w:rPr>
            </w:pPr>
            <w:r w:rsidRPr="00F96A37">
              <w:rPr>
                <w:rFonts w:ascii="Calibri" w:eastAsia="Calibri" w:hAnsi="Calibri" w:cs="Times New Roman"/>
                <w:sz w:val="20"/>
                <w:szCs w:val="20"/>
              </w:rPr>
              <w:t>0</w:t>
            </w:r>
          </w:p>
        </w:tc>
        <w:tc>
          <w:tcPr>
            <w:tcW w:w="990" w:type="dxa"/>
          </w:tcPr>
          <w:p w14:paraId="49463E97" w14:textId="77777777" w:rsidR="00B65D00" w:rsidRPr="00F96A37" w:rsidRDefault="00B65D00" w:rsidP="00E41208">
            <w:pPr>
              <w:spacing w:before="60" w:after="60"/>
              <w:jc w:val="right"/>
              <w:rPr>
                <w:rFonts w:ascii="Calibri" w:eastAsia="Calibri" w:hAnsi="Calibri" w:cs="Times New Roman"/>
                <w:sz w:val="20"/>
                <w:szCs w:val="20"/>
              </w:rPr>
            </w:pPr>
            <w:r w:rsidRPr="00F96A37">
              <w:rPr>
                <w:rFonts w:ascii="Calibri" w:eastAsia="Calibri" w:hAnsi="Calibri" w:cs="Times New Roman"/>
                <w:sz w:val="20"/>
                <w:szCs w:val="20"/>
              </w:rPr>
              <w:t>0</w:t>
            </w:r>
          </w:p>
        </w:tc>
        <w:tc>
          <w:tcPr>
            <w:tcW w:w="990" w:type="dxa"/>
          </w:tcPr>
          <w:p w14:paraId="26DC0C3C" w14:textId="77777777" w:rsidR="00B65D00" w:rsidRPr="00F96A37" w:rsidRDefault="00B65D00" w:rsidP="00E41208">
            <w:pPr>
              <w:spacing w:before="60" w:after="60"/>
              <w:jc w:val="right"/>
              <w:rPr>
                <w:rFonts w:ascii="Calibri" w:eastAsia="Calibri" w:hAnsi="Calibri" w:cs="Times New Roman"/>
                <w:sz w:val="20"/>
                <w:szCs w:val="20"/>
              </w:rPr>
            </w:pPr>
            <w:r w:rsidRPr="00F96A37">
              <w:rPr>
                <w:rFonts w:ascii="Calibri" w:eastAsia="Calibri" w:hAnsi="Calibri" w:cs="Times New Roman"/>
                <w:sz w:val="20"/>
                <w:szCs w:val="20"/>
              </w:rPr>
              <w:t>0</w:t>
            </w:r>
          </w:p>
        </w:tc>
      </w:tr>
      <w:tr w:rsidR="00B65D00" w:rsidRPr="00F96A37" w14:paraId="6B38581A" w14:textId="77777777" w:rsidTr="00E41208">
        <w:tc>
          <w:tcPr>
            <w:tcW w:w="1548" w:type="dxa"/>
            <w:shd w:val="clear" w:color="auto" w:fill="C6D9F1" w:themeFill="text2" w:themeFillTint="33"/>
          </w:tcPr>
          <w:p w14:paraId="1A3E35CC" w14:textId="77777777" w:rsidR="00B65D00" w:rsidRPr="00F96A37" w:rsidRDefault="00B65D00" w:rsidP="00E41208">
            <w:pPr>
              <w:spacing w:before="60" w:after="60"/>
              <w:rPr>
                <w:rFonts w:ascii="Calibri" w:eastAsia="Calibri" w:hAnsi="Calibri" w:cs="Times New Roman"/>
                <w:sz w:val="20"/>
                <w:szCs w:val="20"/>
              </w:rPr>
            </w:pPr>
            <w:r w:rsidRPr="00F96A37">
              <w:rPr>
                <w:rFonts w:ascii="Calibri" w:eastAsia="Calibri" w:hAnsi="Calibri" w:cs="Times New Roman"/>
                <w:sz w:val="20"/>
                <w:szCs w:val="20"/>
              </w:rPr>
              <w:t>VI-2</w:t>
            </w:r>
          </w:p>
        </w:tc>
        <w:tc>
          <w:tcPr>
            <w:tcW w:w="900" w:type="dxa"/>
          </w:tcPr>
          <w:p w14:paraId="5FA28E4D" w14:textId="77777777" w:rsidR="00B65D00" w:rsidRPr="00F96A37" w:rsidRDefault="00B65D00" w:rsidP="00E41208">
            <w:pPr>
              <w:spacing w:before="60" w:after="60"/>
              <w:jc w:val="right"/>
              <w:rPr>
                <w:rFonts w:ascii="Calibri" w:eastAsia="Calibri" w:hAnsi="Calibri" w:cs="Times New Roman"/>
                <w:sz w:val="20"/>
                <w:szCs w:val="20"/>
              </w:rPr>
            </w:pPr>
            <w:r w:rsidRPr="00F96A37">
              <w:rPr>
                <w:rFonts w:ascii="Calibri" w:eastAsia="Calibri" w:hAnsi="Calibri" w:cs="Times New Roman"/>
                <w:sz w:val="20"/>
                <w:szCs w:val="20"/>
              </w:rPr>
              <w:t>0</w:t>
            </w:r>
          </w:p>
        </w:tc>
        <w:tc>
          <w:tcPr>
            <w:tcW w:w="990" w:type="dxa"/>
          </w:tcPr>
          <w:p w14:paraId="7A3A0CD7" w14:textId="77777777" w:rsidR="00B65D00" w:rsidRPr="00F96A37" w:rsidRDefault="00B65D00" w:rsidP="00E41208">
            <w:pPr>
              <w:spacing w:before="60" w:after="60"/>
              <w:jc w:val="right"/>
              <w:rPr>
                <w:rFonts w:ascii="Calibri" w:eastAsia="Calibri" w:hAnsi="Calibri" w:cs="Times New Roman"/>
                <w:sz w:val="20"/>
                <w:szCs w:val="20"/>
              </w:rPr>
            </w:pPr>
            <w:r w:rsidRPr="00F96A37">
              <w:rPr>
                <w:rFonts w:ascii="Calibri" w:eastAsia="Calibri" w:hAnsi="Calibri" w:cs="Times New Roman"/>
                <w:sz w:val="20"/>
                <w:szCs w:val="20"/>
              </w:rPr>
              <w:t>0</w:t>
            </w:r>
          </w:p>
        </w:tc>
        <w:tc>
          <w:tcPr>
            <w:tcW w:w="900" w:type="dxa"/>
          </w:tcPr>
          <w:p w14:paraId="200B9163" w14:textId="77777777" w:rsidR="00B65D00" w:rsidRPr="00F96A37" w:rsidRDefault="00B65D00" w:rsidP="00E41208">
            <w:pPr>
              <w:spacing w:before="60" w:after="60"/>
              <w:jc w:val="right"/>
              <w:rPr>
                <w:rFonts w:ascii="Calibri" w:eastAsia="Calibri" w:hAnsi="Calibri" w:cs="Times New Roman"/>
                <w:sz w:val="20"/>
                <w:szCs w:val="20"/>
              </w:rPr>
            </w:pPr>
            <w:r w:rsidRPr="00F96A37">
              <w:rPr>
                <w:rFonts w:ascii="Calibri" w:eastAsia="Calibri" w:hAnsi="Calibri" w:cs="Times New Roman"/>
                <w:sz w:val="20"/>
                <w:szCs w:val="20"/>
              </w:rPr>
              <w:t>0</w:t>
            </w:r>
          </w:p>
        </w:tc>
        <w:tc>
          <w:tcPr>
            <w:tcW w:w="990" w:type="dxa"/>
          </w:tcPr>
          <w:p w14:paraId="76D55169" w14:textId="77777777" w:rsidR="00B65D00" w:rsidRPr="00F96A37" w:rsidRDefault="00B65D00" w:rsidP="00E41208">
            <w:pPr>
              <w:spacing w:before="60" w:after="60"/>
              <w:jc w:val="right"/>
              <w:rPr>
                <w:rFonts w:ascii="Calibri" w:eastAsia="Calibri" w:hAnsi="Calibri" w:cs="Times New Roman"/>
                <w:sz w:val="20"/>
                <w:szCs w:val="20"/>
              </w:rPr>
            </w:pPr>
            <w:r w:rsidRPr="00F96A37">
              <w:rPr>
                <w:rFonts w:ascii="Calibri" w:eastAsia="Calibri" w:hAnsi="Calibri" w:cs="Times New Roman"/>
                <w:sz w:val="20"/>
                <w:szCs w:val="20"/>
              </w:rPr>
              <w:t>0</w:t>
            </w:r>
          </w:p>
        </w:tc>
        <w:tc>
          <w:tcPr>
            <w:tcW w:w="900" w:type="dxa"/>
          </w:tcPr>
          <w:p w14:paraId="70A1302A" w14:textId="77777777" w:rsidR="00B65D00" w:rsidRPr="00F96A37" w:rsidRDefault="00B65D00" w:rsidP="00E41208">
            <w:pPr>
              <w:spacing w:before="60" w:after="60"/>
              <w:jc w:val="right"/>
              <w:rPr>
                <w:rFonts w:ascii="Calibri" w:eastAsia="Calibri" w:hAnsi="Calibri" w:cs="Times New Roman"/>
                <w:sz w:val="20"/>
                <w:szCs w:val="20"/>
              </w:rPr>
            </w:pPr>
            <w:r w:rsidRPr="00F96A37">
              <w:rPr>
                <w:rFonts w:ascii="Calibri" w:eastAsia="Calibri" w:hAnsi="Calibri" w:cs="Times New Roman"/>
                <w:sz w:val="20"/>
                <w:szCs w:val="20"/>
              </w:rPr>
              <w:t>0</w:t>
            </w:r>
          </w:p>
        </w:tc>
        <w:tc>
          <w:tcPr>
            <w:tcW w:w="990" w:type="dxa"/>
          </w:tcPr>
          <w:p w14:paraId="72C1A162" w14:textId="77777777" w:rsidR="00B65D00" w:rsidRPr="00F96A37" w:rsidRDefault="00B65D00" w:rsidP="00E41208">
            <w:pPr>
              <w:spacing w:before="60" w:after="60"/>
              <w:jc w:val="right"/>
              <w:rPr>
                <w:rFonts w:ascii="Calibri" w:eastAsia="Calibri" w:hAnsi="Calibri" w:cs="Times New Roman"/>
                <w:sz w:val="20"/>
                <w:szCs w:val="20"/>
              </w:rPr>
            </w:pPr>
            <w:r w:rsidRPr="00F96A37">
              <w:rPr>
                <w:rFonts w:ascii="Calibri" w:eastAsia="Calibri" w:hAnsi="Calibri" w:cs="Times New Roman"/>
                <w:sz w:val="20"/>
                <w:szCs w:val="20"/>
              </w:rPr>
              <w:t>0</w:t>
            </w:r>
          </w:p>
        </w:tc>
        <w:tc>
          <w:tcPr>
            <w:tcW w:w="990" w:type="dxa"/>
          </w:tcPr>
          <w:p w14:paraId="09591C9F" w14:textId="77777777" w:rsidR="00B65D00" w:rsidRPr="00F96A37" w:rsidRDefault="00B65D00" w:rsidP="00E41208">
            <w:pPr>
              <w:spacing w:before="60" w:after="60"/>
              <w:jc w:val="right"/>
              <w:rPr>
                <w:rFonts w:ascii="Calibri" w:eastAsia="Calibri" w:hAnsi="Calibri" w:cs="Times New Roman"/>
                <w:sz w:val="20"/>
                <w:szCs w:val="20"/>
              </w:rPr>
            </w:pPr>
            <w:r w:rsidRPr="00F96A37">
              <w:rPr>
                <w:rFonts w:ascii="Calibri" w:eastAsia="Calibri" w:hAnsi="Calibri" w:cs="Times New Roman"/>
                <w:sz w:val="20"/>
                <w:szCs w:val="20"/>
              </w:rPr>
              <w:t>0</w:t>
            </w:r>
          </w:p>
        </w:tc>
        <w:tc>
          <w:tcPr>
            <w:tcW w:w="990" w:type="dxa"/>
          </w:tcPr>
          <w:p w14:paraId="3AABC885" w14:textId="77777777" w:rsidR="00B65D00" w:rsidRPr="00F96A37" w:rsidRDefault="00B65D00" w:rsidP="00E41208">
            <w:pPr>
              <w:spacing w:before="60" w:after="60"/>
              <w:jc w:val="right"/>
              <w:rPr>
                <w:rFonts w:ascii="Calibri" w:eastAsia="Calibri" w:hAnsi="Calibri" w:cs="Times New Roman"/>
                <w:sz w:val="20"/>
                <w:szCs w:val="20"/>
              </w:rPr>
            </w:pPr>
            <w:r w:rsidRPr="00F96A37">
              <w:rPr>
                <w:rFonts w:ascii="Calibri" w:eastAsia="Calibri" w:hAnsi="Calibri" w:cs="Times New Roman"/>
                <w:sz w:val="20"/>
                <w:szCs w:val="20"/>
              </w:rPr>
              <w:t>0</w:t>
            </w:r>
          </w:p>
        </w:tc>
      </w:tr>
      <w:tr w:rsidR="00B65D00" w:rsidRPr="00F96A37" w14:paraId="55093AFE" w14:textId="77777777" w:rsidTr="00E41208">
        <w:tc>
          <w:tcPr>
            <w:tcW w:w="1548" w:type="dxa"/>
            <w:shd w:val="clear" w:color="auto" w:fill="C6D9F1" w:themeFill="text2" w:themeFillTint="33"/>
          </w:tcPr>
          <w:p w14:paraId="6B98C9B7" w14:textId="77777777" w:rsidR="00B65D00" w:rsidRPr="00F96A37" w:rsidRDefault="00B65D00" w:rsidP="00E41208">
            <w:pPr>
              <w:spacing w:before="60" w:after="60"/>
              <w:rPr>
                <w:rFonts w:ascii="Calibri" w:eastAsia="Calibri" w:hAnsi="Calibri" w:cs="Times New Roman"/>
                <w:sz w:val="20"/>
                <w:szCs w:val="20"/>
              </w:rPr>
            </w:pPr>
            <w:r w:rsidRPr="00F96A37">
              <w:rPr>
                <w:rFonts w:ascii="Calibri" w:eastAsia="Calibri" w:hAnsi="Calibri" w:cs="Times New Roman"/>
                <w:sz w:val="20"/>
                <w:szCs w:val="20"/>
              </w:rPr>
              <w:t>VII-1</w:t>
            </w:r>
          </w:p>
        </w:tc>
        <w:tc>
          <w:tcPr>
            <w:tcW w:w="900" w:type="dxa"/>
          </w:tcPr>
          <w:p w14:paraId="5F7F5D73" w14:textId="77777777" w:rsidR="00B65D00" w:rsidRPr="00F96A37" w:rsidRDefault="00B65D00" w:rsidP="00E41208">
            <w:pPr>
              <w:spacing w:before="60" w:after="60"/>
              <w:jc w:val="right"/>
              <w:rPr>
                <w:rFonts w:ascii="Calibri" w:eastAsia="Calibri" w:hAnsi="Calibri" w:cs="Times New Roman"/>
                <w:sz w:val="20"/>
                <w:szCs w:val="20"/>
              </w:rPr>
            </w:pPr>
            <w:r w:rsidRPr="00F96A37">
              <w:rPr>
                <w:rFonts w:ascii="Calibri" w:eastAsia="Calibri" w:hAnsi="Calibri" w:cs="Times New Roman"/>
                <w:sz w:val="20"/>
                <w:szCs w:val="20"/>
              </w:rPr>
              <w:t>0</w:t>
            </w:r>
          </w:p>
        </w:tc>
        <w:tc>
          <w:tcPr>
            <w:tcW w:w="990" w:type="dxa"/>
          </w:tcPr>
          <w:p w14:paraId="3430FB3D" w14:textId="77777777" w:rsidR="00B65D00" w:rsidRPr="00F96A37" w:rsidRDefault="00B65D00" w:rsidP="00E41208">
            <w:pPr>
              <w:spacing w:before="60" w:after="60"/>
              <w:jc w:val="right"/>
              <w:rPr>
                <w:rFonts w:ascii="Calibri" w:eastAsia="Calibri" w:hAnsi="Calibri" w:cs="Times New Roman"/>
                <w:sz w:val="20"/>
                <w:szCs w:val="20"/>
              </w:rPr>
            </w:pPr>
            <w:r w:rsidRPr="00F96A37">
              <w:rPr>
                <w:rFonts w:ascii="Calibri" w:eastAsia="Calibri" w:hAnsi="Calibri" w:cs="Times New Roman"/>
                <w:sz w:val="20"/>
                <w:szCs w:val="20"/>
              </w:rPr>
              <w:t>0</w:t>
            </w:r>
          </w:p>
        </w:tc>
        <w:tc>
          <w:tcPr>
            <w:tcW w:w="900" w:type="dxa"/>
          </w:tcPr>
          <w:p w14:paraId="562333AB" w14:textId="77777777" w:rsidR="00B65D00" w:rsidRPr="00F96A37" w:rsidRDefault="00B65D00" w:rsidP="00E41208">
            <w:pPr>
              <w:spacing w:before="60" w:after="60"/>
              <w:jc w:val="right"/>
              <w:rPr>
                <w:rFonts w:ascii="Calibri" w:eastAsia="Calibri" w:hAnsi="Calibri" w:cs="Times New Roman"/>
                <w:sz w:val="20"/>
                <w:szCs w:val="20"/>
              </w:rPr>
            </w:pPr>
            <w:r w:rsidRPr="00F96A37">
              <w:rPr>
                <w:rFonts w:ascii="Calibri" w:eastAsia="Calibri" w:hAnsi="Calibri" w:cs="Times New Roman"/>
                <w:sz w:val="20"/>
                <w:szCs w:val="20"/>
              </w:rPr>
              <w:t>0</w:t>
            </w:r>
          </w:p>
        </w:tc>
        <w:tc>
          <w:tcPr>
            <w:tcW w:w="990" w:type="dxa"/>
          </w:tcPr>
          <w:p w14:paraId="1F81FF2A" w14:textId="77777777" w:rsidR="00B65D00" w:rsidRPr="00F96A37" w:rsidRDefault="00B65D00" w:rsidP="00E41208">
            <w:pPr>
              <w:spacing w:before="60" w:after="60"/>
              <w:jc w:val="right"/>
              <w:rPr>
                <w:rFonts w:ascii="Calibri" w:eastAsia="Calibri" w:hAnsi="Calibri" w:cs="Times New Roman"/>
                <w:sz w:val="20"/>
                <w:szCs w:val="20"/>
              </w:rPr>
            </w:pPr>
            <w:r w:rsidRPr="00F96A37">
              <w:rPr>
                <w:rFonts w:ascii="Calibri" w:eastAsia="Calibri" w:hAnsi="Calibri" w:cs="Times New Roman"/>
                <w:sz w:val="20"/>
                <w:szCs w:val="20"/>
              </w:rPr>
              <w:t>0</w:t>
            </w:r>
          </w:p>
        </w:tc>
        <w:tc>
          <w:tcPr>
            <w:tcW w:w="900" w:type="dxa"/>
          </w:tcPr>
          <w:p w14:paraId="5926B224" w14:textId="77777777" w:rsidR="00B65D00" w:rsidRPr="00F96A37" w:rsidRDefault="00B65D00" w:rsidP="00E41208">
            <w:pPr>
              <w:spacing w:before="60" w:after="60"/>
              <w:jc w:val="right"/>
              <w:rPr>
                <w:rFonts w:ascii="Calibri" w:eastAsia="Calibri" w:hAnsi="Calibri" w:cs="Times New Roman"/>
                <w:sz w:val="20"/>
                <w:szCs w:val="20"/>
              </w:rPr>
            </w:pPr>
            <w:r w:rsidRPr="00F96A37">
              <w:rPr>
                <w:rFonts w:ascii="Calibri" w:eastAsia="Calibri" w:hAnsi="Calibri" w:cs="Times New Roman"/>
                <w:sz w:val="20"/>
                <w:szCs w:val="20"/>
              </w:rPr>
              <w:t>0</w:t>
            </w:r>
          </w:p>
        </w:tc>
        <w:tc>
          <w:tcPr>
            <w:tcW w:w="990" w:type="dxa"/>
          </w:tcPr>
          <w:p w14:paraId="3C8CFEA6" w14:textId="77777777" w:rsidR="00B65D00" w:rsidRPr="00F96A37" w:rsidRDefault="00B65D00" w:rsidP="00E41208">
            <w:pPr>
              <w:spacing w:before="60" w:after="60"/>
              <w:jc w:val="right"/>
              <w:rPr>
                <w:rFonts w:ascii="Calibri" w:eastAsia="Calibri" w:hAnsi="Calibri" w:cs="Times New Roman"/>
                <w:sz w:val="20"/>
                <w:szCs w:val="20"/>
              </w:rPr>
            </w:pPr>
            <w:r w:rsidRPr="00F96A37">
              <w:rPr>
                <w:rFonts w:ascii="Calibri" w:eastAsia="Calibri" w:hAnsi="Calibri" w:cs="Times New Roman"/>
                <w:sz w:val="20"/>
                <w:szCs w:val="20"/>
              </w:rPr>
              <w:t>0</w:t>
            </w:r>
          </w:p>
        </w:tc>
        <w:tc>
          <w:tcPr>
            <w:tcW w:w="990" w:type="dxa"/>
          </w:tcPr>
          <w:p w14:paraId="0811EB8B" w14:textId="77777777" w:rsidR="00B65D00" w:rsidRPr="00F96A37" w:rsidRDefault="00B65D00" w:rsidP="00E41208">
            <w:pPr>
              <w:spacing w:before="60" w:after="60"/>
              <w:jc w:val="right"/>
              <w:rPr>
                <w:rFonts w:ascii="Calibri" w:eastAsia="Calibri" w:hAnsi="Calibri" w:cs="Times New Roman"/>
                <w:sz w:val="20"/>
                <w:szCs w:val="20"/>
              </w:rPr>
            </w:pPr>
            <w:r w:rsidRPr="00F96A37">
              <w:rPr>
                <w:rFonts w:ascii="Calibri" w:eastAsia="Calibri" w:hAnsi="Calibri" w:cs="Times New Roman"/>
                <w:sz w:val="20"/>
                <w:szCs w:val="20"/>
              </w:rPr>
              <w:t>0</w:t>
            </w:r>
          </w:p>
        </w:tc>
        <w:tc>
          <w:tcPr>
            <w:tcW w:w="990" w:type="dxa"/>
          </w:tcPr>
          <w:p w14:paraId="3285E0AE" w14:textId="77777777" w:rsidR="00B65D00" w:rsidRPr="00F96A37" w:rsidRDefault="00B65D00" w:rsidP="00E41208">
            <w:pPr>
              <w:spacing w:before="60" w:after="60"/>
              <w:jc w:val="right"/>
              <w:rPr>
                <w:rFonts w:ascii="Calibri" w:eastAsia="Calibri" w:hAnsi="Calibri" w:cs="Times New Roman"/>
                <w:sz w:val="20"/>
                <w:szCs w:val="20"/>
              </w:rPr>
            </w:pPr>
            <w:r w:rsidRPr="00F96A37">
              <w:rPr>
                <w:rFonts w:ascii="Calibri" w:eastAsia="Calibri" w:hAnsi="Calibri" w:cs="Times New Roman"/>
                <w:sz w:val="20"/>
                <w:szCs w:val="20"/>
              </w:rPr>
              <w:t>0</w:t>
            </w:r>
          </w:p>
        </w:tc>
      </w:tr>
      <w:tr w:rsidR="00B65D00" w:rsidRPr="00F96A37" w14:paraId="3EE59943" w14:textId="77777777" w:rsidTr="00E41208">
        <w:tc>
          <w:tcPr>
            <w:tcW w:w="1548" w:type="dxa"/>
            <w:shd w:val="clear" w:color="auto" w:fill="C6D9F1" w:themeFill="text2" w:themeFillTint="33"/>
          </w:tcPr>
          <w:p w14:paraId="5E28FC8F" w14:textId="77777777" w:rsidR="00B65D00" w:rsidRPr="00F96A37" w:rsidRDefault="00B65D00" w:rsidP="00E41208">
            <w:pPr>
              <w:spacing w:before="60" w:after="60"/>
              <w:rPr>
                <w:rFonts w:ascii="Calibri" w:eastAsia="Calibri" w:hAnsi="Calibri" w:cs="Times New Roman"/>
                <w:sz w:val="20"/>
                <w:szCs w:val="20"/>
              </w:rPr>
            </w:pPr>
            <w:r w:rsidRPr="00F96A37">
              <w:rPr>
                <w:rFonts w:ascii="Calibri" w:eastAsia="Calibri" w:hAnsi="Calibri" w:cs="Times New Roman"/>
                <w:sz w:val="20"/>
                <w:szCs w:val="20"/>
              </w:rPr>
              <w:t>VII-2</w:t>
            </w:r>
          </w:p>
        </w:tc>
        <w:tc>
          <w:tcPr>
            <w:tcW w:w="900" w:type="dxa"/>
          </w:tcPr>
          <w:p w14:paraId="656DF56E" w14:textId="77777777" w:rsidR="00B65D00" w:rsidRPr="00F96A37" w:rsidRDefault="00B65D00" w:rsidP="00E41208">
            <w:pPr>
              <w:spacing w:before="60" w:after="60"/>
              <w:jc w:val="right"/>
              <w:rPr>
                <w:rFonts w:ascii="Calibri" w:eastAsia="Calibri" w:hAnsi="Calibri" w:cs="Times New Roman"/>
                <w:sz w:val="20"/>
                <w:szCs w:val="20"/>
              </w:rPr>
            </w:pPr>
            <w:r w:rsidRPr="00F96A37">
              <w:rPr>
                <w:rFonts w:ascii="Calibri" w:eastAsia="Calibri" w:hAnsi="Calibri" w:cs="Times New Roman"/>
                <w:sz w:val="20"/>
                <w:szCs w:val="20"/>
              </w:rPr>
              <w:t>0</w:t>
            </w:r>
          </w:p>
        </w:tc>
        <w:tc>
          <w:tcPr>
            <w:tcW w:w="990" w:type="dxa"/>
          </w:tcPr>
          <w:p w14:paraId="466D63FD" w14:textId="77777777" w:rsidR="00B65D00" w:rsidRPr="00F96A37" w:rsidRDefault="00B65D00" w:rsidP="00E41208">
            <w:pPr>
              <w:spacing w:before="60" w:after="60"/>
              <w:jc w:val="right"/>
              <w:rPr>
                <w:rFonts w:ascii="Calibri" w:eastAsia="Calibri" w:hAnsi="Calibri" w:cs="Times New Roman"/>
                <w:sz w:val="20"/>
                <w:szCs w:val="20"/>
              </w:rPr>
            </w:pPr>
            <w:r w:rsidRPr="00F96A37">
              <w:rPr>
                <w:rFonts w:ascii="Calibri" w:eastAsia="Calibri" w:hAnsi="Calibri" w:cs="Times New Roman"/>
                <w:sz w:val="20"/>
                <w:szCs w:val="20"/>
              </w:rPr>
              <w:t>0</w:t>
            </w:r>
          </w:p>
        </w:tc>
        <w:tc>
          <w:tcPr>
            <w:tcW w:w="900" w:type="dxa"/>
          </w:tcPr>
          <w:p w14:paraId="6DA1B161" w14:textId="77777777" w:rsidR="00B65D00" w:rsidRPr="00F96A37" w:rsidRDefault="00B65D00" w:rsidP="00E41208">
            <w:pPr>
              <w:spacing w:before="60" w:after="60"/>
              <w:jc w:val="right"/>
              <w:rPr>
                <w:rFonts w:ascii="Calibri" w:eastAsia="Calibri" w:hAnsi="Calibri" w:cs="Times New Roman"/>
                <w:sz w:val="20"/>
                <w:szCs w:val="20"/>
              </w:rPr>
            </w:pPr>
            <w:r w:rsidRPr="00F96A37">
              <w:rPr>
                <w:rFonts w:ascii="Calibri" w:eastAsia="Calibri" w:hAnsi="Calibri" w:cs="Times New Roman"/>
                <w:sz w:val="20"/>
                <w:szCs w:val="20"/>
              </w:rPr>
              <w:t>0</w:t>
            </w:r>
          </w:p>
        </w:tc>
        <w:tc>
          <w:tcPr>
            <w:tcW w:w="990" w:type="dxa"/>
          </w:tcPr>
          <w:p w14:paraId="6F1ED996" w14:textId="77777777" w:rsidR="00B65D00" w:rsidRPr="00F96A37" w:rsidRDefault="00B65D00" w:rsidP="00E41208">
            <w:pPr>
              <w:spacing w:before="60" w:after="60"/>
              <w:jc w:val="right"/>
              <w:rPr>
                <w:rFonts w:ascii="Calibri" w:eastAsia="Calibri" w:hAnsi="Calibri" w:cs="Times New Roman"/>
                <w:sz w:val="20"/>
                <w:szCs w:val="20"/>
              </w:rPr>
            </w:pPr>
            <w:r w:rsidRPr="00F96A37">
              <w:rPr>
                <w:rFonts w:ascii="Calibri" w:eastAsia="Calibri" w:hAnsi="Calibri" w:cs="Times New Roman"/>
                <w:sz w:val="20"/>
                <w:szCs w:val="20"/>
              </w:rPr>
              <w:t>0</w:t>
            </w:r>
          </w:p>
        </w:tc>
        <w:tc>
          <w:tcPr>
            <w:tcW w:w="900" w:type="dxa"/>
          </w:tcPr>
          <w:p w14:paraId="0D8E395F" w14:textId="77777777" w:rsidR="00B65D00" w:rsidRPr="00F96A37" w:rsidRDefault="00B65D00" w:rsidP="00E41208">
            <w:pPr>
              <w:spacing w:before="60" w:after="60"/>
              <w:jc w:val="right"/>
              <w:rPr>
                <w:rFonts w:ascii="Calibri" w:eastAsia="Calibri" w:hAnsi="Calibri" w:cs="Times New Roman"/>
                <w:sz w:val="20"/>
                <w:szCs w:val="20"/>
              </w:rPr>
            </w:pPr>
            <w:r w:rsidRPr="00F96A37">
              <w:rPr>
                <w:rFonts w:ascii="Calibri" w:eastAsia="Calibri" w:hAnsi="Calibri" w:cs="Times New Roman"/>
                <w:sz w:val="20"/>
                <w:szCs w:val="20"/>
              </w:rPr>
              <w:t>0</w:t>
            </w:r>
          </w:p>
        </w:tc>
        <w:tc>
          <w:tcPr>
            <w:tcW w:w="990" w:type="dxa"/>
          </w:tcPr>
          <w:p w14:paraId="243B97F4" w14:textId="77777777" w:rsidR="00B65D00" w:rsidRPr="00F96A37" w:rsidRDefault="00B65D00" w:rsidP="00E41208">
            <w:pPr>
              <w:spacing w:before="60" w:after="60"/>
              <w:jc w:val="right"/>
              <w:rPr>
                <w:rFonts w:ascii="Calibri" w:eastAsia="Calibri" w:hAnsi="Calibri" w:cs="Times New Roman"/>
                <w:sz w:val="20"/>
                <w:szCs w:val="20"/>
              </w:rPr>
            </w:pPr>
            <w:r w:rsidRPr="00F96A37">
              <w:rPr>
                <w:rFonts w:ascii="Calibri" w:eastAsia="Calibri" w:hAnsi="Calibri" w:cs="Times New Roman"/>
                <w:sz w:val="20"/>
                <w:szCs w:val="20"/>
              </w:rPr>
              <w:t>0</w:t>
            </w:r>
          </w:p>
        </w:tc>
        <w:tc>
          <w:tcPr>
            <w:tcW w:w="990" w:type="dxa"/>
          </w:tcPr>
          <w:p w14:paraId="1D412616" w14:textId="77777777" w:rsidR="00B65D00" w:rsidRPr="00F96A37" w:rsidRDefault="00B65D00" w:rsidP="00E41208">
            <w:pPr>
              <w:spacing w:before="60" w:after="60"/>
              <w:jc w:val="right"/>
              <w:rPr>
                <w:rFonts w:ascii="Calibri" w:eastAsia="Calibri" w:hAnsi="Calibri" w:cs="Times New Roman"/>
                <w:sz w:val="20"/>
                <w:szCs w:val="20"/>
              </w:rPr>
            </w:pPr>
            <w:r w:rsidRPr="00F96A37">
              <w:rPr>
                <w:rFonts w:ascii="Calibri" w:eastAsia="Calibri" w:hAnsi="Calibri" w:cs="Times New Roman"/>
                <w:sz w:val="20"/>
                <w:szCs w:val="20"/>
              </w:rPr>
              <w:t>0</w:t>
            </w:r>
          </w:p>
        </w:tc>
        <w:tc>
          <w:tcPr>
            <w:tcW w:w="990" w:type="dxa"/>
          </w:tcPr>
          <w:p w14:paraId="675EE78A" w14:textId="77777777" w:rsidR="00B65D00" w:rsidRPr="00F96A37" w:rsidRDefault="00B65D00" w:rsidP="00E41208">
            <w:pPr>
              <w:spacing w:before="60" w:after="60"/>
              <w:jc w:val="right"/>
              <w:rPr>
                <w:rFonts w:ascii="Calibri" w:eastAsia="Calibri" w:hAnsi="Calibri" w:cs="Times New Roman"/>
                <w:sz w:val="20"/>
                <w:szCs w:val="20"/>
              </w:rPr>
            </w:pPr>
            <w:r w:rsidRPr="00F96A37">
              <w:rPr>
                <w:rFonts w:ascii="Calibri" w:eastAsia="Calibri" w:hAnsi="Calibri" w:cs="Times New Roman"/>
                <w:sz w:val="20"/>
                <w:szCs w:val="20"/>
              </w:rPr>
              <w:t>0</w:t>
            </w:r>
          </w:p>
        </w:tc>
      </w:tr>
      <w:tr w:rsidR="00B65D00" w:rsidRPr="00F96A37" w14:paraId="77388F1B" w14:textId="77777777" w:rsidTr="00E41208">
        <w:tc>
          <w:tcPr>
            <w:tcW w:w="1548" w:type="dxa"/>
            <w:shd w:val="clear" w:color="auto" w:fill="C6D9F1" w:themeFill="text2" w:themeFillTint="33"/>
          </w:tcPr>
          <w:p w14:paraId="09356A0C" w14:textId="77777777" w:rsidR="00B65D00" w:rsidRPr="00F96A37" w:rsidRDefault="00B65D00" w:rsidP="00E41208">
            <w:pPr>
              <w:spacing w:before="60" w:after="60"/>
              <w:rPr>
                <w:rFonts w:ascii="Calibri" w:eastAsia="Calibri" w:hAnsi="Calibri" w:cs="Times New Roman"/>
                <w:sz w:val="20"/>
                <w:szCs w:val="20"/>
              </w:rPr>
            </w:pPr>
            <w:r w:rsidRPr="00F96A37">
              <w:rPr>
                <w:rFonts w:ascii="Calibri" w:eastAsia="Calibri" w:hAnsi="Calibri" w:cs="Times New Roman"/>
                <w:sz w:val="20"/>
                <w:szCs w:val="20"/>
              </w:rPr>
              <w:t>VIII</w:t>
            </w:r>
          </w:p>
        </w:tc>
        <w:tc>
          <w:tcPr>
            <w:tcW w:w="900" w:type="dxa"/>
          </w:tcPr>
          <w:p w14:paraId="61320581" w14:textId="77777777" w:rsidR="00B65D00" w:rsidRPr="00F96A37" w:rsidRDefault="00B65D00" w:rsidP="00E41208">
            <w:pPr>
              <w:spacing w:before="60" w:after="60"/>
              <w:jc w:val="right"/>
              <w:rPr>
                <w:rFonts w:ascii="Calibri" w:eastAsia="Calibri" w:hAnsi="Calibri" w:cs="Times New Roman"/>
                <w:sz w:val="20"/>
                <w:szCs w:val="20"/>
              </w:rPr>
            </w:pPr>
            <w:r w:rsidRPr="00F96A37">
              <w:rPr>
                <w:rFonts w:ascii="Calibri" w:eastAsia="Calibri" w:hAnsi="Calibri" w:cs="Times New Roman"/>
                <w:sz w:val="20"/>
                <w:szCs w:val="20"/>
              </w:rPr>
              <w:t>0</w:t>
            </w:r>
          </w:p>
        </w:tc>
        <w:tc>
          <w:tcPr>
            <w:tcW w:w="990" w:type="dxa"/>
          </w:tcPr>
          <w:p w14:paraId="570A1A13" w14:textId="77777777" w:rsidR="00B65D00" w:rsidRPr="00F96A37" w:rsidRDefault="00B65D00" w:rsidP="00E41208">
            <w:pPr>
              <w:spacing w:before="60" w:after="60"/>
              <w:jc w:val="right"/>
              <w:rPr>
                <w:rFonts w:ascii="Calibri" w:eastAsia="Calibri" w:hAnsi="Calibri" w:cs="Times New Roman"/>
                <w:sz w:val="20"/>
                <w:szCs w:val="20"/>
              </w:rPr>
            </w:pPr>
            <w:r w:rsidRPr="00F96A37">
              <w:rPr>
                <w:rFonts w:ascii="Calibri" w:eastAsia="Calibri" w:hAnsi="Calibri" w:cs="Times New Roman"/>
                <w:sz w:val="20"/>
                <w:szCs w:val="20"/>
              </w:rPr>
              <w:t>0</w:t>
            </w:r>
          </w:p>
        </w:tc>
        <w:tc>
          <w:tcPr>
            <w:tcW w:w="900" w:type="dxa"/>
          </w:tcPr>
          <w:p w14:paraId="3997408A" w14:textId="77777777" w:rsidR="00B65D00" w:rsidRPr="00F96A37" w:rsidRDefault="00B65D00" w:rsidP="00E41208">
            <w:pPr>
              <w:spacing w:before="60" w:after="60"/>
              <w:jc w:val="right"/>
              <w:rPr>
                <w:rFonts w:ascii="Calibri" w:eastAsia="Calibri" w:hAnsi="Calibri" w:cs="Times New Roman"/>
                <w:sz w:val="20"/>
                <w:szCs w:val="20"/>
              </w:rPr>
            </w:pPr>
            <w:r w:rsidRPr="00F96A37">
              <w:rPr>
                <w:rFonts w:ascii="Calibri" w:eastAsia="Calibri" w:hAnsi="Calibri" w:cs="Times New Roman"/>
                <w:sz w:val="20"/>
                <w:szCs w:val="20"/>
              </w:rPr>
              <w:t>0</w:t>
            </w:r>
          </w:p>
        </w:tc>
        <w:tc>
          <w:tcPr>
            <w:tcW w:w="990" w:type="dxa"/>
          </w:tcPr>
          <w:p w14:paraId="7A93CEB6" w14:textId="77777777" w:rsidR="00B65D00" w:rsidRPr="00F96A37" w:rsidRDefault="00B65D00" w:rsidP="00E41208">
            <w:pPr>
              <w:spacing w:before="60" w:after="60"/>
              <w:jc w:val="right"/>
              <w:rPr>
                <w:rFonts w:ascii="Calibri" w:eastAsia="Calibri" w:hAnsi="Calibri" w:cs="Times New Roman"/>
                <w:sz w:val="20"/>
                <w:szCs w:val="20"/>
              </w:rPr>
            </w:pPr>
            <w:r w:rsidRPr="00F96A37">
              <w:rPr>
                <w:rFonts w:ascii="Calibri" w:eastAsia="Calibri" w:hAnsi="Calibri" w:cs="Times New Roman"/>
                <w:sz w:val="20"/>
                <w:szCs w:val="20"/>
              </w:rPr>
              <w:t>0</w:t>
            </w:r>
          </w:p>
        </w:tc>
        <w:tc>
          <w:tcPr>
            <w:tcW w:w="900" w:type="dxa"/>
          </w:tcPr>
          <w:p w14:paraId="136E217E" w14:textId="77777777" w:rsidR="00B65D00" w:rsidRPr="00F96A37" w:rsidRDefault="00B65D00" w:rsidP="00E41208">
            <w:pPr>
              <w:spacing w:before="60" w:after="60"/>
              <w:jc w:val="right"/>
              <w:rPr>
                <w:rFonts w:ascii="Calibri" w:eastAsia="Calibri" w:hAnsi="Calibri" w:cs="Times New Roman"/>
                <w:sz w:val="20"/>
                <w:szCs w:val="20"/>
              </w:rPr>
            </w:pPr>
            <w:r w:rsidRPr="00F96A37">
              <w:rPr>
                <w:rFonts w:ascii="Calibri" w:eastAsia="Calibri" w:hAnsi="Calibri" w:cs="Times New Roman"/>
                <w:sz w:val="20"/>
                <w:szCs w:val="20"/>
              </w:rPr>
              <w:t>0</w:t>
            </w:r>
          </w:p>
        </w:tc>
        <w:tc>
          <w:tcPr>
            <w:tcW w:w="990" w:type="dxa"/>
          </w:tcPr>
          <w:p w14:paraId="03079E8B" w14:textId="77777777" w:rsidR="00B65D00" w:rsidRPr="00F96A37" w:rsidRDefault="00B65D00" w:rsidP="00E41208">
            <w:pPr>
              <w:spacing w:before="60" w:after="60"/>
              <w:jc w:val="right"/>
              <w:rPr>
                <w:rFonts w:ascii="Calibri" w:eastAsia="Calibri" w:hAnsi="Calibri" w:cs="Times New Roman"/>
                <w:sz w:val="20"/>
                <w:szCs w:val="20"/>
              </w:rPr>
            </w:pPr>
            <w:r w:rsidRPr="00F96A37">
              <w:rPr>
                <w:rFonts w:ascii="Calibri" w:eastAsia="Calibri" w:hAnsi="Calibri" w:cs="Times New Roman"/>
                <w:sz w:val="20"/>
                <w:szCs w:val="20"/>
              </w:rPr>
              <w:t>0</w:t>
            </w:r>
          </w:p>
        </w:tc>
        <w:tc>
          <w:tcPr>
            <w:tcW w:w="990" w:type="dxa"/>
          </w:tcPr>
          <w:p w14:paraId="5659DDB6" w14:textId="77777777" w:rsidR="00B65D00" w:rsidRPr="00F96A37" w:rsidRDefault="00B65D00" w:rsidP="00E41208">
            <w:pPr>
              <w:spacing w:before="60" w:after="60"/>
              <w:jc w:val="right"/>
              <w:rPr>
                <w:rFonts w:ascii="Calibri" w:eastAsia="Calibri" w:hAnsi="Calibri" w:cs="Times New Roman"/>
                <w:sz w:val="20"/>
                <w:szCs w:val="20"/>
              </w:rPr>
            </w:pPr>
            <w:r w:rsidRPr="00F96A37">
              <w:rPr>
                <w:rFonts w:ascii="Calibri" w:eastAsia="Calibri" w:hAnsi="Calibri" w:cs="Times New Roman"/>
                <w:sz w:val="20"/>
                <w:szCs w:val="20"/>
              </w:rPr>
              <w:t>0</w:t>
            </w:r>
          </w:p>
        </w:tc>
        <w:tc>
          <w:tcPr>
            <w:tcW w:w="990" w:type="dxa"/>
          </w:tcPr>
          <w:p w14:paraId="509B7732" w14:textId="77777777" w:rsidR="00B65D00" w:rsidRPr="00F96A37" w:rsidRDefault="00B65D00" w:rsidP="00E41208">
            <w:pPr>
              <w:spacing w:before="60" w:after="60"/>
              <w:jc w:val="right"/>
              <w:rPr>
                <w:rFonts w:ascii="Calibri" w:eastAsia="Calibri" w:hAnsi="Calibri" w:cs="Times New Roman"/>
                <w:sz w:val="20"/>
                <w:szCs w:val="20"/>
              </w:rPr>
            </w:pPr>
            <w:r w:rsidRPr="00F96A37">
              <w:rPr>
                <w:rFonts w:ascii="Calibri" w:eastAsia="Calibri" w:hAnsi="Calibri" w:cs="Times New Roman"/>
                <w:sz w:val="20"/>
                <w:szCs w:val="20"/>
              </w:rPr>
              <w:t>0</w:t>
            </w:r>
          </w:p>
        </w:tc>
      </w:tr>
    </w:tbl>
    <w:p w14:paraId="1713FF32" w14:textId="77777777" w:rsidR="007048BD" w:rsidRPr="00694187" w:rsidRDefault="007048BD" w:rsidP="007048BD">
      <w:pPr>
        <w:contextualSpacing/>
        <w:rPr>
          <w:i/>
          <w:sz w:val="20"/>
          <w:szCs w:val="20"/>
        </w:rPr>
      </w:pPr>
      <w:r w:rsidRPr="00694187">
        <w:rPr>
          <w:i/>
          <w:sz w:val="20"/>
          <w:szCs w:val="20"/>
        </w:rPr>
        <w:t>Извор: Национална служба за запошљавање</w:t>
      </w:r>
    </w:p>
    <w:p w14:paraId="166C30F1" w14:textId="5A437947" w:rsidR="00B65D00" w:rsidRDefault="00B65D00" w:rsidP="007048BD"/>
    <w:p w14:paraId="5775901E" w14:textId="5DE866F1" w:rsidR="00694187" w:rsidRPr="00FA4804" w:rsidRDefault="00694187" w:rsidP="00694187">
      <w:pPr>
        <w:spacing w:before="0" w:after="200" w:line="276" w:lineRule="auto"/>
      </w:pPr>
      <w:r w:rsidRPr="00FA4804">
        <w:t>Увидом у податке из претходне табеле можемо да закључимо да је удео лица ромске националности која се налазе на евиденцији НСЗ (</w:t>
      </w:r>
      <w:r>
        <w:t>154</w:t>
      </w:r>
      <w:r w:rsidRPr="00FA4804">
        <w:t>) скоро једна трећина (28,</w:t>
      </w:r>
      <w:r>
        <w:t>05</w:t>
      </w:r>
      <w:r w:rsidRPr="00FA4804">
        <w:t xml:space="preserve">%) укупног радно способног становништва у </w:t>
      </w:r>
      <w:r>
        <w:t>Житишту</w:t>
      </w:r>
      <w:r w:rsidRPr="00FA4804">
        <w:t xml:space="preserve"> (</w:t>
      </w:r>
      <w:r>
        <w:t>549</w:t>
      </w:r>
      <w:r w:rsidRPr="00FA4804">
        <w:t xml:space="preserve"> Рома и Ромкиња).</w:t>
      </w:r>
      <w:r>
        <w:rPr>
          <w:lang w:val="sr-Latn-RS"/>
        </w:rPr>
        <w:t xml:space="preserve"> </w:t>
      </w:r>
      <w:r w:rsidRPr="00FA4804">
        <w:t>Велика већина незапослених има завршено само основно образовање (</w:t>
      </w:r>
      <w:r>
        <w:t>95</w:t>
      </w:r>
      <w:r w:rsidRPr="00FA4804">
        <w:t>,</w:t>
      </w:r>
      <w:r>
        <w:t>45</w:t>
      </w:r>
      <w:r w:rsidRPr="00FA4804">
        <w:t xml:space="preserve">%), средње образовање поседује само </w:t>
      </w:r>
      <w:r>
        <w:t>4</w:t>
      </w:r>
      <w:r w:rsidRPr="00FA4804">
        <w:t>,</w:t>
      </w:r>
      <w:r>
        <w:t>55</w:t>
      </w:r>
      <w:r w:rsidRPr="00FA4804">
        <w:t>%, а диплому факултета или више школе</w:t>
      </w:r>
      <w:r>
        <w:t xml:space="preserve"> не</w:t>
      </w:r>
      <w:r w:rsidRPr="00FA4804">
        <w:t xml:space="preserve"> поседује </w:t>
      </w:r>
      <w:r>
        <w:t>ни</w:t>
      </w:r>
      <w:r w:rsidRPr="00FA4804">
        <w:t xml:space="preserve"> једна особа</w:t>
      </w:r>
      <w:r>
        <w:t xml:space="preserve"> на евиденцији НСЗ</w:t>
      </w:r>
      <w:r w:rsidRPr="00FA4804">
        <w:t>.</w:t>
      </w:r>
    </w:p>
    <w:p w14:paraId="6D57F9B7" w14:textId="05FC6E2A" w:rsidR="00694187" w:rsidRDefault="00694187" w:rsidP="00694187">
      <w:pPr>
        <w:spacing w:before="0" w:after="200" w:line="276" w:lineRule="auto"/>
      </w:pPr>
      <w:r w:rsidRPr="00FA4804">
        <w:t xml:space="preserve">У односу на 2018. годину, укупан број незапослених лица ромске националности </w:t>
      </w:r>
      <w:r>
        <w:t xml:space="preserve">значајно смањио (66 особа мање). </w:t>
      </w:r>
      <w:r w:rsidRPr="00FA4804">
        <w:t>Нема значајних разлика у броју незапослених између мушкараца и жена посматрано према степену стручне спреме.</w:t>
      </w:r>
    </w:p>
    <w:p w14:paraId="26D51439" w14:textId="77777777" w:rsidR="00694187" w:rsidRPr="00F96A37" w:rsidRDefault="00694187" w:rsidP="007048BD"/>
    <w:p w14:paraId="7531D77C" w14:textId="2B064015" w:rsidR="007048BD" w:rsidRPr="00694187" w:rsidRDefault="007048BD" w:rsidP="007048BD">
      <w:pPr>
        <w:rPr>
          <w:b/>
          <w:bCs/>
          <w:i/>
          <w:iCs/>
        </w:rPr>
      </w:pPr>
      <w:r w:rsidRPr="00694187">
        <w:rPr>
          <w:b/>
          <w:bCs/>
          <w:i/>
          <w:iCs/>
        </w:rPr>
        <w:t>Табела: Старосна структура лица ромске националности која се налазе на евиденцији НСЗ</w:t>
      </w:r>
    </w:p>
    <w:tbl>
      <w:tblPr>
        <w:tblStyle w:val="TableGrid"/>
        <w:tblpPr w:leftFromText="180" w:rightFromText="180" w:vertAnchor="text" w:horzAnchor="margin" w:tblpXSpec="center" w:tblpY="241"/>
        <w:tblW w:w="9198" w:type="dxa"/>
        <w:tblLayout w:type="fixed"/>
        <w:tblLook w:val="04A0" w:firstRow="1" w:lastRow="0" w:firstColumn="1" w:lastColumn="0" w:noHBand="0" w:noVBand="1"/>
      </w:tblPr>
      <w:tblGrid>
        <w:gridCol w:w="1548"/>
        <w:gridCol w:w="900"/>
        <w:gridCol w:w="990"/>
        <w:gridCol w:w="900"/>
        <w:gridCol w:w="990"/>
        <w:gridCol w:w="900"/>
        <w:gridCol w:w="990"/>
        <w:gridCol w:w="990"/>
        <w:gridCol w:w="990"/>
      </w:tblGrid>
      <w:tr w:rsidR="00B65D00" w:rsidRPr="00F96A37" w14:paraId="39D9B09A" w14:textId="77777777" w:rsidTr="00E41208">
        <w:trPr>
          <w:tblHeader/>
        </w:trPr>
        <w:tc>
          <w:tcPr>
            <w:tcW w:w="1548" w:type="dxa"/>
            <w:vMerge w:val="restart"/>
            <w:shd w:val="clear" w:color="auto" w:fill="8DB3E2" w:themeFill="text2" w:themeFillTint="66"/>
            <w:vAlign w:val="center"/>
          </w:tcPr>
          <w:p w14:paraId="442A1B11" w14:textId="77777777" w:rsidR="00B65D00" w:rsidRPr="00F96A37" w:rsidRDefault="00B65D00" w:rsidP="00E41208">
            <w:pPr>
              <w:spacing w:before="60" w:after="60"/>
              <w:rPr>
                <w:rFonts w:ascii="Calibri" w:eastAsia="Calibri" w:hAnsi="Calibri" w:cs="Times New Roman"/>
                <w:b/>
                <w:sz w:val="20"/>
                <w:szCs w:val="20"/>
              </w:rPr>
            </w:pPr>
            <w:r w:rsidRPr="00F96A37">
              <w:rPr>
                <w:rFonts w:ascii="Calibri" w:eastAsia="Calibri" w:hAnsi="Calibri" w:cs="Times New Roman"/>
                <w:b/>
                <w:sz w:val="20"/>
                <w:szCs w:val="20"/>
              </w:rPr>
              <w:t>Степен стручне спреме</w:t>
            </w:r>
          </w:p>
        </w:tc>
        <w:tc>
          <w:tcPr>
            <w:tcW w:w="1890" w:type="dxa"/>
            <w:gridSpan w:val="2"/>
            <w:shd w:val="clear" w:color="auto" w:fill="8DB3E2" w:themeFill="text2" w:themeFillTint="66"/>
            <w:vAlign w:val="center"/>
          </w:tcPr>
          <w:p w14:paraId="1E5D2EA6" w14:textId="77777777" w:rsidR="00B65D00" w:rsidRPr="00F96A37" w:rsidRDefault="00B65D00" w:rsidP="00E41208">
            <w:pPr>
              <w:spacing w:before="60" w:after="60"/>
              <w:jc w:val="center"/>
              <w:rPr>
                <w:rFonts w:ascii="Calibri" w:eastAsia="Calibri" w:hAnsi="Calibri" w:cs="Times New Roman"/>
                <w:b/>
                <w:sz w:val="20"/>
                <w:szCs w:val="20"/>
              </w:rPr>
            </w:pPr>
            <w:r w:rsidRPr="00F96A37">
              <w:rPr>
                <w:rFonts w:ascii="Calibri" w:eastAsia="Calibri" w:hAnsi="Calibri" w:cs="Times New Roman"/>
                <w:b/>
                <w:sz w:val="20"/>
                <w:szCs w:val="20"/>
              </w:rPr>
              <w:t>На дан 31.12.2016.</w:t>
            </w:r>
          </w:p>
        </w:tc>
        <w:tc>
          <w:tcPr>
            <w:tcW w:w="1890" w:type="dxa"/>
            <w:gridSpan w:val="2"/>
            <w:shd w:val="clear" w:color="auto" w:fill="8DB3E2" w:themeFill="text2" w:themeFillTint="66"/>
            <w:vAlign w:val="center"/>
          </w:tcPr>
          <w:p w14:paraId="77D3571D" w14:textId="77777777" w:rsidR="00B65D00" w:rsidRPr="00F96A37" w:rsidRDefault="00B65D00" w:rsidP="00E41208">
            <w:pPr>
              <w:spacing w:before="60" w:after="60"/>
              <w:jc w:val="center"/>
              <w:rPr>
                <w:rFonts w:ascii="Calibri" w:eastAsia="Calibri" w:hAnsi="Calibri" w:cs="Times New Roman"/>
                <w:b/>
                <w:sz w:val="20"/>
                <w:szCs w:val="20"/>
              </w:rPr>
            </w:pPr>
            <w:r w:rsidRPr="00F96A37">
              <w:rPr>
                <w:rFonts w:ascii="Calibri" w:eastAsia="Calibri" w:hAnsi="Calibri" w:cs="Times New Roman"/>
                <w:b/>
                <w:sz w:val="20"/>
                <w:szCs w:val="20"/>
              </w:rPr>
              <w:t>На дан 31.12.2017.</w:t>
            </w:r>
          </w:p>
        </w:tc>
        <w:tc>
          <w:tcPr>
            <w:tcW w:w="1890" w:type="dxa"/>
            <w:gridSpan w:val="2"/>
            <w:shd w:val="clear" w:color="auto" w:fill="8DB3E2" w:themeFill="text2" w:themeFillTint="66"/>
            <w:vAlign w:val="center"/>
          </w:tcPr>
          <w:p w14:paraId="01C1F850" w14:textId="77777777" w:rsidR="00B65D00" w:rsidRPr="00F96A37" w:rsidRDefault="00B65D00" w:rsidP="00E41208">
            <w:pPr>
              <w:spacing w:before="60" w:after="60"/>
              <w:jc w:val="center"/>
              <w:rPr>
                <w:rFonts w:ascii="Calibri" w:eastAsia="Calibri" w:hAnsi="Calibri" w:cs="Times New Roman"/>
                <w:b/>
                <w:sz w:val="20"/>
                <w:szCs w:val="20"/>
              </w:rPr>
            </w:pPr>
            <w:r w:rsidRPr="00F96A37">
              <w:rPr>
                <w:rFonts w:ascii="Calibri" w:eastAsia="Calibri" w:hAnsi="Calibri" w:cs="Times New Roman"/>
                <w:b/>
                <w:sz w:val="20"/>
                <w:szCs w:val="20"/>
              </w:rPr>
              <w:t>На дан 31.12.2018.</w:t>
            </w:r>
          </w:p>
        </w:tc>
        <w:tc>
          <w:tcPr>
            <w:tcW w:w="1980" w:type="dxa"/>
            <w:gridSpan w:val="2"/>
            <w:shd w:val="clear" w:color="auto" w:fill="8DB3E2" w:themeFill="text2" w:themeFillTint="66"/>
          </w:tcPr>
          <w:p w14:paraId="095FC372" w14:textId="77777777" w:rsidR="00B65D00" w:rsidRPr="00F96A37" w:rsidRDefault="00B65D00" w:rsidP="00E41208">
            <w:pPr>
              <w:spacing w:before="60" w:after="60"/>
              <w:jc w:val="center"/>
              <w:rPr>
                <w:rFonts w:ascii="Calibri" w:eastAsia="Calibri" w:hAnsi="Calibri" w:cs="Times New Roman"/>
                <w:b/>
                <w:sz w:val="20"/>
                <w:szCs w:val="20"/>
              </w:rPr>
            </w:pPr>
            <w:r w:rsidRPr="00F96A37">
              <w:rPr>
                <w:rFonts w:ascii="Calibri" w:eastAsia="Calibri" w:hAnsi="Calibri" w:cs="Times New Roman"/>
                <w:b/>
                <w:sz w:val="20"/>
                <w:szCs w:val="20"/>
              </w:rPr>
              <w:t>На дан 31.12.2019.</w:t>
            </w:r>
          </w:p>
        </w:tc>
      </w:tr>
      <w:tr w:rsidR="00B65D00" w:rsidRPr="00F96A37" w14:paraId="32BA8E6F" w14:textId="77777777" w:rsidTr="00E41208">
        <w:trPr>
          <w:tblHeader/>
        </w:trPr>
        <w:tc>
          <w:tcPr>
            <w:tcW w:w="1548" w:type="dxa"/>
            <w:vMerge/>
            <w:shd w:val="clear" w:color="auto" w:fill="8DB3E2" w:themeFill="text2" w:themeFillTint="66"/>
          </w:tcPr>
          <w:p w14:paraId="6F58D9A7" w14:textId="77777777" w:rsidR="00B65D00" w:rsidRPr="00F96A37" w:rsidRDefault="00B65D00" w:rsidP="00E41208">
            <w:pPr>
              <w:spacing w:before="60" w:after="60"/>
              <w:rPr>
                <w:rFonts w:ascii="Calibri" w:eastAsia="Calibri" w:hAnsi="Calibri" w:cs="Times New Roman"/>
                <w:sz w:val="20"/>
                <w:szCs w:val="20"/>
              </w:rPr>
            </w:pPr>
          </w:p>
        </w:tc>
        <w:tc>
          <w:tcPr>
            <w:tcW w:w="900" w:type="dxa"/>
            <w:shd w:val="clear" w:color="auto" w:fill="8DB3E2" w:themeFill="text2" w:themeFillTint="66"/>
            <w:vAlign w:val="center"/>
          </w:tcPr>
          <w:p w14:paraId="3EA2C4CB" w14:textId="77777777" w:rsidR="00B65D00" w:rsidRPr="00F96A37" w:rsidRDefault="00B65D00" w:rsidP="00E41208">
            <w:pPr>
              <w:spacing w:before="60" w:after="60"/>
              <w:jc w:val="center"/>
              <w:rPr>
                <w:rFonts w:ascii="Calibri" w:eastAsia="Calibri" w:hAnsi="Calibri" w:cs="Times New Roman"/>
                <w:b/>
                <w:sz w:val="20"/>
                <w:szCs w:val="20"/>
              </w:rPr>
            </w:pPr>
            <w:r w:rsidRPr="00F96A37">
              <w:rPr>
                <w:rFonts w:ascii="Calibri" w:eastAsia="Calibri" w:hAnsi="Calibri" w:cs="Times New Roman"/>
                <w:b/>
                <w:sz w:val="20"/>
                <w:szCs w:val="20"/>
              </w:rPr>
              <w:t>Укупно</w:t>
            </w:r>
          </w:p>
        </w:tc>
        <w:tc>
          <w:tcPr>
            <w:tcW w:w="990" w:type="dxa"/>
            <w:shd w:val="clear" w:color="auto" w:fill="8DB3E2" w:themeFill="text2" w:themeFillTint="66"/>
            <w:vAlign w:val="center"/>
          </w:tcPr>
          <w:p w14:paraId="05647398" w14:textId="77777777" w:rsidR="00B65D00" w:rsidRPr="00F96A37" w:rsidRDefault="00B65D00" w:rsidP="00E41208">
            <w:pPr>
              <w:spacing w:before="60" w:after="60"/>
              <w:jc w:val="center"/>
              <w:rPr>
                <w:rFonts w:ascii="Calibri" w:eastAsia="Calibri" w:hAnsi="Calibri" w:cs="Times New Roman"/>
                <w:b/>
                <w:sz w:val="20"/>
                <w:szCs w:val="20"/>
              </w:rPr>
            </w:pPr>
            <w:r w:rsidRPr="00F96A37">
              <w:rPr>
                <w:rFonts w:ascii="Calibri" w:eastAsia="Calibri" w:hAnsi="Calibri" w:cs="Times New Roman"/>
                <w:b/>
                <w:sz w:val="20"/>
                <w:szCs w:val="20"/>
              </w:rPr>
              <w:t>Жена</w:t>
            </w:r>
          </w:p>
        </w:tc>
        <w:tc>
          <w:tcPr>
            <w:tcW w:w="900" w:type="dxa"/>
            <w:shd w:val="clear" w:color="auto" w:fill="8DB3E2" w:themeFill="text2" w:themeFillTint="66"/>
            <w:vAlign w:val="center"/>
          </w:tcPr>
          <w:p w14:paraId="79B34B82" w14:textId="77777777" w:rsidR="00B65D00" w:rsidRPr="00F96A37" w:rsidRDefault="00B65D00" w:rsidP="00E41208">
            <w:pPr>
              <w:spacing w:before="60" w:after="60"/>
              <w:jc w:val="center"/>
              <w:rPr>
                <w:rFonts w:ascii="Calibri" w:eastAsia="Calibri" w:hAnsi="Calibri" w:cs="Times New Roman"/>
                <w:b/>
                <w:sz w:val="20"/>
                <w:szCs w:val="20"/>
              </w:rPr>
            </w:pPr>
            <w:r w:rsidRPr="00F96A37">
              <w:rPr>
                <w:rFonts w:ascii="Calibri" w:eastAsia="Calibri" w:hAnsi="Calibri" w:cs="Times New Roman"/>
                <w:b/>
                <w:sz w:val="20"/>
                <w:szCs w:val="20"/>
              </w:rPr>
              <w:t>Укупно</w:t>
            </w:r>
          </w:p>
        </w:tc>
        <w:tc>
          <w:tcPr>
            <w:tcW w:w="990" w:type="dxa"/>
            <w:shd w:val="clear" w:color="auto" w:fill="8DB3E2" w:themeFill="text2" w:themeFillTint="66"/>
            <w:vAlign w:val="center"/>
          </w:tcPr>
          <w:p w14:paraId="6E64AA64" w14:textId="77777777" w:rsidR="00B65D00" w:rsidRPr="00F96A37" w:rsidRDefault="00B65D00" w:rsidP="00E41208">
            <w:pPr>
              <w:spacing w:before="60" w:after="60"/>
              <w:jc w:val="center"/>
              <w:rPr>
                <w:rFonts w:ascii="Calibri" w:eastAsia="Calibri" w:hAnsi="Calibri" w:cs="Times New Roman"/>
                <w:b/>
                <w:sz w:val="20"/>
                <w:szCs w:val="20"/>
              </w:rPr>
            </w:pPr>
            <w:r w:rsidRPr="00F96A37">
              <w:rPr>
                <w:rFonts w:ascii="Calibri" w:eastAsia="Calibri" w:hAnsi="Calibri" w:cs="Times New Roman"/>
                <w:b/>
                <w:sz w:val="20"/>
                <w:szCs w:val="20"/>
              </w:rPr>
              <w:t>Жена</w:t>
            </w:r>
          </w:p>
        </w:tc>
        <w:tc>
          <w:tcPr>
            <w:tcW w:w="900" w:type="dxa"/>
            <w:shd w:val="clear" w:color="auto" w:fill="8DB3E2" w:themeFill="text2" w:themeFillTint="66"/>
            <w:vAlign w:val="center"/>
          </w:tcPr>
          <w:p w14:paraId="26E9BB63" w14:textId="77777777" w:rsidR="00B65D00" w:rsidRPr="00F96A37" w:rsidRDefault="00B65D00" w:rsidP="00E41208">
            <w:pPr>
              <w:spacing w:before="60" w:after="60"/>
              <w:jc w:val="center"/>
              <w:rPr>
                <w:rFonts w:ascii="Calibri" w:eastAsia="Calibri" w:hAnsi="Calibri" w:cs="Times New Roman"/>
                <w:b/>
                <w:sz w:val="20"/>
                <w:szCs w:val="20"/>
              </w:rPr>
            </w:pPr>
            <w:r w:rsidRPr="00F96A37">
              <w:rPr>
                <w:rFonts w:ascii="Calibri" w:eastAsia="Calibri" w:hAnsi="Calibri" w:cs="Times New Roman"/>
                <w:b/>
                <w:sz w:val="20"/>
                <w:szCs w:val="20"/>
              </w:rPr>
              <w:t>Укупно</w:t>
            </w:r>
          </w:p>
        </w:tc>
        <w:tc>
          <w:tcPr>
            <w:tcW w:w="990" w:type="dxa"/>
            <w:shd w:val="clear" w:color="auto" w:fill="8DB3E2" w:themeFill="text2" w:themeFillTint="66"/>
            <w:vAlign w:val="center"/>
          </w:tcPr>
          <w:p w14:paraId="6FC67E95" w14:textId="77777777" w:rsidR="00B65D00" w:rsidRPr="00F96A37" w:rsidRDefault="00B65D00" w:rsidP="00E41208">
            <w:pPr>
              <w:spacing w:before="60" w:after="60"/>
              <w:jc w:val="center"/>
              <w:rPr>
                <w:rFonts w:ascii="Calibri" w:eastAsia="Calibri" w:hAnsi="Calibri" w:cs="Times New Roman"/>
                <w:b/>
                <w:sz w:val="20"/>
                <w:szCs w:val="20"/>
              </w:rPr>
            </w:pPr>
            <w:r w:rsidRPr="00F96A37">
              <w:rPr>
                <w:rFonts w:ascii="Calibri" w:eastAsia="Calibri" w:hAnsi="Calibri" w:cs="Times New Roman"/>
                <w:b/>
                <w:sz w:val="20"/>
                <w:szCs w:val="20"/>
              </w:rPr>
              <w:t>Жена</w:t>
            </w:r>
          </w:p>
        </w:tc>
        <w:tc>
          <w:tcPr>
            <w:tcW w:w="990" w:type="dxa"/>
            <w:shd w:val="clear" w:color="auto" w:fill="8DB3E2" w:themeFill="text2" w:themeFillTint="66"/>
            <w:vAlign w:val="center"/>
          </w:tcPr>
          <w:p w14:paraId="2CF30E1F" w14:textId="77777777" w:rsidR="00B65D00" w:rsidRPr="00F96A37" w:rsidRDefault="00B65D00" w:rsidP="00E41208">
            <w:pPr>
              <w:spacing w:before="60" w:after="60"/>
              <w:jc w:val="center"/>
              <w:rPr>
                <w:rFonts w:ascii="Calibri" w:eastAsia="Calibri" w:hAnsi="Calibri" w:cs="Times New Roman"/>
                <w:b/>
                <w:sz w:val="20"/>
                <w:szCs w:val="20"/>
              </w:rPr>
            </w:pPr>
            <w:r w:rsidRPr="00F96A37">
              <w:rPr>
                <w:rFonts w:ascii="Calibri" w:eastAsia="Calibri" w:hAnsi="Calibri" w:cs="Times New Roman"/>
                <w:b/>
                <w:sz w:val="20"/>
                <w:szCs w:val="20"/>
              </w:rPr>
              <w:t>Укупно</w:t>
            </w:r>
          </w:p>
        </w:tc>
        <w:tc>
          <w:tcPr>
            <w:tcW w:w="990" w:type="dxa"/>
            <w:shd w:val="clear" w:color="auto" w:fill="8DB3E2" w:themeFill="text2" w:themeFillTint="66"/>
            <w:vAlign w:val="center"/>
          </w:tcPr>
          <w:p w14:paraId="037175A3" w14:textId="77777777" w:rsidR="00B65D00" w:rsidRPr="00F96A37" w:rsidRDefault="00B65D00" w:rsidP="00E41208">
            <w:pPr>
              <w:spacing w:before="60" w:after="60"/>
              <w:jc w:val="center"/>
              <w:rPr>
                <w:rFonts w:ascii="Calibri" w:eastAsia="Calibri" w:hAnsi="Calibri" w:cs="Times New Roman"/>
                <w:b/>
                <w:sz w:val="20"/>
                <w:szCs w:val="20"/>
              </w:rPr>
            </w:pPr>
            <w:r w:rsidRPr="00F96A37">
              <w:rPr>
                <w:rFonts w:ascii="Calibri" w:eastAsia="Calibri" w:hAnsi="Calibri" w:cs="Times New Roman"/>
                <w:b/>
                <w:sz w:val="20"/>
                <w:szCs w:val="20"/>
              </w:rPr>
              <w:t>Жена</w:t>
            </w:r>
          </w:p>
        </w:tc>
      </w:tr>
      <w:tr w:rsidR="00B65D00" w:rsidRPr="00F96A37" w14:paraId="003C04AD" w14:textId="77777777" w:rsidTr="00E41208">
        <w:tc>
          <w:tcPr>
            <w:tcW w:w="1548" w:type="dxa"/>
            <w:shd w:val="clear" w:color="auto" w:fill="C6D9F1" w:themeFill="text2" w:themeFillTint="33"/>
          </w:tcPr>
          <w:p w14:paraId="39F71636" w14:textId="77777777" w:rsidR="00B65D00" w:rsidRPr="00F96A37" w:rsidRDefault="00B65D00" w:rsidP="00E41208">
            <w:pPr>
              <w:spacing w:before="60" w:after="60"/>
              <w:rPr>
                <w:rFonts w:ascii="Calibri" w:eastAsia="Calibri" w:hAnsi="Calibri" w:cs="Times New Roman"/>
                <w:b/>
                <w:sz w:val="20"/>
                <w:szCs w:val="20"/>
              </w:rPr>
            </w:pPr>
            <w:r w:rsidRPr="00F96A37">
              <w:rPr>
                <w:rFonts w:ascii="Calibri" w:eastAsia="Calibri" w:hAnsi="Calibri" w:cs="Times New Roman"/>
                <w:b/>
                <w:sz w:val="20"/>
                <w:szCs w:val="20"/>
              </w:rPr>
              <w:t>Укупно</w:t>
            </w:r>
          </w:p>
        </w:tc>
        <w:tc>
          <w:tcPr>
            <w:tcW w:w="900" w:type="dxa"/>
          </w:tcPr>
          <w:p w14:paraId="571BDFF2" w14:textId="77777777" w:rsidR="00B65D00" w:rsidRPr="00F96A37" w:rsidRDefault="00B65D00" w:rsidP="00E41208">
            <w:pPr>
              <w:spacing w:before="60" w:after="60"/>
              <w:jc w:val="right"/>
              <w:rPr>
                <w:rFonts w:ascii="Calibri" w:eastAsia="Calibri" w:hAnsi="Calibri" w:cs="Times New Roman"/>
                <w:b/>
                <w:sz w:val="20"/>
                <w:szCs w:val="20"/>
              </w:rPr>
            </w:pPr>
            <w:r w:rsidRPr="00F96A37">
              <w:rPr>
                <w:rFonts w:ascii="Calibri" w:eastAsia="Calibri" w:hAnsi="Calibri" w:cs="Times New Roman"/>
                <w:b/>
                <w:sz w:val="20"/>
                <w:szCs w:val="20"/>
              </w:rPr>
              <w:t>220</w:t>
            </w:r>
          </w:p>
        </w:tc>
        <w:tc>
          <w:tcPr>
            <w:tcW w:w="990" w:type="dxa"/>
          </w:tcPr>
          <w:p w14:paraId="636B27F2" w14:textId="77777777" w:rsidR="00B65D00" w:rsidRPr="00F96A37" w:rsidRDefault="00B65D00" w:rsidP="00E41208">
            <w:pPr>
              <w:spacing w:before="60" w:after="60"/>
              <w:jc w:val="right"/>
              <w:rPr>
                <w:rFonts w:ascii="Calibri" w:eastAsia="Calibri" w:hAnsi="Calibri" w:cs="Times New Roman"/>
                <w:b/>
                <w:sz w:val="20"/>
                <w:szCs w:val="20"/>
              </w:rPr>
            </w:pPr>
            <w:r w:rsidRPr="00F96A37">
              <w:rPr>
                <w:rFonts w:ascii="Calibri" w:eastAsia="Calibri" w:hAnsi="Calibri" w:cs="Times New Roman"/>
                <w:b/>
                <w:sz w:val="20"/>
                <w:szCs w:val="20"/>
              </w:rPr>
              <w:t>98</w:t>
            </w:r>
          </w:p>
        </w:tc>
        <w:tc>
          <w:tcPr>
            <w:tcW w:w="900" w:type="dxa"/>
          </w:tcPr>
          <w:p w14:paraId="20E8515F" w14:textId="77777777" w:rsidR="00B65D00" w:rsidRPr="00F96A37" w:rsidRDefault="00B65D00" w:rsidP="00E41208">
            <w:pPr>
              <w:spacing w:before="60" w:after="60"/>
              <w:jc w:val="right"/>
              <w:rPr>
                <w:rFonts w:ascii="Calibri" w:eastAsia="Calibri" w:hAnsi="Calibri" w:cs="Times New Roman"/>
                <w:b/>
                <w:sz w:val="20"/>
                <w:szCs w:val="20"/>
              </w:rPr>
            </w:pPr>
            <w:r w:rsidRPr="00F96A37">
              <w:rPr>
                <w:rFonts w:ascii="Calibri" w:eastAsia="Calibri" w:hAnsi="Calibri" w:cs="Times New Roman"/>
                <w:b/>
                <w:sz w:val="20"/>
                <w:szCs w:val="20"/>
              </w:rPr>
              <w:t>154</w:t>
            </w:r>
          </w:p>
        </w:tc>
        <w:tc>
          <w:tcPr>
            <w:tcW w:w="990" w:type="dxa"/>
          </w:tcPr>
          <w:p w14:paraId="0B8676EB" w14:textId="77777777" w:rsidR="00B65D00" w:rsidRPr="00F96A37" w:rsidRDefault="00B65D00" w:rsidP="00E41208">
            <w:pPr>
              <w:spacing w:before="60" w:after="60"/>
              <w:jc w:val="right"/>
              <w:rPr>
                <w:rFonts w:ascii="Calibri" w:eastAsia="Calibri" w:hAnsi="Calibri" w:cs="Times New Roman"/>
                <w:b/>
                <w:sz w:val="20"/>
                <w:szCs w:val="20"/>
              </w:rPr>
            </w:pPr>
            <w:r w:rsidRPr="00F96A37">
              <w:rPr>
                <w:rFonts w:ascii="Calibri" w:eastAsia="Calibri" w:hAnsi="Calibri" w:cs="Times New Roman"/>
                <w:b/>
                <w:sz w:val="20"/>
                <w:szCs w:val="20"/>
              </w:rPr>
              <w:t>64</w:t>
            </w:r>
          </w:p>
        </w:tc>
        <w:tc>
          <w:tcPr>
            <w:tcW w:w="900" w:type="dxa"/>
          </w:tcPr>
          <w:p w14:paraId="408CBAD6" w14:textId="77777777" w:rsidR="00B65D00" w:rsidRPr="00F96A37" w:rsidRDefault="00B65D00" w:rsidP="00E41208">
            <w:pPr>
              <w:spacing w:before="60" w:after="60"/>
              <w:jc w:val="right"/>
              <w:rPr>
                <w:rFonts w:ascii="Calibri" w:eastAsia="Calibri" w:hAnsi="Calibri" w:cs="Times New Roman"/>
                <w:b/>
                <w:sz w:val="20"/>
                <w:szCs w:val="20"/>
              </w:rPr>
            </w:pPr>
            <w:r w:rsidRPr="00F96A37">
              <w:rPr>
                <w:rFonts w:ascii="Calibri" w:eastAsia="Calibri" w:hAnsi="Calibri" w:cs="Times New Roman"/>
                <w:b/>
                <w:sz w:val="20"/>
                <w:szCs w:val="20"/>
              </w:rPr>
              <w:t>220</w:t>
            </w:r>
          </w:p>
        </w:tc>
        <w:tc>
          <w:tcPr>
            <w:tcW w:w="990" w:type="dxa"/>
          </w:tcPr>
          <w:p w14:paraId="71E876AF" w14:textId="77777777" w:rsidR="00B65D00" w:rsidRPr="00F96A37" w:rsidRDefault="00B65D00" w:rsidP="00E41208">
            <w:pPr>
              <w:spacing w:before="60" w:after="60"/>
              <w:jc w:val="right"/>
              <w:rPr>
                <w:rFonts w:ascii="Calibri" w:eastAsia="Calibri" w:hAnsi="Calibri" w:cs="Times New Roman"/>
                <w:b/>
                <w:sz w:val="20"/>
                <w:szCs w:val="20"/>
              </w:rPr>
            </w:pPr>
            <w:r w:rsidRPr="00F96A37">
              <w:rPr>
                <w:rFonts w:ascii="Calibri" w:eastAsia="Calibri" w:hAnsi="Calibri" w:cs="Times New Roman"/>
                <w:b/>
                <w:sz w:val="20"/>
                <w:szCs w:val="20"/>
              </w:rPr>
              <w:t>98</w:t>
            </w:r>
          </w:p>
        </w:tc>
        <w:tc>
          <w:tcPr>
            <w:tcW w:w="990" w:type="dxa"/>
          </w:tcPr>
          <w:p w14:paraId="7E1E1AB2" w14:textId="77777777" w:rsidR="00B65D00" w:rsidRPr="00F96A37" w:rsidRDefault="00B65D00" w:rsidP="00E41208">
            <w:pPr>
              <w:spacing w:before="60" w:after="60"/>
              <w:jc w:val="right"/>
              <w:rPr>
                <w:rFonts w:ascii="Calibri" w:eastAsia="Calibri" w:hAnsi="Calibri" w:cs="Times New Roman"/>
                <w:b/>
                <w:sz w:val="20"/>
                <w:szCs w:val="20"/>
              </w:rPr>
            </w:pPr>
            <w:r w:rsidRPr="00F96A37">
              <w:rPr>
                <w:rFonts w:ascii="Calibri" w:eastAsia="Calibri" w:hAnsi="Calibri" w:cs="Times New Roman"/>
                <w:b/>
                <w:sz w:val="20"/>
                <w:szCs w:val="20"/>
              </w:rPr>
              <w:t>154</w:t>
            </w:r>
          </w:p>
        </w:tc>
        <w:tc>
          <w:tcPr>
            <w:tcW w:w="990" w:type="dxa"/>
          </w:tcPr>
          <w:p w14:paraId="63F31A12" w14:textId="77777777" w:rsidR="00B65D00" w:rsidRPr="00F96A37" w:rsidRDefault="00B65D00" w:rsidP="00E41208">
            <w:pPr>
              <w:spacing w:before="60" w:after="60"/>
              <w:jc w:val="right"/>
              <w:rPr>
                <w:rFonts w:ascii="Calibri" w:eastAsia="Calibri" w:hAnsi="Calibri" w:cs="Times New Roman"/>
                <w:b/>
                <w:sz w:val="20"/>
                <w:szCs w:val="20"/>
              </w:rPr>
            </w:pPr>
            <w:r w:rsidRPr="00F96A37">
              <w:rPr>
                <w:rFonts w:ascii="Calibri" w:eastAsia="Calibri" w:hAnsi="Calibri" w:cs="Times New Roman"/>
                <w:b/>
                <w:sz w:val="20"/>
                <w:szCs w:val="20"/>
              </w:rPr>
              <w:t>64</w:t>
            </w:r>
          </w:p>
        </w:tc>
      </w:tr>
      <w:tr w:rsidR="00B65D00" w:rsidRPr="00F96A37" w14:paraId="130995A4" w14:textId="77777777" w:rsidTr="00E41208">
        <w:tc>
          <w:tcPr>
            <w:tcW w:w="1548" w:type="dxa"/>
            <w:shd w:val="clear" w:color="auto" w:fill="C6D9F1" w:themeFill="text2" w:themeFillTint="33"/>
          </w:tcPr>
          <w:p w14:paraId="198C160D" w14:textId="77777777" w:rsidR="00B65D00" w:rsidRPr="00F96A37" w:rsidRDefault="00B65D00" w:rsidP="00E41208">
            <w:pPr>
              <w:spacing w:before="60" w:after="60"/>
              <w:rPr>
                <w:rFonts w:ascii="Calibri" w:eastAsia="Calibri" w:hAnsi="Calibri" w:cs="Times New Roman"/>
                <w:sz w:val="20"/>
                <w:szCs w:val="20"/>
              </w:rPr>
            </w:pPr>
            <w:r w:rsidRPr="00F96A37">
              <w:rPr>
                <w:rFonts w:ascii="Calibri" w:eastAsia="Calibri" w:hAnsi="Calibri" w:cs="Times New Roman"/>
                <w:sz w:val="20"/>
                <w:szCs w:val="20"/>
              </w:rPr>
              <w:t>15-19 година</w:t>
            </w:r>
          </w:p>
        </w:tc>
        <w:tc>
          <w:tcPr>
            <w:tcW w:w="900" w:type="dxa"/>
          </w:tcPr>
          <w:p w14:paraId="2E36A2DA" w14:textId="77777777" w:rsidR="00B65D00" w:rsidRPr="00F96A37" w:rsidRDefault="00B65D00" w:rsidP="00E41208">
            <w:pPr>
              <w:spacing w:before="60" w:after="60"/>
              <w:jc w:val="right"/>
              <w:rPr>
                <w:rFonts w:ascii="Calibri" w:eastAsia="Calibri" w:hAnsi="Calibri" w:cs="Times New Roman"/>
                <w:sz w:val="20"/>
                <w:szCs w:val="20"/>
              </w:rPr>
            </w:pPr>
            <w:r w:rsidRPr="00F96A37">
              <w:rPr>
                <w:rFonts w:ascii="Calibri" w:eastAsia="Calibri" w:hAnsi="Calibri" w:cs="Times New Roman"/>
                <w:sz w:val="20"/>
                <w:szCs w:val="20"/>
              </w:rPr>
              <w:t>19</w:t>
            </w:r>
          </w:p>
        </w:tc>
        <w:tc>
          <w:tcPr>
            <w:tcW w:w="990" w:type="dxa"/>
          </w:tcPr>
          <w:p w14:paraId="01125AE6" w14:textId="77777777" w:rsidR="00B65D00" w:rsidRPr="00F96A37" w:rsidRDefault="00B65D00" w:rsidP="00E41208">
            <w:pPr>
              <w:spacing w:before="60" w:after="60"/>
              <w:jc w:val="right"/>
              <w:rPr>
                <w:rFonts w:ascii="Calibri" w:eastAsia="Calibri" w:hAnsi="Calibri" w:cs="Times New Roman"/>
                <w:sz w:val="20"/>
                <w:szCs w:val="20"/>
              </w:rPr>
            </w:pPr>
            <w:r w:rsidRPr="00F96A37">
              <w:rPr>
                <w:rFonts w:ascii="Calibri" w:eastAsia="Calibri" w:hAnsi="Calibri" w:cs="Times New Roman"/>
                <w:sz w:val="20"/>
                <w:szCs w:val="20"/>
              </w:rPr>
              <w:t>6</w:t>
            </w:r>
          </w:p>
        </w:tc>
        <w:tc>
          <w:tcPr>
            <w:tcW w:w="900" w:type="dxa"/>
          </w:tcPr>
          <w:p w14:paraId="3835DD1B" w14:textId="77777777" w:rsidR="00B65D00" w:rsidRPr="00F96A37" w:rsidRDefault="00B65D00" w:rsidP="00E41208">
            <w:pPr>
              <w:spacing w:before="60" w:after="60"/>
              <w:jc w:val="right"/>
              <w:rPr>
                <w:rFonts w:ascii="Calibri" w:eastAsia="Calibri" w:hAnsi="Calibri" w:cs="Times New Roman"/>
                <w:sz w:val="20"/>
                <w:szCs w:val="20"/>
              </w:rPr>
            </w:pPr>
            <w:r w:rsidRPr="00F96A37">
              <w:rPr>
                <w:rFonts w:ascii="Calibri" w:eastAsia="Calibri" w:hAnsi="Calibri" w:cs="Times New Roman"/>
                <w:sz w:val="20"/>
                <w:szCs w:val="20"/>
              </w:rPr>
              <w:t>8</w:t>
            </w:r>
          </w:p>
        </w:tc>
        <w:tc>
          <w:tcPr>
            <w:tcW w:w="990" w:type="dxa"/>
          </w:tcPr>
          <w:p w14:paraId="05702D74" w14:textId="77777777" w:rsidR="00B65D00" w:rsidRPr="00F96A37" w:rsidRDefault="00B65D00" w:rsidP="00E41208">
            <w:pPr>
              <w:spacing w:before="60" w:after="60"/>
              <w:jc w:val="right"/>
              <w:rPr>
                <w:rFonts w:ascii="Calibri" w:eastAsia="Calibri" w:hAnsi="Calibri" w:cs="Times New Roman"/>
                <w:sz w:val="20"/>
                <w:szCs w:val="20"/>
              </w:rPr>
            </w:pPr>
            <w:r w:rsidRPr="00F96A37">
              <w:rPr>
                <w:rFonts w:ascii="Calibri" w:eastAsia="Calibri" w:hAnsi="Calibri" w:cs="Times New Roman"/>
                <w:sz w:val="20"/>
                <w:szCs w:val="20"/>
              </w:rPr>
              <w:t>2</w:t>
            </w:r>
          </w:p>
        </w:tc>
        <w:tc>
          <w:tcPr>
            <w:tcW w:w="900" w:type="dxa"/>
          </w:tcPr>
          <w:p w14:paraId="3B8C7583" w14:textId="77777777" w:rsidR="00B65D00" w:rsidRPr="00F96A37" w:rsidRDefault="00B65D00" w:rsidP="00E41208">
            <w:pPr>
              <w:spacing w:before="60" w:after="60"/>
              <w:jc w:val="right"/>
              <w:rPr>
                <w:rFonts w:ascii="Calibri" w:eastAsia="Calibri" w:hAnsi="Calibri" w:cs="Times New Roman"/>
                <w:sz w:val="20"/>
                <w:szCs w:val="20"/>
              </w:rPr>
            </w:pPr>
            <w:r w:rsidRPr="00F96A37">
              <w:rPr>
                <w:rFonts w:ascii="Calibri" w:eastAsia="Calibri" w:hAnsi="Calibri" w:cs="Times New Roman"/>
                <w:sz w:val="20"/>
                <w:szCs w:val="20"/>
              </w:rPr>
              <w:t>19</w:t>
            </w:r>
          </w:p>
        </w:tc>
        <w:tc>
          <w:tcPr>
            <w:tcW w:w="990" w:type="dxa"/>
          </w:tcPr>
          <w:p w14:paraId="1684E92D" w14:textId="77777777" w:rsidR="00B65D00" w:rsidRPr="00F96A37" w:rsidRDefault="00B65D00" w:rsidP="00E41208">
            <w:pPr>
              <w:spacing w:before="60" w:after="60"/>
              <w:jc w:val="right"/>
              <w:rPr>
                <w:rFonts w:ascii="Calibri" w:eastAsia="Calibri" w:hAnsi="Calibri" w:cs="Times New Roman"/>
                <w:sz w:val="20"/>
                <w:szCs w:val="20"/>
              </w:rPr>
            </w:pPr>
            <w:r w:rsidRPr="00F96A37">
              <w:rPr>
                <w:rFonts w:ascii="Calibri" w:eastAsia="Calibri" w:hAnsi="Calibri" w:cs="Times New Roman"/>
                <w:sz w:val="20"/>
                <w:szCs w:val="20"/>
              </w:rPr>
              <w:t>6</w:t>
            </w:r>
          </w:p>
        </w:tc>
        <w:tc>
          <w:tcPr>
            <w:tcW w:w="990" w:type="dxa"/>
          </w:tcPr>
          <w:p w14:paraId="03F21AE0" w14:textId="77777777" w:rsidR="00B65D00" w:rsidRPr="00F96A37" w:rsidRDefault="00B65D00" w:rsidP="00E41208">
            <w:pPr>
              <w:spacing w:before="60" w:after="60"/>
              <w:jc w:val="right"/>
              <w:rPr>
                <w:rFonts w:ascii="Calibri" w:eastAsia="Calibri" w:hAnsi="Calibri" w:cs="Times New Roman"/>
                <w:sz w:val="20"/>
                <w:szCs w:val="20"/>
              </w:rPr>
            </w:pPr>
            <w:r w:rsidRPr="00F96A37">
              <w:rPr>
                <w:rFonts w:ascii="Calibri" w:eastAsia="Calibri" w:hAnsi="Calibri" w:cs="Times New Roman"/>
                <w:sz w:val="20"/>
                <w:szCs w:val="20"/>
              </w:rPr>
              <w:t>8</w:t>
            </w:r>
          </w:p>
        </w:tc>
        <w:tc>
          <w:tcPr>
            <w:tcW w:w="990" w:type="dxa"/>
          </w:tcPr>
          <w:p w14:paraId="79FDA756" w14:textId="77777777" w:rsidR="00B65D00" w:rsidRPr="00F96A37" w:rsidRDefault="00B65D00" w:rsidP="00E41208">
            <w:pPr>
              <w:spacing w:before="60" w:after="60"/>
              <w:jc w:val="right"/>
              <w:rPr>
                <w:rFonts w:ascii="Calibri" w:eastAsia="Calibri" w:hAnsi="Calibri" w:cs="Times New Roman"/>
                <w:sz w:val="20"/>
                <w:szCs w:val="20"/>
              </w:rPr>
            </w:pPr>
            <w:r w:rsidRPr="00F96A37">
              <w:rPr>
                <w:rFonts w:ascii="Calibri" w:eastAsia="Calibri" w:hAnsi="Calibri" w:cs="Times New Roman"/>
                <w:sz w:val="20"/>
                <w:szCs w:val="20"/>
              </w:rPr>
              <w:t>2</w:t>
            </w:r>
          </w:p>
        </w:tc>
      </w:tr>
      <w:tr w:rsidR="00B65D00" w:rsidRPr="00F96A37" w14:paraId="3CB17482" w14:textId="77777777" w:rsidTr="00E41208">
        <w:tc>
          <w:tcPr>
            <w:tcW w:w="1548" w:type="dxa"/>
            <w:shd w:val="clear" w:color="auto" w:fill="C6D9F1" w:themeFill="text2" w:themeFillTint="33"/>
          </w:tcPr>
          <w:p w14:paraId="71BE70BE" w14:textId="77777777" w:rsidR="00B65D00" w:rsidRPr="00F96A37" w:rsidRDefault="00B65D00" w:rsidP="00E41208">
            <w:pPr>
              <w:spacing w:before="60" w:after="60"/>
              <w:rPr>
                <w:rFonts w:ascii="Calibri" w:eastAsia="Calibri" w:hAnsi="Calibri" w:cs="Times New Roman"/>
                <w:sz w:val="20"/>
                <w:szCs w:val="20"/>
              </w:rPr>
            </w:pPr>
            <w:r w:rsidRPr="00F96A37">
              <w:rPr>
                <w:rFonts w:ascii="Calibri" w:eastAsia="Calibri" w:hAnsi="Calibri" w:cs="Times New Roman"/>
                <w:sz w:val="20"/>
                <w:szCs w:val="20"/>
              </w:rPr>
              <w:t>20-24 година</w:t>
            </w:r>
          </w:p>
        </w:tc>
        <w:tc>
          <w:tcPr>
            <w:tcW w:w="900" w:type="dxa"/>
          </w:tcPr>
          <w:p w14:paraId="31F823C2" w14:textId="77777777" w:rsidR="00B65D00" w:rsidRPr="00F96A37" w:rsidRDefault="00B65D00" w:rsidP="00E41208">
            <w:pPr>
              <w:spacing w:before="60" w:after="60"/>
              <w:jc w:val="right"/>
              <w:rPr>
                <w:rFonts w:ascii="Calibri" w:eastAsia="Calibri" w:hAnsi="Calibri" w:cs="Times New Roman"/>
                <w:sz w:val="20"/>
                <w:szCs w:val="20"/>
              </w:rPr>
            </w:pPr>
            <w:r w:rsidRPr="00F96A37">
              <w:rPr>
                <w:rFonts w:ascii="Calibri" w:eastAsia="Calibri" w:hAnsi="Calibri" w:cs="Times New Roman"/>
                <w:sz w:val="20"/>
                <w:szCs w:val="20"/>
              </w:rPr>
              <w:t>20</w:t>
            </w:r>
          </w:p>
        </w:tc>
        <w:tc>
          <w:tcPr>
            <w:tcW w:w="990" w:type="dxa"/>
          </w:tcPr>
          <w:p w14:paraId="17809156" w14:textId="77777777" w:rsidR="00B65D00" w:rsidRPr="00F96A37" w:rsidRDefault="00B65D00" w:rsidP="00E41208">
            <w:pPr>
              <w:spacing w:before="60" w:after="60"/>
              <w:jc w:val="right"/>
              <w:rPr>
                <w:rFonts w:ascii="Calibri" w:eastAsia="Calibri" w:hAnsi="Calibri" w:cs="Times New Roman"/>
                <w:sz w:val="20"/>
                <w:szCs w:val="20"/>
              </w:rPr>
            </w:pPr>
            <w:r w:rsidRPr="00F96A37">
              <w:rPr>
                <w:rFonts w:ascii="Calibri" w:eastAsia="Calibri" w:hAnsi="Calibri" w:cs="Times New Roman"/>
                <w:sz w:val="20"/>
                <w:szCs w:val="20"/>
              </w:rPr>
              <w:t>7</w:t>
            </w:r>
          </w:p>
        </w:tc>
        <w:tc>
          <w:tcPr>
            <w:tcW w:w="900" w:type="dxa"/>
          </w:tcPr>
          <w:p w14:paraId="3A544B23" w14:textId="77777777" w:rsidR="00B65D00" w:rsidRPr="00F96A37" w:rsidRDefault="00B65D00" w:rsidP="00E41208">
            <w:pPr>
              <w:spacing w:before="60" w:after="60"/>
              <w:jc w:val="right"/>
              <w:rPr>
                <w:rFonts w:ascii="Calibri" w:eastAsia="Calibri" w:hAnsi="Calibri" w:cs="Times New Roman"/>
                <w:sz w:val="20"/>
                <w:szCs w:val="20"/>
              </w:rPr>
            </w:pPr>
            <w:r w:rsidRPr="00F96A37">
              <w:rPr>
                <w:rFonts w:ascii="Calibri" w:eastAsia="Calibri" w:hAnsi="Calibri" w:cs="Times New Roman"/>
                <w:sz w:val="20"/>
                <w:szCs w:val="20"/>
              </w:rPr>
              <w:t>12</w:t>
            </w:r>
          </w:p>
        </w:tc>
        <w:tc>
          <w:tcPr>
            <w:tcW w:w="990" w:type="dxa"/>
          </w:tcPr>
          <w:p w14:paraId="4ED34EB6" w14:textId="77777777" w:rsidR="00B65D00" w:rsidRPr="00F96A37" w:rsidRDefault="00B65D00" w:rsidP="00E41208">
            <w:pPr>
              <w:spacing w:before="60" w:after="60"/>
              <w:jc w:val="right"/>
              <w:rPr>
                <w:rFonts w:ascii="Calibri" w:eastAsia="Calibri" w:hAnsi="Calibri" w:cs="Times New Roman"/>
                <w:sz w:val="20"/>
                <w:szCs w:val="20"/>
              </w:rPr>
            </w:pPr>
            <w:r w:rsidRPr="00F96A37">
              <w:rPr>
                <w:rFonts w:ascii="Calibri" w:eastAsia="Calibri" w:hAnsi="Calibri" w:cs="Times New Roman"/>
                <w:sz w:val="20"/>
                <w:szCs w:val="20"/>
              </w:rPr>
              <w:t>5</w:t>
            </w:r>
          </w:p>
        </w:tc>
        <w:tc>
          <w:tcPr>
            <w:tcW w:w="900" w:type="dxa"/>
          </w:tcPr>
          <w:p w14:paraId="1B7F8385" w14:textId="77777777" w:rsidR="00B65D00" w:rsidRPr="00F96A37" w:rsidRDefault="00B65D00" w:rsidP="00E41208">
            <w:pPr>
              <w:spacing w:before="60" w:after="60"/>
              <w:jc w:val="right"/>
              <w:rPr>
                <w:rFonts w:ascii="Calibri" w:eastAsia="Calibri" w:hAnsi="Calibri" w:cs="Times New Roman"/>
                <w:sz w:val="20"/>
                <w:szCs w:val="20"/>
              </w:rPr>
            </w:pPr>
            <w:r w:rsidRPr="00F96A37">
              <w:rPr>
                <w:rFonts w:ascii="Calibri" w:eastAsia="Calibri" w:hAnsi="Calibri" w:cs="Times New Roman"/>
                <w:sz w:val="20"/>
                <w:szCs w:val="20"/>
              </w:rPr>
              <w:t>20</w:t>
            </w:r>
          </w:p>
        </w:tc>
        <w:tc>
          <w:tcPr>
            <w:tcW w:w="990" w:type="dxa"/>
          </w:tcPr>
          <w:p w14:paraId="05E55246" w14:textId="77777777" w:rsidR="00B65D00" w:rsidRPr="00F96A37" w:rsidRDefault="00B65D00" w:rsidP="00E41208">
            <w:pPr>
              <w:spacing w:before="60" w:after="60"/>
              <w:jc w:val="right"/>
              <w:rPr>
                <w:rFonts w:ascii="Calibri" w:eastAsia="Calibri" w:hAnsi="Calibri" w:cs="Times New Roman"/>
                <w:sz w:val="20"/>
                <w:szCs w:val="20"/>
              </w:rPr>
            </w:pPr>
            <w:r w:rsidRPr="00F96A37">
              <w:rPr>
                <w:rFonts w:ascii="Calibri" w:eastAsia="Calibri" w:hAnsi="Calibri" w:cs="Times New Roman"/>
                <w:sz w:val="20"/>
                <w:szCs w:val="20"/>
              </w:rPr>
              <w:t>7</w:t>
            </w:r>
          </w:p>
        </w:tc>
        <w:tc>
          <w:tcPr>
            <w:tcW w:w="990" w:type="dxa"/>
          </w:tcPr>
          <w:p w14:paraId="4991E972" w14:textId="77777777" w:rsidR="00B65D00" w:rsidRPr="00F96A37" w:rsidRDefault="00B65D00" w:rsidP="00E41208">
            <w:pPr>
              <w:spacing w:before="60" w:after="60"/>
              <w:jc w:val="right"/>
              <w:rPr>
                <w:rFonts w:ascii="Calibri" w:eastAsia="Calibri" w:hAnsi="Calibri" w:cs="Times New Roman"/>
                <w:sz w:val="20"/>
                <w:szCs w:val="20"/>
              </w:rPr>
            </w:pPr>
            <w:r w:rsidRPr="00F96A37">
              <w:rPr>
                <w:rFonts w:ascii="Calibri" w:eastAsia="Calibri" w:hAnsi="Calibri" w:cs="Times New Roman"/>
                <w:sz w:val="20"/>
                <w:szCs w:val="20"/>
              </w:rPr>
              <w:t>12</w:t>
            </w:r>
          </w:p>
        </w:tc>
        <w:tc>
          <w:tcPr>
            <w:tcW w:w="990" w:type="dxa"/>
          </w:tcPr>
          <w:p w14:paraId="7DB5A615" w14:textId="77777777" w:rsidR="00B65D00" w:rsidRPr="00F96A37" w:rsidRDefault="00B65D00" w:rsidP="00E41208">
            <w:pPr>
              <w:spacing w:before="60" w:after="60"/>
              <w:jc w:val="right"/>
              <w:rPr>
                <w:rFonts w:ascii="Calibri" w:eastAsia="Calibri" w:hAnsi="Calibri" w:cs="Times New Roman"/>
                <w:sz w:val="20"/>
                <w:szCs w:val="20"/>
              </w:rPr>
            </w:pPr>
            <w:r w:rsidRPr="00F96A37">
              <w:rPr>
                <w:rFonts w:ascii="Calibri" w:eastAsia="Calibri" w:hAnsi="Calibri" w:cs="Times New Roman"/>
                <w:sz w:val="20"/>
                <w:szCs w:val="20"/>
              </w:rPr>
              <w:t>5</w:t>
            </w:r>
          </w:p>
        </w:tc>
      </w:tr>
      <w:tr w:rsidR="00B65D00" w:rsidRPr="00F96A37" w14:paraId="2DD93742" w14:textId="77777777" w:rsidTr="00E41208">
        <w:tc>
          <w:tcPr>
            <w:tcW w:w="1548" w:type="dxa"/>
            <w:shd w:val="clear" w:color="auto" w:fill="C6D9F1" w:themeFill="text2" w:themeFillTint="33"/>
          </w:tcPr>
          <w:p w14:paraId="7ECF62E2" w14:textId="77777777" w:rsidR="00B65D00" w:rsidRPr="00F96A37" w:rsidRDefault="00B65D00" w:rsidP="00E41208">
            <w:pPr>
              <w:spacing w:before="60" w:after="60"/>
              <w:rPr>
                <w:rFonts w:ascii="Calibri" w:eastAsia="Calibri" w:hAnsi="Calibri" w:cs="Times New Roman"/>
                <w:sz w:val="20"/>
                <w:szCs w:val="20"/>
              </w:rPr>
            </w:pPr>
            <w:r w:rsidRPr="00F96A37">
              <w:rPr>
                <w:rFonts w:ascii="Calibri" w:eastAsia="Calibri" w:hAnsi="Calibri" w:cs="Times New Roman"/>
                <w:sz w:val="20"/>
                <w:szCs w:val="20"/>
              </w:rPr>
              <w:t>25-29 година</w:t>
            </w:r>
          </w:p>
        </w:tc>
        <w:tc>
          <w:tcPr>
            <w:tcW w:w="900" w:type="dxa"/>
          </w:tcPr>
          <w:p w14:paraId="75117920" w14:textId="77777777" w:rsidR="00B65D00" w:rsidRPr="00F96A37" w:rsidRDefault="00B65D00" w:rsidP="00E41208">
            <w:pPr>
              <w:spacing w:before="60" w:after="60"/>
              <w:jc w:val="right"/>
              <w:rPr>
                <w:rFonts w:ascii="Calibri" w:eastAsia="Calibri" w:hAnsi="Calibri" w:cs="Times New Roman"/>
                <w:sz w:val="20"/>
                <w:szCs w:val="20"/>
              </w:rPr>
            </w:pPr>
            <w:r w:rsidRPr="00F96A37">
              <w:rPr>
                <w:rFonts w:ascii="Calibri" w:eastAsia="Calibri" w:hAnsi="Calibri" w:cs="Times New Roman"/>
                <w:sz w:val="20"/>
                <w:szCs w:val="20"/>
              </w:rPr>
              <w:t>32</w:t>
            </w:r>
          </w:p>
        </w:tc>
        <w:tc>
          <w:tcPr>
            <w:tcW w:w="990" w:type="dxa"/>
          </w:tcPr>
          <w:p w14:paraId="3A60B8BC" w14:textId="77777777" w:rsidR="00B65D00" w:rsidRPr="00F96A37" w:rsidRDefault="00B65D00" w:rsidP="00E41208">
            <w:pPr>
              <w:spacing w:before="60" w:after="60"/>
              <w:jc w:val="right"/>
              <w:rPr>
                <w:rFonts w:ascii="Calibri" w:eastAsia="Calibri" w:hAnsi="Calibri" w:cs="Times New Roman"/>
                <w:sz w:val="20"/>
                <w:szCs w:val="20"/>
              </w:rPr>
            </w:pPr>
            <w:r w:rsidRPr="00F96A37">
              <w:rPr>
                <w:rFonts w:ascii="Calibri" w:eastAsia="Calibri" w:hAnsi="Calibri" w:cs="Times New Roman"/>
                <w:sz w:val="20"/>
                <w:szCs w:val="20"/>
              </w:rPr>
              <w:t>14</w:t>
            </w:r>
          </w:p>
        </w:tc>
        <w:tc>
          <w:tcPr>
            <w:tcW w:w="900" w:type="dxa"/>
          </w:tcPr>
          <w:p w14:paraId="2B9BE4BB" w14:textId="77777777" w:rsidR="00B65D00" w:rsidRPr="00F96A37" w:rsidRDefault="00B65D00" w:rsidP="00E41208">
            <w:pPr>
              <w:spacing w:before="60" w:after="60"/>
              <w:jc w:val="right"/>
              <w:rPr>
                <w:rFonts w:ascii="Calibri" w:eastAsia="Calibri" w:hAnsi="Calibri" w:cs="Times New Roman"/>
                <w:sz w:val="20"/>
                <w:szCs w:val="20"/>
              </w:rPr>
            </w:pPr>
            <w:r w:rsidRPr="00F96A37">
              <w:rPr>
                <w:rFonts w:ascii="Calibri" w:eastAsia="Calibri" w:hAnsi="Calibri" w:cs="Times New Roman"/>
                <w:sz w:val="20"/>
                <w:szCs w:val="20"/>
              </w:rPr>
              <w:t>21</w:t>
            </w:r>
          </w:p>
        </w:tc>
        <w:tc>
          <w:tcPr>
            <w:tcW w:w="990" w:type="dxa"/>
          </w:tcPr>
          <w:p w14:paraId="16A2AB02" w14:textId="77777777" w:rsidR="00B65D00" w:rsidRPr="00F96A37" w:rsidRDefault="00B65D00" w:rsidP="00E41208">
            <w:pPr>
              <w:spacing w:before="60" w:after="60"/>
              <w:jc w:val="right"/>
              <w:rPr>
                <w:rFonts w:ascii="Calibri" w:eastAsia="Calibri" w:hAnsi="Calibri" w:cs="Times New Roman"/>
                <w:sz w:val="20"/>
                <w:szCs w:val="20"/>
              </w:rPr>
            </w:pPr>
            <w:r w:rsidRPr="00F96A37">
              <w:rPr>
                <w:rFonts w:ascii="Calibri" w:eastAsia="Calibri" w:hAnsi="Calibri" w:cs="Times New Roman"/>
                <w:sz w:val="20"/>
                <w:szCs w:val="20"/>
              </w:rPr>
              <w:t>9</w:t>
            </w:r>
          </w:p>
        </w:tc>
        <w:tc>
          <w:tcPr>
            <w:tcW w:w="900" w:type="dxa"/>
          </w:tcPr>
          <w:p w14:paraId="798733BB" w14:textId="77777777" w:rsidR="00B65D00" w:rsidRPr="00F96A37" w:rsidRDefault="00B65D00" w:rsidP="00E41208">
            <w:pPr>
              <w:spacing w:before="60" w:after="60"/>
              <w:jc w:val="right"/>
              <w:rPr>
                <w:rFonts w:ascii="Calibri" w:eastAsia="Calibri" w:hAnsi="Calibri" w:cs="Times New Roman"/>
                <w:sz w:val="20"/>
                <w:szCs w:val="20"/>
              </w:rPr>
            </w:pPr>
            <w:r w:rsidRPr="00F96A37">
              <w:rPr>
                <w:rFonts w:ascii="Calibri" w:eastAsia="Calibri" w:hAnsi="Calibri" w:cs="Times New Roman"/>
                <w:sz w:val="20"/>
                <w:szCs w:val="20"/>
              </w:rPr>
              <w:t>32</w:t>
            </w:r>
          </w:p>
        </w:tc>
        <w:tc>
          <w:tcPr>
            <w:tcW w:w="990" w:type="dxa"/>
          </w:tcPr>
          <w:p w14:paraId="52D87C20" w14:textId="77777777" w:rsidR="00B65D00" w:rsidRPr="00F96A37" w:rsidRDefault="00B65D00" w:rsidP="00E41208">
            <w:pPr>
              <w:spacing w:before="60" w:after="60"/>
              <w:jc w:val="right"/>
              <w:rPr>
                <w:rFonts w:ascii="Calibri" w:eastAsia="Calibri" w:hAnsi="Calibri" w:cs="Times New Roman"/>
                <w:sz w:val="20"/>
                <w:szCs w:val="20"/>
              </w:rPr>
            </w:pPr>
            <w:r w:rsidRPr="00F96A37">
              <w:rPr>
                <w:rFonts w:ascii="Calibri" w:eastAsia="Calibri" w:hAnsi="Calibri" w:cs="Times New Roman"/>
                <w:sz w:val="20"/>
                <w:szCs w:val="20"/>
              </w:rPr>
              <w:t>14</w:t>
            </w:r>
          </w:p>
        </w:tc>
        <w:tc>
          <w:tcPr>
            <w:tcW w:w="990" w:type="dxa"/>
          </w:tcPr>
          <w:p w14:paraId="561EC6BE" w14:textId="77777777" w:rsidR="00B65D00" w:rsidRPr="00F96A37" w:rsidRDefault="00B65D00" w:rsidP="00E41208">
            <w:pPr>
              <w:spacing w:before="60" w:after="60"/>
              <w:jc w:val="right"/>
              <w:rPr>
                <w:rFonts w:ascii="Calibri" w:eastAsia="Calibri" w:hAnsi="Calibri" w:cs="Times New Roman"/>
                <w:sz w:val="20"/>
                <w:szCs w:val="20"/>
              </w:rPr>
            </w:pPr>
            <w:r w:rsidRPr="00F96A37">
              <w:rPr>
                <w:rFonts w:ascii="Calibri" w:eastAsia="Calibri" w:hAnsi="Calibri" w:cs="Times New Roman"/>
                <w:sz w:val="20"/>
                <w:szCs w:val="20"/>
              </w:rPr>
              <w:t>21</w:t>
            </w:r>
          </w:p>
        </w:tc>
        <w:tc>
          <w:tcPr>
            <w:tcW w:w="990" w:type="dxa"/>
          </w:tcPr>
          <w:p w14:paraId="75BB4F2C" w14:textId="77777777" w:rsidR="00B65D00" w:rsidRPr="00F96A37" w:rsidRDefault="00B65D00" w:rsidP="00E41208">
            <w:pPr>
              <w:spacing w:before="60" w:after="60"/>
              <w:jc w:val="right"/>
              <w:rPr>
                <w:rFonts w:ascii="Calibri" w:eastAsia="Calibri" w:hAnsi="Calibri" w:cs="Times New Roman"/>
                <w:sz w:val="20"/>
                <w:szCs w:val="20"/>
              </w:rPr>
            </w:pPr>
            <w:r w:rsidRPr="00F96A37">
              <w:rPr>
                <w:rFonts w:ascii="Calibri" w:eastAsia="Calibri" w:hAnsi="Calibri" w:cs="Times New Roman"/>
                <w:sz w:val="20"/>
                <w:szCs w:val="20"/>
              </w:rPr>
              <w:t>9</w:t>
            </w:r>
          </w:p>
        </w:tc>
      </w:tr>
      <w:tr w:rsidR="00B65D00" w:rsidRPr="00F96A37" w14:paraId="5CD62A46" w14:textId="77777777" w:rsidTr="00E41208">
        <w:tc>
          <w:tcPr>
            <w:tcW w:w="1548" w:type="dxa"/>
            <w:shd w:val="clear" w:color="auto" w:fill="C6D9F1" w:themeFill="text2" w:themeFillTint="33"/>
          </w:tcPr>
          <w:p w14:paraId="0129A497" w14:textId="77777777" w:rsidR="00B65D00" w:rsidRPr="00F96A37" w:rsidRDefault="00B65D00" w:rsidP="00E41208">
            <w:pPr>
              <w:spacing w:before="60" w:after="60"/>
              <w:rPr>
                <w:rFonts w:ascii="Calibri" w:eastAsia="Calibri" w:hAnsi="Calibri" w:cs="Times New Roman"/>
                <w:sz w:val="20"/>
                <w:szCs w:val="20"/>
              </w:rPr>
            </w:pPr>
            <w:r w:rsidRPr="00F96A37">
              <w:rPr>
                <w:rFonts w:ascii="Calibri" w:eastAsia="Calibri" w:hAnsi="Calibri" w:cs="Times New Roman"/>
                <w:sz w:val="20"/>
                <w:szCs w:val="20"/>
              </w:rPr>
              <w:t>30-34 година</w:t>
            </w:r>
          </w:p>
        </w:tc>
        <w:tc>
          <w:tcPr>
            <w:tcW w:w="900" w:type="dxa"/>
          </w:tcPr>
          <w:p w14:paraId="359BDE84" w14:textId="77777777" w:rsidR="00B65D00" w:rsidRPr="00F96A37" w:rsidRDefault="00B65D00" w:rsidP="00E41208">
            <w:pPr>
              <w:spacing w:before="60" w:after="60"/>
              <w:jc w:val="right"/>
              <w:rPr>
                <w:rFonts w:ascii="Calibri" w:eastAsia="Calibri" w:hAnsi="Calibri" w:cs="Times New Roman"/>
                <w:sz w:val="20"/>
                <w:szCs w:val="20"/>
              </w:rPr>
            </w:pPr>
            <w:r w:rsidRPr="00F96A37">
              <w:rPr>
                <w:rFonts w:ascii="Calibri" w:eastAsia="Calibri" w:hAnsi="Calibri" w:cs="Times New Roman"/>
                <w:sz w:val="20"/>
                <w:szCs w:val="20"/>
              </w:rPr>
              <w:t>27</w:t>
            </w:r>
          </w:p>
        </w:tc>
        <w:tc>
          <w:tcPr>
            <w:tcW w:w="990" w:type="dxa"/>
          </w:tcPr>
          <w:p w14:paraId="37B4477F" w14:textId="77777777" w:rsidR="00B65D00" w:rsidRPr="00F96A37" w:rsidRDefault="00B65D00" w:rsidP="00E41208">
            <w:pPr>
              <w:spacing w:before="60" w:after="60"/>
              <w:jc w:val="right"/>
              <w:rPr>
                <w:rFonts w:ascii="Calibri" w:eastAsia="Calibri" w:hAnsi="Calibri" w:cs="Times New Roman"/>
                <w:sz w:val="20"/>
                <w:szCs w:val="20"/>
              </w:rPr>
            </w:pPr>
            <w:r w:rsidRPr="00F96A37">
              <w:rPr>
                <w:rFonts w:ascii="Calibri" w:eastAsia="Calibri" w:hAnsi="Calibri" w:cs="Times New Roman"/>
                <w:sz w:val="20"/>
                <w:szCs w:val="20"/>
              </w:rPr>
              <w:t>13</w:t>
            </w:r>
          </w:p>
        </w:tc>
        <w:tc>
          <w:tcPr>
            <w:tcW w:w="900" w:type="dxa"/>
          </w:tcPr>
          <w:p w14:paraId="1A279467" w14:textId="77777777" w:rsidR="00B65D00" w:rsidRPr="00F96A37" w:rsidRDefault="00B65D00" w:rsidP="00E41208">
            <w:pPr>
              <w:spacing w:before="60" w:after="60"/>
              <w:jc w:val="right"/>
              <w:rPr>
                <w:rFonts w:ascii="Calibri" w:eastAsia="Calibri" w:hAnsi="Calibri" w:cs="Times New Roman"/>
                <w:sz w:val="20"/>
                <w:szCs w:val="20"/>
              </w:rPr>
            </w:pPr>
            <w:r w:rsidRPr="00F96A37">
              <w:rPr>
                <w:rFonts w:ascii="Calibri" w:eastAsia="Calibri" w:hAnsi="Calibri" w:cs="Times New Roman"/>
                <w:sz w:val="20"/>
                <w:szCs w:val="20"/>
              </w:rPr>
              <w:t>19</w:t>
            </w:r>
          </w:p>
        </w:tc>
        <w:tc>
          <w:tcPr>
            <w:tcW w:w="990" w:type="dxa"/>
          </w:tcPr>
          <w:p w14:paraId="7B74EEE8" w14:textId="77777777" w:rsidR="00B65D00" w:rsidRPr="00F96A37" w:rsidRDefault="00B65D00" w:rsidP="00E41208">
            <w:pPr>
              <w:spacing w:before="60" w:after="60"/>
              <w:jc w:val="right"/>
              <w:rPr>
                <w:rFonts w:ascii="Calibri" w:eastAsia="Calibri" w:hAnsi="Calibri" w:cs="Times New Roman"/>
                <w:sz w:val="20"/>
                <w:szCs w:val="20"/>
              </w:rPr>
            </w:pPr>
            <w:r w:rsidRPr="00F96A37">
              <w:rPr>
                <w:rFonts w:ascii="Calibri" w:eastAsia="Calibri" w:hAnsi="Calibri" w:cs="Times New Roman"/>
                <w:sz w:val="20"/>
                <w:szCs w:val="20"/>
              </w:rPr>
              <w:t>8</w:t>
            </w:r>
          </w:p>
        </w:tc>
        <w:tc>
          <w:tcPr>
            <w:tcW w:w="900" w:type="dxa"/>
          </w:tcPr>
          <w:p w14:paraId="4FFE4306" w14:textId="77777777" w:rsidR="00B65D00" w:rsidRPr="00F96A37" w:rsidRDefault="00B65D00" w:rsidP="00E41208">
            <w:pPr>
              <w:spacing w:before="60" w:after="60"/>
              <w:jc w:val="right"/>
              <w:rPr>
                <w:rFonts w:ascii="Calibri" w:eastAsia="Calibri" w:hAnsi="Calibri" w:cs="Times New Roman"/>
                <w:sz w:val="20"/>
                <w:szCs w:val="20"/>
              </w:rPr>
            </w:pPr>
            <w:r w:rsidRPr="00F96A37">
              <w:rPr>
                <w:rFonts w:ascii="Calibri" w:eastAsia="Calibri" w:hAnsi="Calibri" w:cs="Times New Roman"/>
                <w:sz w:val="20"/>
                <w:szCs w:val="20"/>
              </w:rPr>
              <w:t>27</w:t>
            </w:r>
          </w:p>
        </w:tc>
        <w:tc>
          <w:tcPr>
            <w:tcW w:w="990" w:type="dxa"/>
          </w:tcPr>
          <w:p w14:paraId="685E2A0C" w14:textId="77777777" w:rsidR="00B65D00" w:rsidRPr="00F96A37" w:rsidRDefault="00B65D00" w:rsidP="00E41208">
            <w:pPr>
              <w:spacing w:before="60" w:after="60"/>
              <w:jc w:val="right"/>
              <w:rPr>
                <w:rFonts w:ascii="Calibri" w:eastAsia="Calibri" w:hAnsi="Calibri" w:cs="Times New Roman"/>
                <w:sz w:val="20"/>
                <w:szCs w:val="20"/>
              </w:rPr>
            </w:pPr>
            <w:r w:rsidRPr="00F96A37">
              <w:rPr>
                <w:rFonts w:ascii="Calibri" w:eastAsia="Calibri" w:hAnsi="Calibri" w:cs="Times New Roman"/>
                <w:sz w:val="20"/>
                <w:szCs w:val="20"/>
              </w:rPr>
              <w:t>13</w:t>
            </w:r>
          </w:p>
        </w:tc>
        <w:tc>
          <w:tcPr>
            <w:tcW w:w="990" w:type="dxa"/>
          </w:tcPr>
          <w:p w14:paraId="7F800BA3" w14:textId="77777777" w:rsidR="00B65D00" w:rsidRPr="00F96A37" w:rsidRDefault="00B65D00" w:rsidP="00E41208">
            <w:pPr>
              <w:spacing w:before="60" w:after="60"/>
              <w:jc w:val="right"/>
              <w:rPr>
                <w:rFonts w:ascii="Calibri" w:eastAsia="Calibri" w:hAnsi="Calibri" w:cs="Times New Roman"/>
                <w:sz w:val="20"/>
                <w:szCs w:val="20"/>
              </w:rPr>
            </w:pPr>
            <w:r w:rsidRPr="00F96A37">
              <w:rPr>
                <w:rFonts w:ascii="Calibri" w:eastAsia="Calibri" w:hAnsi="Calibri" w:cs="Times New Roman"/>
                <w:sz w:val="20"/>
                <w:szCs w:val="20"/>
              </w:rPr>
              <w:t>19</w:t>
            </w:r>
          </w:p>
        </w:tc>
        <w:tc>
          <w:tcPr>
            <w:tcW w:w="990" w:type="dxa"/>
          </w:tcPr>
          <w:p w14:paraId="6E4B6107" w14:textId="77777777" w:rsidR="00B65D00" w:rsidRPr="00F96A37" w:rsidRDefault="00B65D00" w:rsidP="00E41208">
            <w:pPr>
              <w:spacing w:before="60" w:after="60"/>
              <w:jc w:val="right"/>
              <w:rPr>
                <w:rFonts w:ascii="Calibri" w:eastAsia="Calibri" w:hAnsi="Calibri" w:cs="Times New Roman"/>
                <w:sz w:val="20"/>
                <w:szCs w:val="20"/>
              </w:rPr>
            </w:pPr>
            <w:r w:rsidRPr="00F96A37">
              <w:rPr>
                <w:rFonts w:ascii="Calibri" w:eastAsia="Calibri" w:hAnsi="Calibri" w:cs="Times New Roman"/>
                <w:sz w:val="20"/>
                <w:szCs w:val="20"/>
              </w:rPr>
              <w:t>8</w:t>
            </w:r>
          </w:p>
        </w:tc>
      </w:tr>
      <w:tr w:rsidR="00B65D00" w:rsidRPr="00F96A37" w14:paraId="7E8D9D12" w14:textId="77777777" w:rsidTr="00E41208">
        <w:tc>
          <w:tcPr>
            <w:tcW w:w="1548" w:type="dxa"/>
            <w:shd w:val="clear" w:color="auto" w:fill="C6D9F1" w:themeFill="text2" w:themeFillTint="33"/>
          </w:tcPr>
          <w:p w14:paraId="1F20AC74" w14:textId="77777777" w:rsidR="00B65D00" w:rsidRPr="00F96A37" w:rsidRDefault="00B65D00" w:rsidP="00E41208">
            <w:pPr>
              <w:spacing w:before="60" w:after="60"/>
              <w:rPr>
                <w:rFonts w:ascii="Calibri" w:eastAsia="Calibri" w:hAnsi="Calibri" w:cs="Times New Roman"/>
                <w:sz w:val="20"/>
                <w:szCs w:val="20"/>
              </w:rPr>
            </w:pPr>
            <w:r w:rsidRPr="00F96A37">
              <w:rPr>
                <w:rFonts w:ascii="Calibri" w:eastAsia="Calibri" w:hAnsi="Calibri" w:cs="Times New Roman"/>
                <w:sz w:val="20"/>
                <w:szCs w:val="20"/>
              </w:rPr>
              <w:t>35-39 година</w:t>
            </w:r>
          </w:p>
        </w:tc>
        <w:tc>
          <w:tcPr>
            <w:tcW w:w="900" w:type="dxa"/>
          </w:tcPr>
          <w:p w14:paraId="43849CA2" w14:textId="77777777" w:rsidR="00B65D00" w:rsidRPr="00F96A37" w:rsidRDefault="00B65D00" w:rsidP="00E41208">
            <w:pPr>
              <w:spacing w:before="60" w:after="60"/>
              <w:jc w:val="right"/>
              <w:rPr>
                <w:rFonts w:ascii="Calibri" w:eastAsia="Calibri" w:hAnsi="Calibri" w:cs="Times New Roman"/>
                <w:sz w:val="20"/>
                <w:szCs w:val="20"/>
              </w:rPr>
            </w:pPr>
            <w:r w:rsidRPr="00F96A37">
              <w:rPr>
                <w:rFonts w:ascii="Calibri" w:eastAsia="Calibri" w:hAnsi="Calibri" w:cs="Times New Roman"/>
                <w:sz w:val="20"/>
                <w:szCs w:val="20"/>
              </w:rPr>
              <w:t>19</w:t>
            </w:r>
          </w:p>
        </w:tc>
        <w:tc>
          <w:tcPr>
            <w:tcW w:w="990" w:type="dxa"/>
          </w:tcPr>
          <w:p w14:paraId="5179B90F" w14:textId="77777777" w:rsidR="00B65D00" w:rsidRPr="00F96A37" w:rsidRDefault="00B65D00" w:rsidP="00E41208">
            <w:pPr>
              <w:spacing w:before="60" w:after="60"/>
              <w:jc w:val="right"/>
              <w:rPr>
                <w:rFonts w:ascii="Calibri" w:eastAsia="Calibri" w:hAnsi="Calibri" w:cs="Times New Roman"/>
                <w:sz w:val="20"/>
                <w:szCs w:val="20"/>
              </w:rPr>
            </w:pPr>
            <w:r w:rsidRPr="00F96A37">
              <w:rPr>
                <w:rFonts w:ascii="Calibri" w:eastAsia="Calibri" w:hAnsi="Calibri" w:cs="Times New Roman"/>
                <w:sz w:val="20"/>
                <w:szCs w:val="20"/>
              </w:rPr>
              <w:t>8</w:t>
            </w:r>
          </w:p>
        </w:tc>
        <w:tc>
          <w:tcPr>
            <w:tcW w:w="900" w:type="dxa"/>
          </w:tcPr>
          <w:p w14:paraId="45BD55DB" w14:textId="77777777" w:rsidR="00B65D00" w:rsidRPr="00F96A37" w:rsidRDefault="00B65D00" w:rsidP="00E41208">
            <w:pPr>
              <w:spacing w:before="60" w:after="60"/>
              <w:jc w:val="right"/>
              <w:rPr>
                <w:rFonts w:ascii="Calibri" w:eastAsia="Calibri" w:hAnsi="Calibri" w:cs="Times New Roman"/>
                <w:sz w:val="20"/>
                <w:szCs w:val="20"/>
              </w:rPr>
            </w:pPr>
            <w:r w:rsidRPr="00F96A37">
              <w:rPr>
                <w:rFonts w:ascii="Calibri" w:eastAsia="Calibri" w:hAnsi="Calibri" w:cs="Times New Roman"/>
                <w:sz w:val="20"/>
                <w:szCs w:val="20"/>
              </w:rPr>
              <w:t>14</w:t>
            </w:r>
          </w:p>
        </w:tc>
        <w:tc>
          <w:tcPr>
            <w:tcW w:w="990" w:type="dxa"/>
          </w:tcPr>
          <w:p w14:paraId="0B93917F" w14:textId="77777777" w:rsidR="00B65D00" w:rsidRPr="00F96A37" w:rsidRDefault="00B65D00" w:rsidP="00E41208">
            <w:pPr>
              <w:spacing w:before="60" w:after="60"/>
              <w:jc w:val="right"/>
              <w:rPr>
                <w:rFonts w:ascii="Calibri" w:eastAsia="Calibri" w:hAnsi="Calibri" w:cs="Times New Roman"/>
                <w:sz w:val="20"/>
                <w:szCs w:val="20"/>
              </w:rPr>
            </w:pPr>
            <w:r w:rsidRPr="00F96A37">
              <w:rPr>
                <w:rFonts w:ascii="Calibri" w:eastAsia="Calibri" w:hAnsi="Calibri" w:cs="Times New Roman"/>
                <w:sz w:val="20"/>
                <w:szCs w:val="20"/>
              </w:rPr>
              <w:t>4</w:t>
            </w:r>
          </w:p>
        </w:tc>
        <w:tc>
          <w:tcPr>
            <w:tcW w:w="900" w:type="dxa"/>
          </w:tcPr>
          <w:p w14:paraId="37416DEF" w14:textId="77777777" w:rsidR="00B65D00" w:rsidRPr="00F96A37" w:rsidRDefault="00B65D00" w:rsidP="00E41208">
            <w:pPr>
              <w:spacing w:before="60" w:after="60"/>
              <w:jc w:val="right"/>
              <w:rPr>
                <w:rFonts w:ascii="Calibri" w:eastAsia="Calibri" w:hAnsi="Calibri" w:cs="Times New Roman"/>
                <w:sz w:val="20"/>
                <w:szCs w:val="20"/>
              </w:rPr>
            </w:pPr>
            <w:r w:rsidRPr="00F96A37">
              <w:rPr>
                <w:rFonts w:ascii="Calibri" w:eastAsia="Calibri" w:hAnsi="Calibri" w:cs="Times New Roman"/>
                <w:sz w:val="20"/>
                <w:szCs w:val="20"/>
              </w:rPr>
              <w:t>19</w:t>
            </w:r>
          </w:p>
        </w:tc>
        <w:tc>
          <w:tcPr>
            <w:tcW w:w="990" w:type="dxa"/>
          </w:tcPr>
          <w:p w14:paraId="64233786" w14:textId="77777777" w:rsidR="00B65D00" w:rsidRPr="00F96A37" w:rsidRDefault="00B65D00" w:rsidP="00E41208">
            <w:pPr>
              <w:spacing w:before="60" w:after="60"/>
              <w:jc w:val="right"/>
              <w:rPr>
                <w:rFonts w:ascii="Calibri" w:eastAsia="Calibri" w:hAnsi="Calibri" w:cs="Times New Roman"/>
                <w:sz w:val="20"/>
                <w:szCs w:val="20"/>
              </w:rPr>
            </w:pPr>
            <w:r w:rsidRPr="00F96A37">
              <w:rPr>
                <w:rFonts w:ascii="Calibri" w:eastAsia="Calibri" w:hAnsi="Calibri" w:cs="Times New Roman"/>
                <w:sz w:val="20"/>
                <w:szCs w:val="20"/>
              </w:rPr>
              <w:t>8</w:t>
            </w:r>
          </w:p>
        </w:tc>
        <w:tc>
          <w:tcPr>
            <w:tcW w:w="990" w:type="dxa"/>
          </w:tcPr>
          <w:p w14:paraId="3615F762" w14:textId="77777777" w:rsidR="00B65D00" w:rsidRPr="00F96A37" w:rsidRDefault="00B65D00" w:rsidP="00E41208">
            <w:pPr>
              <w:spacing w:before="60" w:after="60"/>
              <w:jc w:val="right"/>
              <w:rPr>
                <w:rFonts w:ascii="Calibri" w:eastAsia="Calibri" w:hAnsi="Calibri" w:cs="Times New Roman"/>
                <w:sz w:val="20"/>
                <w:szCs w:val="20"/>
              </w:rPr>
            </w:pPr>
            <w:r w:rsidRPr="00F96A37">
              <w:rPr>
                <w:rFonts w:ascii="Calibri" w:eastAsia="Calibri" w:hAnsi="Calibri" w:cs="Times New Roman"/>
                <w:sz w:val="20"/>
                <w:szCs w:val="20"/>
              </w:rPr>
              <w:t>14</w:t>
            </w:r>
          </w:p>
        </w:tc>
        <w:tc>
          <w:tcPr>
            <w:tcW w:w="990" w:type="dxa"/>
          </w:tcPr>
          <w:p w14:paraId="03C02D11" w14:textId="77777777" w:rsidR="00B65D00" w:rsidRPr="00F96A37" w:rsidRDefault="00B65D00" w:rsidP="00E41208">
            <w:pPr>
              <w:spacing w:before="60" w:after="60"/>
              <w:jc w:val="right"/>
              <w:rPr>
                <w:rFonts w:ascii="Calibri" w:eastAsia="Calibri" w:hAnsi="Calibri" w:cs="Times New Roman"/>
                <w:sz w:val="20"/>
                <w:szCs w:val="20"/>
              </w:rPr>
            </w:pPr>
            <w:r w:rsidRPr="00F96A37">
              <w:rPr>
                <w:rFonts w:ascii="Calibri" w:eastAsia="Calibri" w:hAnsi="Calibri" w:cs="Times New Roman"/>
                <w:sz w:val="20"/>
                <w:szCs w:val="20"/>
              </w:rPr>
              <w:t>4</w:t>
            </w:r>
          </w:p>
        </w:tc>
      </w:tr>
      <w:tr w:rsidR="00B65D00" w:rsidRPr="00F96A37" w14:paraId="5F39843B" w14:textId="77777777" w:rsidTr="00E41208">
        <w:tc>
          <w:tcPr>
            <w:tcW w:w="1548" w:type="dxa"/>
            <w:shd w:val="clear" w:color="auto" w:fill="C6D9F1" w:themeFill="text2" w:themeFillTint="33"/>
          </w:tcPr>
          <w:p w14:paraId="19CFA8B6" w14:textId="77777777" w:rsidR="00B65D00" w:rsidRPr="00F96A37" w:rsidRDefault="00B65D00" w:rsidP="00E41208">
            <w:pPr>
              <w:spacing w:before="60" w:after="60"/>
              <w:rPr>
                <w:rFonts w:ascii="Calibri" w:eastAsia="Calibri" w:hAnsi="Calibri" w:cs="Times New Roman"/>
                <w:sz w:val="20"/>
                <w:szCs w:val="20"/>
              </w:rPr>
            </w:pPr>
            <w:r w:rsidRPr="00F96A37">
              <w:rPr>
                <w:rFonts w:ascii="Calibri" w:eastAsia="Calibri" w:hAnsi="Calibri" w:cs="Times New Roman"/>
                <w:sz w:val="20"/>
                <w:szCs w:val="20"/>
              </w:rPr>
              <w:t>40-44 година</w:t>
            </w:r>
          </w:p>
        </w:tc>
        <w:tc>
          <w:tcPr>
            <w:tcW w:w="900" w:type="dxa"/>
          </w:tcPr>
          <w:p w14:paraId="4E881A9E" w14:textId="77777777" w:rsidR="00B65D00" w:rsidRPr="00F96A37" w:rsidRDefault="00B65D00" w:rsidP="00E41208">
            <w:pPr>
              <w:spacing w:before="60" w:after="60"/>
              <w:jc w:val="right"/>
              <w:rPr>
                <w:rFonts w:ascii="Calibri" w:eastAsia="Calibri" w:hAnsi="Calibri" w:cs="Times New Roman"/>
                <w:sz w:val="20"/>
                <w:szCs w:val="20"/>
              </w:rPr>
            </w:pPr>
            <w:r w:rsidRPr="00F96A37">
              <w:rPr>
                <w:rFonts w:ascii="Calibri" w:eastAsia="Calibri" w:hAnsi="Calibri" w:cs="Times New Roman"/>
                <w:sz w:val="20"/>
                <w:szCs w:val="20"/>
              </w:rPr>
              <w:t>24</w:t>
            </w:r>
          </w:p>
        </w:tc>
        <w:tc>
          <w:tcPr>
            <w:tcW w:w="990" w:type="dxa"/>
          </w:tcPr>
          <w:p w14:paraId="56720AB2" w14:textId="77777777" w:rsidR="00B65D00" w:rsidRPr="00F96A37" w:rsidRDefault="00B65D00" w:rsidP="00E41208">
            <w:pPr>
              <w:spacing w:before="60" w:after="60"/>
              <w:jc w:val="right"/>
              <w:rPr>
                <w:rFonts w:ascii="Calibri" w:eastAsia="Calibri" w:hAnsi="Calibri" w:cs="Times New Roman"/>
                <w:sz w:val="20"/>
                <w:szCs w:val="20"/>
              </w:rPr>
            </w:pPr>
            <w:r w:rsidRPr="00F96A37">
              <w:rPr>
                <w:rFonts w:ascii="Calibri" w:eastAsia="Calibri" w:hAnsi="Calibri" w:cs="Times New Roman"/>
                <w:sz w:val="20"/>
                <w:szCs w:val="20"/>
              </w:rPr>
              <w:t>12</w:t>
            </w:r>
          </w:p>
        </w:tc>
        <w:tc>
          <w:tcPr>
            <w:tcW w:w="900" w:type="dxa"/>
          </w:tcPr>
          <w:p w14:paraId="70112CB2" w14:textId="77777777" w:rsidR="00B65D00" w:rsidRPr="00F96A37" w:rsidRDefault="00B65D00" w:rsidP="00E41208">
            <w:pPr>
              <w:spacing w:before="60" w:after="60"/>
              <w:jc w:val="right"/>
              <w:rPr>
                <w:rFonts w:ascii="Calibri" w:eastAsia="Calibri" w:hAnsi="Calibri" w:cs="Times New Roman"/>
                <w:sz w:val="20"/>
                <w:szCs w:val="20"/>
              </w:rPr>
            </w:pPr>
            <w:r w:rsidRPr="00F96A37">
              <w:rPr>
                <w:rFonts w:ascii="Calibri" w:eastAsia="Calibri" w:hAnsi="Calibri" w:cs="Times New Roman"/>
                <w:sz w:val="20"/>
                <w:szCs w:val="20"/>
              </w:rPr>
              <w:t>15</w:t>
            </w:r>
          </w:p>
        </w:tc>
        <w:tc>
          <w:tcPr>
            <w:tcW w:w="990" w:type="dxa"/>
          </w:tcPr>
          <w:p w14:paraId="5DECA74B" w14:textId="77777777" w:rsidR="00B65D00" w:rsidRPr="00F96A37" w:rsidRDefault="00B65D00" w:rsidP="00E41208">
            <w:pPr>
              <w:spacing w:before="60" w:after="60"/>
              <w:jc w:val="right"/>
              <w:rPr>
                <w:rFonts w:ascii="Calibri" w:eastAsia="Calibri" w:hAnsi="Calibri" w:cs="Times New Roman"/>
                <w:sz w:val="20"/>
                <w:szCs w:val="20"/>
              </w:rPr>
            </w:pPr>
            <w:r w:rsidRPr="00F96A37">
              <w:rPr>
                <w:rFonts w:ascii="Calibri" w:eastAsia="Calibri" w:hAnsi="Calibri" w:cs="Times New Roman"/>
                <w:sz w:val="20"/>
                <w:szCs w:val="20"/>
              </w:rPr>
              <w:t>8</w:t>
            </w:r>
          </w:p>
        </w:tc>
        <w:tc>
          <w:tcPr>
            <w:tcW w:w="900" w:type="dxa"/>
          </w:tcPr>
          <w:p w14:paraId="5ADAC12F" w14:textId="77777777" w:rsidR="00B65D00" w:rsidRPr="00F96A37" w:rsidRDefault="00B65D00" w:rsidP="00E41208">
            <w:pPr>
              <w:spacing w:before="60" w:after="60"/>
              <w:jc w:val="right"/>
              <w:rPr>
                <w:rFonts w:ascii="Calibri" w:eastAsia="Calibri" w:hAnsi="Calibri" w:cs="Times New Roman"/>
                <w:sz w:val="20"/>
                <w:szCs w:val="20"/>
              </w:rPr>
            </w:pPr>
            <w:r w:rsidRPr="00F96A37">
              <w:rPr>
                <w:rFonts w:ascii="Calibri" w:eastAsia="Calibri" w:hAnsi="Calibri" w:cs="Times New Roman"/>
                <w:sz w:val="20"/>
                <w:szCs w:val="20"/>
              </w:rPr>
              <w:t>24</w:t>
            </w:r>
          </w:p>
        </w:tc>
        <w:tc>
          <w:tcPr>
            <w:tcW w:w="990" w:type="dxa"/>
          </w:tcPr>
          <w:p w14:paraId="15321938" w14:textId="77777777" w:rsidR="00B65D00" w:rsidRPr="00F96A37" w:rsidRDefault="00B65D00" w:rsidP="00E41208">
            <w:pPr>
              <w:spacing w:before="60" w:after="60"/>
              <w:jc w:val="right"/>
              <w:rPr>
                <w:rFonts w:ascii="Calibri" w:eastAsia="Calibri" w:hAnsi="Calibri" w:cs="Times New Roman"/>
                <w:sz w:val="20"/>
                <w:szCs w:val="20"/>
              </w:rPr>
            </w:pPr>
            <w:r w:rsidRPr="00F96A37">
              <w:rPr>
                <w:rFonts w:ascii="Calibri" w:eastAsia="Calibri" w:hAnsi="Calibri" w:cs="Times New Roman"/>
                <w:sz w:val="20"/>
                <w:szCs w:val="20"/>
              </w:rPr>
              <w:t>12</w:t>
            </w:r>
          </w:p>
        </w:tc>
        <w:tc>
          <w:tcPr>
            <w:tcW w:w="990" w:type="dxa"/>
          </w:tcPr>
          <w:p w14:paraId="3DFE3776" w14:textId="77777777" w:rsidR="00B65D00" w:rsidRPr="00F96A37" w:rsidRDefault="00B65D00" w:rsidP="00E41208">
            <w:pPr>
              <w:spacing w:before="60" w:after="60"/>
              <w:jc w:val="right"/>
              <w:rPr>
                <w:rFonts w:ascii="Calibri" w:eastAsia="Calibri" w:hAnsi="Calibri" w:cs="Times New Roman"/>
                <w:sz w:val="20"/>
                <w:szCs w:val="20"/>
              </w:rPr>
            </w:pPr>
            <w:r w:rsidRPr="00F96A37">
              <w:rPr>
                <w:rFonts w:ascii="Calibri" w:eastAsia="Calibri" w:hAnsi="Calibri" w:cs="Times New Roman"/>
                <w:sz w:val="20"/>
                <w:szCs w:val="20"/>
              </w:rPr>
              <w:t>15</w:t>
            </w:r>
          </w:p>
        </w:tc>
        <w:tc>
          <w:tcPr>
            <w:tcW w:w="990" w:type="dxa"/>
          </w:tcPr>
          <w:p w14:paraId="5CA27398" w14:textId="77777777" w:rsidR="00B65D00" w:rsidRPr="00F96A37" w:rsidRDefault="00B65D00" w:rsidP="00E41208">
            <w:pPr>
              <w:spacing w:before="60" w:after="60"/>
              <w:jc w:val="right"/>
              <w:rPr>
                <w:rFonts w:ascii="Calibri" w:eastAsia="Calibri" w:hAnsi="Calibri" w:cs="Times New Roman"/>
                <w:sz w:val="20"/>
                <w:szCs w:val="20"/>
              </w:rPr>
            </w:pPr>
            <w:r w:rsidRPr="00F96A37">
              <w:rPr>
                <w:rFonts w:ascii="Calibri" w:eastAsia="Calibri" w:hAnsi="Calibri" w:cs="Times New Roman"/>
                <w:sz w:val="20"/>
                <w:szCs w:val="20"/>
              </w:rPr>
              <w:t>8</w:t>
            </w:r>
          </w:p>
        </w:tc>
      </w:tr>
      <w:tr w:rsidR="00B65D00" w:rsidRPr="00F96A37" w14:paraId="7E47F04B" w14:textId="77777777" w:rsidTr="00E41208">
        <w:tc>
          <w:tcPr>
            <w:tcW w:w="1548" w:type="dxa"/>
            <w:shd w:val="clear" w:color="auto" w:fill="C6D9F1" w:themeFill="text2" w:themeFillTint="33"/>
          </w:tcPr>
          <w:p w14:paraId="3C92A87F" w14:textId="77777777" w:rsidR="00B65D00" w:rsidRPr="00F96A37" w:rsidRDefault="00B65D00" w:rsidP="00E41208">
            <w:pPr>
              <w:spacing w:before="60" w:after="60"/>
              <w:rPr>
                <w:rFonts w:ascii="Calibri" w:eastAsia="Calibri" w:hAnsi="Calibri" w:cs="Times New Roman"/>
                <w:sz w:val="20"/>
                <w:szCs w:val="20"/>
              </w:rPr>
            </w:pPr>
            <w:r w:rsidRPr="00F96A37">
              <w:rPr>
                <w:rFonts w:ascii="Calibri" w:eastAsia="Calibri" w:hAnsi="Calibri" w:cs="Times New Roman"/>
                <w:sz w:val="20"/>
                <w:szCs w:val="20"/>
              </w:rPr>
              <w:t>45-49 година</w:t>
            </w:r>
          </w:p>
        </w:tc>
        <w:tc>
          <w:tcPr>
            <w:tcW w:w="900" w:type="dxa"/>
          </w:tcPr>
          <w:p w14:paraId="6156DA8A" w14:textId="77777777" w:rsidR="00B65D00" w:rsidRPr="00F96A37" w:rsidRDefault="00B65D00" w:rsidP="00E41208">
            <w:pPr>
              <w:spacing w:before="60" w:after="60"/>
              <w:jc w:val="right"/>
              <w:rPr>
                <w:rFonts w:ascii="Calibri" w:eastAsia="Calibri" w:hAnsi="Calibri" w:cs="Times New Roman"/>
                <w:sz w:val="20"/>
                <w:szCs w:val="20"/>
              </w:rPr>
            </w:pPr>
            <w:r w:rsidRPr="00F96A37">
              <w:rPr>
                <w:rFonts w:ascii="Calibri" w:eastAsia="Calibri" w:hAnsi="Calibri" w:cs="Times New Roman"/>
                <w:sz w:val="20"/>
                <w:szCs w:val="20"/>
              </w:rPr>
              <w:t>27</w:t>
            </w:r>
          </w:p>
        </w:tc>
        <w:tc>
          <w:tcPr>
            <w:tcW w:w="990" w:type="dxa"/>
          </w:tcPr>
          <w:p w14:paraId="5C0AC822" w14:textId="77777777" w:rsidR="00B65D00" w:rsidRPr="00F96A37" w:rsidRDefault="00B65D00" w:rsidP="00E41208">
            <w:pPr>
              <w:spacing w:before="60" w:after="60"/>
              <w:jc w:val="right"/>
              <w:rPr>
                <w:rFonts w:ascii="Calibri" w:eastAsia="Calibri" w:hAnsi="Calibri" w:cs="Times New Roman"/>
                <w:sz w:val="20"/>
                <w:szCs w:val="20"/>
              </w:rPr>
            </w:pPr>
            <w:r w:rsidRPr="00F96A37">
              <w:rPr>
                <w:rFonts w:ascii="Calibri" w:eastAsia="Calibri" w:hAnsi="Calibri" w:cs="Times New Roman"/>
                <w:sz w:val="20"/>
                <w:szCs w:val="20"/>
              </w:rPr>
              <w:t>12</w:t>
            </w:r>
          </w:p>
        </w:tc>
        <w:tc>
          <w:tcPr>
            <w:tcW w:w="900" w:type="dxa"/>
          </w:tcPr>
          <w:p w14:paraId="24AC9EB0" w14:textId="77777777" w:rsidR="00B65D00" w:rsidRPr="00F96A37" w:rsidRDefault="00B65D00" w:rsidP="00E41208">
            <w:pPr>
              <w:spacing w:before="60" w:after="60"/>
              <w:jc w:val="right"/>
              <w:rPr>
                <w:rFonts w:ascii="Calibri" w:eastAsia="Calibri" w:hAnsi="Calibri" w:cs="Times New Roman"/>
                <w:sz w:val="20"/>
                <w:szCs w:val="20"/>
              </w:rPr>
            </w:pPr>
            <w:r w:rsidRPr="00F96A37">
              <w:rPr>
                <w:rFonts w:ascii="Calibri" w:eastAsia="Calibri" w:hAnsi="Calibri" w:cs="Times New Roman"/>
                <w:sz w:val="20"/>
                <w:szCs w:val="20"/>
              </w:rPr>
              <w:t>22</w:t>
            </w:r>
          </w:p>
        </w:tc>
        <w:tc>
          <w:tcPr>
            <w:tcW w:w="990" w:type="dxa"/>
          </w:tcPr>
          <w:p w14:paraId="0D5093B7" w14:textId="77777777" w:rsidR="00B65D00" w:rsidRPr="00F96A37" w:rsidRDefault="00B65D00" w:rsidP="00E41208">
            <w:pPr>
              <w:spacing w:before="60" w:after="60"/>
              <w:jc w:val="right"/>
              <w:rPr>
                <w:rFonts w:ascii="Calibri" w:eastAsia="Calibri" w:hAnsi="Calibri" w:cs="Times New Roman"/>
                <w:sz w:val="20"/>
                <w:szCs w:val="20"/>
              </w:rPr>
            </w:pPr>
            <w:r w:rsidRPr="00F96A37">
              <w:rPr>
                <w:rFonts w:ascii="Calibri" w:eastAsia="Calibri" w:hAnsi="Calibri" w:cs="Times New Roman"/>
                <w:sz w:val="20"/>
                <w:szCs w:val="20"/>
              </w:rPr>
              <w:t>11</w:t>
            </w:r>
          </w:p>
        </w:tc>
        <w:tc>
          <w:tcPr>
            <w:tcW w:w="900" w:type="dxa"/>
          </w:tcPr>
          <w:p w14:paraId="673F9BC9" w14:textId="77777777" w:rsidR="00B65D00" w:rsidRPr="00F96A37" w:rsidRDefault="00B65D00" w:rsidP="00E41208">
            <w:pPr>
              <w:spacing w:before="60" w:after="60"/>
              <w:jc w:val="right"/>
              <w:rPr>
                <w:rFonts w:ascii="Calibri" w:eastAsia="Calibri" w:hAnsi="Calibri" w:cs="Times New Roman"/>
                <w:sz w:val="20"/>
                <w:szCs w:val="20"/>
              </w:rPr>
            </w:pPr>
            <w:r w:rsidRPr="00F96A37">
              <w:rPr>
                <w:rFonts w:ascii="Calibri" w:eastAsia="Calibri" w:hAnsi="Calibri" w:cs="Times New Roman"/>
                <w:sz w:val="20"/>
                <w:szCs w:val="20"/>
              </w:rPr>
              <w:t>27</w:t>
            </w:r>
          </w:p>
        </w:tc>
        <w:tc>
          <w:tcPr>
            <w:tcW w:w="990" w:type="dxa"/>
          </w:tcPr>
          <w:p w14:paraId="0E4852BA" w14:textId="77777777" w:rsidR="00B65D00" w:rsidRPr="00F96A37" w:rsidRDefault="00B65D00" w:rsidP="00E41208">
            <w:pPr>
              <w:spacing w:before="60" w:after="60"/>
              <w:jc w:val="right"/>
              <w:rPr>
                <w:rFonts w:ascii="Calibri" w:eastAsia="Calibri" w:hAnsi="Calibri" w:cs="Times New Roman"/>
                <w:sz w:val="20"/>
                <w:szCs w:val="20"/>
              </w:rPr>
            </w:pPr>
            <w:r w:rsidRPr="00F96A37">
              <w:rPr>
                <w:rFonts w:ascii="Calibri" w:eastAsia="Calibri" w:hAnsi="Calibri" w:cs="Times New Roman"/>
                <w:sz w:val="20"/>
                <w:szCs w:val="20"/>
              </w:rPr>
              <w:t>12</w:t>
            </w:r>
          </w:p>
        </w:tc>
        <w:tc>
          <w:tcPr>
            <w:tcW w:w="990" w:type="dxa"/>
          </w:tcPr>
          <w:p w14:paraId="079A61D8" w14:textId="77777777" w:rsidR="00B65D00" w:rsidRPr="00F96A37" w:rsidRDefault="00B65D00" w:rsidP="00E41208">
            <w:pPr>
              <w:spacing w:before="60" w:after="60"/>
              <w:jc w:val="right"/>
              <w:rPr>
                <w:rFonts w:ascii="Calibri" w:eastAsia="Calibri" w:hAnsi="Calibri" w:cs="Times New Roman"/>
                <w:sz w:val="20"/>
                <w:szCs w:val="20"/>
              </w:rPr>
            </w:pPr>
            <w:r w:rsidRPr="00F96A37">
              <w:rPr>
                <w:rFonts w:ascii="Calibri" w:eastAsia="Calibri" w:hAnsi="Calibri" w:cs="Times New Roman"/>
                <w:sz w:val="20"/>
                <w:szCs w:val="20"/>
              </w:rPr>
              <w:t>22</w:t>
            </w:r>
          </w:p>
        </w:tc>
        <w:tc>
          <w:tcPr>
            <w:tcW w:w="990" w:type="dxa"/>
          </w:tcPr>
          <w:p w14:paraId="48A85EC1" w14:textId="77777777" w:rsidR="00B65D00" w:rsidRPr="00F96A37" w:rsidRDefault="00B65D00" w:rsidP="00E41208">
            <w:pPr>
              <w:spacing w:before="60" w:after="60"/>
              <w:jc w:val="right"/>
              <w:rPr>
                <w:rFonts w:ascii="Calibri" w:eastAsia="Calibri" w:hAnsi="Calibri" w:cs="Times New Roman"/>
                <w:sz w:val="20"/>
                <w:szCs w:val="20"/>
              </w:rPr>
            </w:pPr>
            <w:r w:rsidRPr="00F96A37">
              <w:rPr>
                <w:rFonts w:ascii="Calibri" w:eastAsia="Calibri" w:hAnsi="Calibri" w:cs="Times New Roman"/>
                <w:sz w:val="20"/>
                <w:szCs w:val="20"/>
              </w:rPr>
              <w:t>11</w:t>
            </w:r>
          </w:p>
        </w:tc>
      </w:tr>
      <w:tr w:rsidR="00B65D00" w:rsidRPr="00F96A37" w14:paraId="48220685" w14:textId="77777777" w:rsidTr="00E41208">
        <w:tc>
          <w:tcPr>
            <w:tcW w:w="1548" w:type="dxa"/>
            <w:shd w:val="clear" w:color="auto" w:fill="C6D9F1" w:themeFill="text2" w:themeFillTint="33"/>
          </w:tcPr>
          <w:p w14:paraId="28DA79D0" w14:textId="77777777" w:rsidR="00B65D00" w:rsidRPr="00F96A37" w:rsidRDefault="00B65D00" w:rsidP="00E41208">
            <w:pPr>
              <w:spacing w:before="60" w:after="60"/>
              <w:rPr>
                <w:rFonts w:ascii="Calibri" w:eastAsia="Calibri" w:hAnsi="Calibri" w:cs="Times New Roman"/>
                <w:sz w:val="20"/>
                <w:szCs w:val="20"/>
              </w:rPr>
            </w:pPr>
            <w:r w:rsidRPr="00F96A37">
              <w:rPr>
                <w:rFonts w:ascii="Calibri" w:eastAsia="Calibri" w:hAnsi="Calibri" w:cs="Times New Roman"/>
                <w:sz w:val="20"/>
                <w:szCs w:val="20"/>
              </w:rPr>
              <w:t>50-54 година</w:t>
            </w:r>
          </w:p>
        </w:tc>
        <w:tc>
          <w:tcPr>
            <w:tcW w:w="900" w:type="dxa"/>
          </w:tcPr>
          <w:p w14:paraId="607FF11C" w14:textId="77777777" w:rsidR="00B65D00" w:rsidRPr="00F96A37" w:rsidRDefault="00B65D00" w:rsidP="00E41208">
            <w:pPr>
              <w:spacing w:before="60" w:after="60"/>
              <w:jc w:val="right"/>
              <w:rPr>
                <w:rFonts w:ascii="Calibri" w:eastAsia="Calibri" w:hAnsi="Calibri" w:cs="Times New Roman"/>
                <w:sz w:val="20"/>
                <w:szCs w:val="20"/>
              </w:rPr>
            </w:pPr>
            <w:r w:rsidRPr="00F96A37">
              <w:rPr>
                <w:rFonts w:ascii="Calibri" w:eastAsia="Calibri" w:hAnsi="Calibri" w:cs="Times New Roman"/>
                <w:sz w:val="20"/>
                <w:szCs w:val="20"/>
              </w:rPr>
              <w:t>27</w:t>
            </w:r>
          </w:p>
        </w:tc>
        <w:tc>
          <w:tcPr>
            <w:tcW w:w="990" w:type="dxa"/>
          </w:tcPr>
          <w:p w14:paraId="2751A321" w14:textId="77777777" w:rsidR="00B65D00" w:rsidRPr="00F96A37" w:rsidRDefault="00B65D00" w:rsidP="00E41208">
            <w:pPr>
              <w:spacing w:before="60" w:after="60"/>
              <w:jc w:val="right"/>
              <w:rPr>
                <w:rFonts w:ascii="Calibri" w:eastAsia="Calibri" w:hAnsi="Calibri" w:cs="Times New Roman"/>
                <w:sz w:val="20"/>
                <w:szCs w:val="20"/>
              </w:rPr>
            </w:pPr>
            <w:r w:rsidRPr="00F96A37">
              <w:rPr>
                <w:rFonts w:ascii="Calibri" w:eastAsia="Calibri" w:hAnsi="Calibri" w:cs="Times New Roman"/>
                <w:sz w:val="20"/>
                <w:szCs w:val="20"/>
              </w:rPr>
              <w:t>14</w:t>
            </w:r>
          </w:p>
        </w:tc>
        <w:tc>
          <w:tcPr>
            <w:tcW w:w="900" w:type="dxa"/>
          </w:tcPr>
          <w:p w14:paraId="01EBE84F" w14:textId="77777777" w:rsidR="00B65D00" w:rsidRPr="00F96A37" w:rsidRDefault="00B65D00" w:rsidP="00E41208">
            <w:pPr>
              <w:spacing w:before="60" w:after="60"/>
              <w:jc w:val="right"/>
              <w:rPr>
                <w:rFonts w:ascii="Calibri" w:eastAsia="Calibri" w:hAnsi="Calibri" w:cs="Times New Roman"/>
                <w:sz w:val="20"/>
                <w:szCs w:val="20"/>
              </w:rPr>
            </w:pPr>
            <w:r w:rsidRPr="00F96A37">
              <w:rPr>
                <w:rFonts w:ascii="Calibri" w:eastAsia="Calibri" w:hAnsi="Calibri" w:cs="Times New Roman"/>
                <w:sz w:val="20"/>
                <w:szCs w:val="20"/>
              </w:rPr>
              <w:t>20</w:t>
            </w:r>
          </w:p>
        </w:tc>
        <w:tc>
          <w:tcPr>
            <w:tcW w:w="990" w:type="dxa"/>
          </w:tcPr>
          <w:p w14:paraId="523BBE78" w14:textId="77777777" w:rsidR="00B65D00" w:rsidRPr="00F96A37" w:rsidRDefault="00B65D00" w:rsidP="00E41208">
            <w:pPr>
              <w:spacing w:before="60" w:after="60"/>
              <w:jc w:val="right"/>
              <w:rPr>
                <w:rFonts w:ascii="Calibri" w:eastAsia="Calibri" w:hAnsi="Calibri" w:cs="Times New Roman"/>
                <w:sz w:val="20"/>
                <w:szCs w:val="20"/>
              </w:rPr>
            </w:pPr>
            <w:r w:rsidRPr="00F96A37">
              <w:rPr>
                <w:rFonts w:ascii="Calibri" w:eastAsia="Calibri" w:hAnsi="Calibri" w:cs="Times New Roman"/>
                <w:sz w:val="20"/>
                <w:szCs w:val="20"/>
              </w:rPr>
              <w:t>8</w:t>
            </w:r>
          </w:p>
        </w:tc>
        <w:tc>
          <w:tcPr>
            <w:tcW w:w="900" w:type="dxa"/>
          </w:tcPr>
          <w:p w14:paraId="5906DC09" w14:textId="77777777" w:rsidR="00B65D00" w:rsidRPr="00F96A37" w:rsidRDefault="00B65D00" w:rsidP="00E41208">
            <w:pPr>
              <w:spacing w:before="60" w:after="60"/>
              <w:jc w:val="right"/>
              <w:rPr>
                <w:rFonts w:ascii="Calibri" w:eastAsia="Calibri" w:hAnsi="Calibri" w:cs="Times New Roman"/>
                <w:sz w:val="20"/>
                <w:szCs w:val="20"/>
              </w:rPr>
            </w:pPr>
            <w:r w:rsidRPr="00F96A37">
              <w:rPr>
                <w:rFonts w:ascii="Calibri" w:eastAsia="Calibri" w:hAnsi="Calibri" w:cs="Times New Roman"/>
                <w:sz w:val="20"/>
                <w:szCs w:val="20"/>
              </w:rPr>
              <w:t>27</w:t>
            </w:r>
          </w:p>
        </w:tc>
        <w:tc>
          <w:tcPr>
            <w:tcW w:w="990" w:type="dxa"/>
          </w:tcPr>
          <w:p w14:paraId="773418F6" w14:textId="77777777" w:rsidR="00B65D00" w:rsidRPr="00F96A37" w:rsidRDefault="00B65D00" w:rsidP="00E41208">
            <w:pPr>
              <w:spacing w:before="60" w:after="60"/>
              <w:jc w:val="right"/>
              <w:rPr>
                <w:rFonts w:ascii="Calibri" w:eastAsia="Calibri" w:hAnsi="Calibri" w:cs="Times New Roman"/>
                <w:sz w:val="20"/>
                <w:szCs w:val="20"/>
              </w:rPr>
            </w:pPr>
            <w:r w:rsidRPr="00F96A37">
              <w:rPr>
                <w:rFonts w:ascii="Calibri" w:eastAsia="Calibri" w:hAnsi="Calibri" w:cs="Times New Roman"/>
                <w:sz w:val="20"/>
                <w:szCs w:val="20"/>
              </w:rPr>
              <w:t>14</w:t>
            </w:r>
          </w:p>
        </w:tc>
        <w:tc>
          <w:tcPr>
            <w:tcW w:w="990" w:type="dxa"/>
          </w:tcPr>
          <w:p w14:paraId="24AE9173" w14:textId="77777777" w:rsidR="00B65D00" w:rsidRPr="00F96A37" w:rsidRDefault="00B65D00" w:rsidP="00E41208">
            <w:pPr>
              <w:spacing w:before="60" w:after="60"/>
              <w:jc w:val="right"/>
              <w:rPr>
                <w:rFonts w:ascii="Calibri" w:eastAsia="Calibri" w:hAnsi="Calibri" w:cs="Times New Roman"/>
                <w:sz w:val="20"/>
                <w:szCs w:val="20"/>
              </w:rPr>
            </w:pPr>
            <w:r w:rsidRPr="00F96A37">
              <w:rPr>
                <w:rFonts w:ascii="Calibri" w:eastAsia="Calibri" w:hAnsi="Calibri" w:cs="Times New Roman"/>
                <w:sz w:val="20"/>
                <w:szCs w:val="20"/>
              </w:rPr>
              <w:t>20</w:t>
            </w:r>
          </w:p>
        </w:tc>
        <w:tc>
          <w:tcPr>
            <w:tcW w:w="990" w:type="dxa"/>
          </w:tcPr>
          <w:p w14:paraId="580EBAD3" w14:textId="77777777" w:rsidR="00B65D00" w:rsidRPr="00F96A37" w:rsidRDefault="00B65D00" w:rsidP="00E41208">
            <w:pPr>
              <w:spacing w:before="60" w:after="60"/>
              <w:jc w:val="right"/>
              <w:rPr>
                <w:rFonts w:ascii="Calibri" w:eastAsia="Calibri" w:hAnsi="Calibri" w:cs="Times New Roman"/>
                <w:sz w:val="20"/>
                <w:szCs w:val="20"/>
              </w:rPr>
            </w:pPr>
            <w:r w:rsidRPr="00F96A37">
              <w:rPr>
                <w:rFonts w:ascii="Calibri" w:eastAsia="Calibri" w:hAnsi="Calibri" w:cs="Times New Roman"/>
                <w:sz w:val="20"/>
                <w:szCs w:val="20"/>
              </w:rPr>
              <w:t>8</w:t>
            </w:r>
          </w:p>
        </w:tc>
      </w:tr>
      <w:tr w:rsidR="00B65D00" w:rsidRPr="00F96A37" w14:paraId="71BDC530" w14:textId="77777777" w:rsidTr="00E41208">
        <w:tc>
          <w:tcPr>
            <w:tcW w:w="1548" w:type="dxa"/>
            <w:shd w:val="clear" w:color="auto" w:fill="C6D9F1" w:themeFill="text2" w:themeFillTint="33"/>
          </w:tcPr>
          <w:p w14:paraId="5C60FC4C" w14:textId="77777777" w:rsidR="00B65D00" w:rsidRPr="00F96A37" w:rsidRDefault="00B65D00" w:rsidP="00E41208">
            <w:pPr>
              <w:spacing w:before="60" w:after="60"/>
              <w:rPr>
                <w:rFonts w:ascii="Calibri" w:eastAsia="Calibri" w:hAnsi="Calibri" w:cs="Times New Roman"/>
                <w:sz w:val="20"/>
                <w:szCs w:val="20"/>
              </w:rPr>
            </w:pPr>
            <w:r w:rsidRPr="00F96A37">
              <w:rPr>
                <w:rFonts w:ascii="Calibri" w:eastAsia="Calibri" w:hAnsi="Calibri" w:cs="Times New Roman"/>
                <w:sz w:val="20"/>
                <w:szCs w:val="20"/>
              </w:rPr>
              <w:lastRenderedPageBreak/>
              <w:t>55-59 година</w:t>
            </w:r>
          </w:p>
        </w:tc>
        <w:tc>
          <w:tcPr>
            <w:tcW w:w="900" w:type="dxa"/>
          </w:tcPr>
          <w:p w14:paraId="0FBBE39A" w14:textId="77777777" w:rsidR="00B65D00" w:rsidRPr="00F96A37" w:rsidRDefault="00B65D00" w:rsidP="00E41208">
            <w:pPr>
              <w:spacing w:before="60" w:after="60"/>
              <w:jc w:val="right"/>
              <w:rPr>
                <w:rFonts w:ascii="Calibri" w:eastAsia="Calibri" w:hAnsi="Calibri" w:cs="Times New Roman"/>
                <w:sz w:val="20"/>
                <w:szCs w:val="20"/>
              </w:rPr>
            </w:pPr>
            <w:r w:rsidRPr="00F96A37">
              <w:rPr>
                <w:rFonts w:ascii="Calibri" w:eastAsia="Calibri" w:hAnsi="Calibri" w:cs="Times New Roman"/>
                <w:sz w:val="20"/>
                <w:szCs w:val="20"/>
              </w:rPr>
              <w:t>15</w:t>
            </w:r>
          </w:p>
        </w:tc>
        <w:tc>
          <w:tcPr>
            <w:tcW w:w="990" w:type="dxa"/>
          </w:tcPr>
          <w:p w14:paraId="36174551" w14:textId="77777777" w:rsidR="00B65D00" w:rsidRPr="00F96A37" w:rsidRDefault="00B65D00" w:rsidP="00E41208">
            <w:pPr>
              <w:spacing w:before="60" w:after="60"/>
              <w:jc w:val="right"/>
              <w:rPr>
                <w:rFonts w:ascii="Calibri" w:eastAsia="Calibri" w:hAnsi="Calibri" w:cs="Times New Roman"/>
                <w:sz w:val="20"/>
                <w:szCs w:val="20"/>
              </w:rPr>
            </w:pPr>
            <w:r w:rsidRPr="00F96A37">
              <w:rPr>
                <w:rFonts w:ascii="Calibri" w:eastAsia="Calibri" w:hAnsi="Calibri" w:cs="Times New Roman"/>
                <w:sz w:val="20"/>
                <w:szCs w:val="20"/>
              </w:rPr>
              <w:t>8</w:t>
            </w:r>
          </w:p>
        </w:tc>
        <w:tc>
          <w:tcPr>
            <w:tcW w:w="900" w:type="dxa"/>
          </w:tcPr>
          <w:p w14:paraId="35CAFB02" w14:textId="77777777" w:rsidR="00B65D00" w:rsidRPr="00F96A37" w:rsidRDefault="00B65D00" w:rsidP="00E41208">
            <w:pPr>
              <w:spacing w:before="60" w:after="60"/>
              <w:jc w:val="right"/>
              <w:rPr>
                <w:rFonts w:ascii="Calibri" w:eastAsia="Calibri" w:hAnsi="Calibri" w:cs="Times New Roman"/>
                <w:sz w:val="20"/>
                <w:szCs w:val="20"/>
              </w:rPr>
            </w:pPr>
            <w:r w:rsidRPr="00F96A37">
              <w:rPr>
                <w:rFonts w:ascii="Calibri" w:eastAsia="Calibri" w:hAnsi="Calibri" w:cs="Times New Roman"/>
                <w:sz w:val="20"/>
                <w:szCs w:val="20"/>
              </w:rPr>
              <w:t>19</w:t>
            </w:r>
          </w:p>
        </w:tc>
        <w:tc>
          <w:tcPr>
            <w:tcW w:w="990" w:type="dxa"/>
          </w:tcPr>
          <w:p w14:paraId="470C599D" w14:textId="77777777" w:rsidR="00B65D00" w:rsidRPr="00F96A37" w:rsidRDefault="00B65D00" w:rsidP="00E41208">
            <w:pPr>
              <w:spacing w:before="60" w:after="60"/>
              <w:jc w:val="right"/>
              <w:rPr>
                <w:rFonts w:ascii="Calibri" w:eastAsia="Calibri" w:hAnsi="Calibri" w:cs="Times New Roman"/>
                <w:sz w:val="20"/>
                <w:szCs w:val="20"/>
              </w:rPr>
            </w:pPr>
            <w:r w:rsidRPr="00F96A37">
              <w:rPr>
                <w:rFonts w:ascii="Calibri" w:eastAsia="Calibri" w:hAnsi="Calibri" w:cs="Times New Roman"/>
                <w:sz w:val="20"/>
                <w:szCs w:val="20"/>
              </w:rPr>
              <w:t>8</w:t>
            </w:r>
          </w:p>
        </w:tc>
        <w:tc>
          <w:tcPr>
            <w:tcW w:w="900" w:type="dxa"/>
          </w:tcPr>
          <w:p w14:paraId="3FD6A65D" w14:textId="77777777" w:rsidR="00B65D00" w:rsidRPr="00F96A37" w:rsidRDefault="00B65D00" w:rsidP="00E41208">
            <w:pPr>
              <w:spacing w:before="60" w:after="60"/>
              <w:jc w:val="right"/>
              <w:rPr>
                <w:rFonts w:ascii="Calibri" w:eastAsia="Calibri" w:hAnsi="Calibri" w:cs="Times New Roman"/>
                <w:sz w:val="20"/>
                <w:szCs w:val="20"/>
              </w:rPr>
            </w:pPr>
            <w:r w:rsidRPr="00F96A37">
              <w:rPr>
                <w:rFonts w:ascii="Calibri" w:eastAsia="Calibri" w:hAnsi="Calibri" w:cs="Times New Roman"/>
                <w:sz w:val="20"/>
                <w:szCs w:val="20"/>
              </w:rPr>
              <w:t>15</w:t>
            </w:r>
          </w:p>
        </w:tc>
        <w:tc>
          <w:tcPr>
            <w:tcW w:w="990" w:type="dxa"/>
          </w:tcPr>
          <w:p w14:paraId="28B91ED2" w14:textId="77777777" w:rsidR="00B65D00" w:rsidRPr="00F96A37" w:rsidRDefault="00B65D00" w:rsidP="00E41208">
            <w:pPr>
              <w:spacing w:before="60" w:after="60"/>
              <w:jc w:val="right"/>
              <w:rPr>
                <w:rFonts w:ascii="Calibri" w:eastAsia="Calibri" w:hAnsi="Calibri" w:cs="Times New Roman"/>
                <w:sz w:val="20"/>
                <w:szCs w:val="20"/>
              </w:rPr>
            </w:pPr>
            <w:r w:rsidRPr="00F96A37">
              <w:rPr>
                <w:rFonts w:ascii="Calibri" w:eastAsia="Calibri" w:hAnsi="Calibri" w:cs="Times New Roman"/>
                <w:sz w:val="20"/>
                <w:szCs w:val="20"/>
              </w:rPr>
              <w:t>8</w:t>
            </w:r>
          </w:p>
        </w:tc>
        <w:tc>
          <w:tcPr>
            <w:tcW w:w="990" w:type="dxa"/>
          </w:tcPr>
          <w:p w14:paraId="60E01A61" w14:textId="77777777" w:rsidR="00B65D00" w:rsidRPr="00F96A37" w:rsidRDefault="00B65D00" w:rsidP="00E41208">
            <w:pPr>
              <w:spacing w:before="60" w:after="60"/>
              <w:jc w:val="right"/>
              <w:rPr>
                <w:rFonts w:ascii="Calibri" w:eastAsia="Calibri" w:hAnsi="Calibri" w:cs="Times New Roman"/>
                <w:sz w:val="20"/>
                <w:szCs w:val="20"/>
              </w:rPr>
            </w:pPr>
            <w:r w:rsidRPr="00F96A37">
              <w:rPr>
                <w:rFonts w:ascii="Calibri" w:eastAsia="Calibri" w:hAnsi="Calibri" w:cs="Times New Roman"/>
                <w:sz w:val="20"/>
                <w:szCs w:val="20"/>
              </w:rPr>
              <w:t>19</w:t>
            </w:r>
          </w:p>
        </w:tc>
        <w:tc>
          <w:tcPr>
            <w:tcW w:w="990" w:type="dxa"/>
          </w:tcPr>
          <w:p w14:paraId="1060EF01" w14:textId="77777777" w:rsidR="00B65D00" w:rsidRPr="00F96A37" w:rsidRDefault="00B65D00" w:rsidP="00E41208">
            <w:pPr>
              <w:spacing w:before="60" w:after="60"/>
              <w:jc w:val="right"/>
              <w:rPr>
                <w:rFonts w:ascii="Calibri" w:eastAsia="Calibri" w:hAnsi="Calibri" w:cs="Times New Roman"/>
                <w:sz w:val="20"/>
                <w:szCs w:val="20"/>
              </w:rPr>
            </w:pPr>
            <w:r w:rsidRPr="00F96A37">
              <w:rPr>
                <w:rFonts w:ascii="Calibri" w:eastAsia="Calibri" w:hAnsi="Calibri" w:cs="Times New Roman"/>
                <w:sz w:val="20"/>
                <w:szCs w:val="20"/>
              </w:rPr>
              <w:t>8</w:t>
            </w:r>
          </w:p>
        </w:tc>
      </w:tr>
      <w:tr w:rsidR="00B65D00" w:rsidRPr="00F96A37" w14:paraId="041A6BB9" w14:textId="77777777" w:rsidTr="00E41208">
        <w:tc>
          <w:tcPr>
            <w:tcW w:w="1548" w:type="dxa"/>
            <w:shd w:val="clear" w:color="auto" w:fill="C6D9F1" w:themeFill="text2" w:themeFillTint="33"/>
          </w:tcPr>
          <w:p w14:paraId="1842BBC0" w14:textId="77777777" w:rsidR="00B65D00" w:rsidRPr="00F96A37" w:rsidRDefault="00B65D00" w:rsidP="00E41208">
            <w:pPr>
              <w:spacing w:before="60" w:after="60"/>
              <w:rPr>
                <w:rFonts w:ascii="Calibri" w:eastAsia="Calibri" w:hAnsi="Calibri" w:cs="Times New Roman"/>
                <w:sz w:val="20"/>
                <w:szCs w:val="20"/>
              </w:rPr>
            </w:pPr>
            <w:r w:rsidRPr="00F96A37">
              <w:rPr>
                <w:rFonts w:ascii="Calibri" w:eastAsia="Calibri" w:hAnsi="Calibri" w:cs="Times New Roman"/>
                <w:sz w:val="20"/>
                <w:szCs w:val="20"/>
              </w:rPr>
              <w:t>60-64 година</w:t>
            </w:r>
          </w:p>
        </w:tc>
        <w:tc>
          <w:tcPr>
            <w:tcW w:w="900" w:type="dxa"/>
          </w:tcPr>
          <w:p w14:paraId="53296B39" w14:textId="77777777" w:rsidR="00B65D00" w:rsidRPr="00F96A37" w:rsidRDefault="00B65D00" w:rsidP="00E41208">
            <w:pPr>
              <w:spacing w:before="60" w:after="60"/>
              <w:jc w:val="right"/>
              <w:rPr>
                <w:rFonts w:ascii="Calibri" w:eastAsia="Calibri" w:hAnsi="Calibri" w:cs="Times New Roman"/>
                <w:sz w:val="20"/>
                <w:szCs w:val="20"/>
              </w:rPr>
            </w:pPr>
            <w:r w:rsidRPr="00F96A37">
              <w:rPr>
                <w:rFonts w:ascii="Calibri" w:eastAsia="Calibri" w:hAnsi="Calibri" w:cs="Times New Roman"/>
                <w:sz w:val="20"/>
                <w:szCs w:val="20"/>
              </w:rPr>
              <w:t>10</w:t>
            </w:r>
          </w:p>
        </w:tc>
        <w:tc>
          <w:tcPr>
            <w:tcW w:w="990" w:type="dxa"/>
          </w:tcPr>
          <w:p w14:paraId="77034591" w14:textId="77777777" w:rsidR="00B65D00" w:rsidRPr="00F96A37" w:rsidRDefault="00B65D00" w:rsidP="00E41208">
            <w:pPr>
              <w:spacing w:before="60" w:after="60"/>
              <w:jc w:val="right"/>
              <w:rPr>
                <w:rFonts w:ascii="Calibri" w:eastAsia="Calibri" w:hAnsi="Calibri" w:cs="Times New Roman"/>
                <w:sz w:val="20"/>
                <w:szCs w:val="20"/>
              </w:rPr>
            </w:pPr>
            <w:r w:rsidRPr="00F96A37">
              <w:rPr>
                <w:rFonts w:ascii="Calibri" w:eastAsia="Calibri" w:hAnsi="Calibri" w:cs="Times New Roman"/>
                <w:sz w:val="20"/>
                <w:szCs w:val="20"/>
              </w:rPr>
              <w:t>4</w:t>
            </w:r>
          </w:p>
        </w:tc>
        <w:tc>
          <w:tcPr>
            <w:tcW w:w="900" w:type="dxa"/>
          </w:tcPr>
          <w:p w14:paraId="5390C00A" w14:textId="77777777" w:rsidR="00B65D00" w:rsidRPr="00F96A37" w:rsidRDefault="00B65D00" w:rsidP="00E41208">
            <w:pPr>
              <w:spacing w:before="60" w:after="60"/>
              <w:jc w:val="right"/>
              <w:rPr>
                <w:rFonts w:ascii="Calibri" w:eastAsia="Calibri" w:hAnsi="Calibri" w:cs="Times New Roman"/>
                <w:sz w:val="20"/>
                <w:szCs w:val="20"/>
              </w:rPr>
            </w:pPr>
            <w:r w:rsidRPr="00F96A37">
              <w:rPr>
                <w:rFonts w:ascii="Calibri" w:eastAsia="Calibri" w:hAnsi="Calibri" w:cs="Times New Roman"/>
                <w:sz w:val="20"/>
                <w:szCs w:val="20"/>
              </w:rPr>
              <w:t>4</w:t>
            </w:r>
          </w:p>
        </w:tc>
        <w:tc>
          <w:tcPr>
            <w:tcW w:w="990" w:type="dxa"/>
          </w:tcPr>
          <w:p w14:paraId="73241CEA" w14:textId="77777777" w:rsidR="00B65D00" w:rsidRPr="00F96A37" w:rsidRDefault="00B65D00" w:rsidP="00E41208">
            <w:pPr>
              <w:spacing w:before="60" w:after="60"/>
              <w:jc w:val="right"/>
              <w:rPr>
                <w:rFonts w:ascii="Calibri" w:eastAsia="Calibri" w:hAnsi="Calibri" w:cs="Times New Roman"/>
                <w:sz w:val="20"/>
                <w:szCs w:val="20"/>
              </w:rPr>
            </w:pPr>
            <w:r w:rsidRPr="00F96A37">
              <w:rPr>
                <w:rFonts w:ascii="Calibri" w:eastAsia="Calibri" w:hAnsi="Calibri" w:cs="Times New Roman"/>
                <w:sz w:val="20"/>
                <w:szCs w:val="20"/>
              </w:rPr>
              <w:t>1</w:t>
            </w:r>
          </w:p>
        </w:tc>
        <w:tc>
          <w:tcPr>
            <w:tcW w:w="900" w:type="dxa"/>
          </w:tcPr>
          <w:p w14:paraId="4B7642AE" w14:textId="77777777" w:rsidR="00B65D00" w:rsidRPr="00F96A37" w:rsidRDefault="00B65D00" w:rsidP="00E41208">
            <w:pPr>
              <w:spacing w:before="60" w:after="60"/>
              <w:jc w:val="right"/>
              <w:rPr>
                <w:rFonts w:ascii="Calibri" w:eastAsia="Calibri" w:hAnsi="Calibri" w:cs="Times New Roman"/>
                <w:sz w:val="20"/>
                <w:szCs w:val="20"/>
              </w:rPr>
            </w:pPr>
            <w:r w:rsidRPr="00F96A37">
              <w:rPr>
                <w:rFonts w:ascii="Calibri" w:eastAsia="Calibri" w:hAnsi="Calibri" w:cs="Times New Roman"/>
                <w:sz w:val="20"/>
                <w:szCs w:val="20"/>
              </w:rPr>
              <w:t>10</w:t>
            </w:r>
          </w:p>
        </w:tc>
        <w:tc>
          <w:tcPr>
            <w:tcW w:w="990" w:type="dxa"/>
          </w:tcPr>
          <w:p w14:paraId="12E8E8DA" w14:textId="77777777" w:rsidR="00B65D00" w:rsidRPr="00F96A37" w:rsidRDefault="00B65D00" w:rsidP="00E41208">
            <w:pPr>
              <w:spacing w:before="60" w:after="60"/>
              <w:jc w:val="right"/>
              <w:rPr>
                <w:rFonts w:ascii="Calibri" w:eastAsia="Calibri" w:hAnsi="Calibri" w:cs="Times New Roman"/>
                <w:sz w:val="20"/>
                <w:szCs w:val="20"/>
              </w:rPr>
            </w:pPr>
            <w:r w:rsidRPr="00F96A37">
              <w:rPr>
                <w:rFonts w:ascii="Calibri" w:eastAsia="Calibri" w:hAnsi="Calibri" w:cs="Times New Roman"/>
                <w:sz w:val="20"/>
                <w:szCs w:val="20"/>
              </w:rPr>
              <w:t>4</w:t>
            </w:r>
          </w:p>
        </w:tc>
        <w:tc>
          <w:tcPr>
            <w:tcW w:w="990" w:type="dxa"/>
          </w:tcPr>
          <w:p w14:paraId="0C39AC4B" w14:textId="77777777" w:rsidR="00B65D00" w:rsidRPr="00F96A37" w:rsidRDefault="00B65D00" w:rsidP="00E41208">
            <w:pPr>
              <w:spacing w:before="60" w:after="60"/>
              <w:jc w:val="right"/>
              <w:rPr>
                <w:rFonts w:ascii="Calibri" w:eastAsia="Calibri" w:hAnsi="Calibri" w:cs="Times New Roman"/>
                <w:sz w:val="20"/>
                <w:szCs w:val="20"/>
              </w:rPr>
            </w:pPr>
            <w:r w:rsidRPr="00F96A37">
              <w:rPr>
                <w:rFonts w:ascii="Calibri" w:eastAsia="Calibri" w:hAnsi="Calibri" w:cs="Times New Roman"/>
                <w:sz w:val="20"/>
                <w:szCs w:val="20"/>
              </w:rPr>
              <w:t>4</w:t>
            </w:r>
          </w:p>
        </w:tc>
        <w:tc>
          <w:tcPr>
            <w:tcW w:w="990" w:type="dxa"/>
          </w:tcPr>
          <w:p w14:paraId="1B937C76" w14:textId="77777777" w:rsidR="00B65D00" w:rsidRPr="00F96A37" w:rsidRDefault="00B65D00" w:rsidP="00E41208">
            <w:pPr>
              <w:spacing w:before="60" w:after="60"/>
              <w:jc w:val="right"/>
              <w:rPr>
                <w:rFonts w:ascii="Calibri" w:eastAsia="Calibri" w:hAnsi="Calibri" w:cs="Times New Roman"/>
                <w:sz w:val="20"/>
                <w:szCs w:val="20"/>
              </w:rPr>
            </w:pPr>
            <w:r w:rsidRPr="00F96A37">
              <w:rPr>
                <w:rFonts w:ascii="Calibri" w:eastAsia="Calibri" w:hAnsi="Calibri" w:cs="Times New Roman"/>
                <w:sz w:val="20"/>
                <w:szCs w:val="20"/>
              </w:rPr>
              <w:t>1</w:t>
            </w:r>
          </w:p>
        </w:tc>
      </w:tr>
    </w:tbl>
    <w:p w14:paraId="6F9B3AB7" w14:textId="641D5171" w:rsidR="007048BD" w:rsidRPr="00694187" w:rsidRDefault="007048BD" w:rsidP="007048BD">
      <w:pPr>
        <w:contextualSpacing/>
        <w:rPr>
          <w:i/>
          <w:sz w:val="20"/>
          <w:szCs w:val="20"/>
        </w:rPr>
      </w:pPr>
      <w:r w:rsidRPr="00694187">
        <w:rPr>
          <w:i/>
          <w:sz w:val="20"/>
          <w:szCs w:val="20"/>
        </w:rPr>
        <w:t>Извор: Национална служба за запошљавање</w:t>
      </w:r>
    </w:p>
    <w:p w14:paraId="53CA4D6B" w14:textId="41F3AEFD" w:rsidR="00B65D00" w:rsidRDefault="00B65D00" w:rsidP="007048BD">
      <w:pPr>
        <w:contextualSpacing/>
        <w:rPr>
          <w:iCs/>
        </w:rPr>
      </w:pPr>
    </w:p>
    <w:p w14:paraId="37F1C752" w14:textId="263E4A3E" w:rsidR="00694187" w:rsidRPr="00FA4804" w:rsidRDefault="00694187" w:rsidP="00694187">
      <w:r w:rsidRPr="00FA4804">
        <w:t>Када погледамо старосну структуру незапослених лица из ромске популације, закључује се да је највећи број њих на евиденцији старости између 30-49 година (</w:t>
      </w:r>
      <w:r>
        <w:t>70</w:t>
      </w:r>
      <w:r w:rsidRPr="00FA4804">
        <w:t>, чак 4</w:t>
      </w:r>
      <w:r>
        <w:t>5</w:t>
      </w:r>
      <w:r w:rsidRPr="00FA4804">
        <w:t>,</w:t>
      </w:r>
      <w:r>
        <w:t>4</w:t>
      </w:r>
      <w:r w:rsidRPr="00FA4804">
        <w:t>5%), а овај део становништва би требао да буде радно најактивнији. Млади до 2</w:t>
      </w:r>
      <w:r>
        <w:t>9</w:t>
      </w:r>
      <w:r w:rsidRPr="00FA4804">
        <w:t xml:space="preserve"> година (</w:t>
      </w:r>
      <w:r>
        <w:t>16</w:t>
      </w:r>
      <w:r w:rsidRPr="00FA4804">
        <w:t>,</w:t>
      </w:r>
      <w:r>
        <w:t>62</w:t>
      </w:r>
      <w:r w:rsidRPr="00FA4804">
        <w:t>%) и старији од 50 година (27,</w:t>
      </w:r>
      <w:r>
        <w:t>9</w:t>
      </w:r>
      <w:r w:rsidRPr="00FA4804">
        <w:t>2%) учествују у укупном броју у сличним односима, око једне четвртине укупног броја.</w:t>
      </w:r>
    </w:p>
    <w:p w14:paraId="51785886" w14:textId="50BF2B34" w:rsidR="00694187" w:rsidRPr="00FA4804" w:rsidRDefault="00694187" w:rsidP="00694187">
      <w:r w:rsidRPr="00FA4804">
        <w:t xml:space="preserve">Посматрано према старосним групама, у већини група нема значајних разлика у броју незапослених између мушкараца и жена ромске националности, осим у две групе. Број незапослених Ромкиња у старосној доби од </w:t>
      </w:r>
      <w:r>
        <w:t>1</w:t>
      </w:r>
      <w:r w:rsidRPr="00FA4804">
        <w:t xml:space="preserve">5 до </w:t>
      </w:r>
      <w:r>
        <w:t>1</w:t>
      </w:r>
      <w:r w:rsidRPr="00FA4804">
        <w:t xml:space="preserve">9 година чини </w:t>
      </w:r>
      <w:r>
        <w:t>25</w:t>
      </w:r>
      <w:r w:rsidRPr="00FA4804">
        <w:t>% укупног броја незапослених у овој старосној категорији (15 од 18)</w:t>
      </w:r>
      <w:r>
        <w:t xml:space="preserve">, а сличан однос је и </w:t>
      </w:r>
      <w:r w:rsidRPr="00FA4804">
        <w:t xml:space="preserve">у старосној доби од </w:t>
      </w:r>
      <w:r>
        <w:t>35</w:t>
      </w:r>
      <w:r w:rsidRPr="00FA4804">
        <w:t xml:space="preserve"> до </w:t>
      </w:r>
      <w:r>
        <w:t>39</w:t>
      </w:r>
      <w:r w:rsidRPr="00FA4804">
        <w:t xml:space="preserve"> годин</w:t>
      </w:r>
      <w:r>
        <w:t>а</w:t>
      </w:r>
      <w:r w:rsidRPr="00FA4804">
        <w:t xml:space="preserve"> </w:t>
      </w:r>
      <w:r>
        <w:t>- 28,57%.</w:t>
      </w:r>
    </w:p>
    <w:p w14:paraId="3C8D03B7" w14:textId="08D45B3A" w:rsidR="00694187" w:rsidRDefault="00694187" w:rsidP="007048BD">
      <w:pPr>
        <w:contextualSpacing/>
        <w:rPr>
          <w:iCs/>
        </w:rPr>
      </w:pPr>
    </w:p>
    <w:p w14:paraId="55BC6815" w14:textId="77777777" w:rsidR="00694187" w:rsidRPr="00694187" w:rsidRDefault="00694187" w:rsidP="007048BD">
      <w:pPr>
        <w:contextualSpacing/>
        <w:rPr>
          <w:iCs/>
        </w:rPr>
      </w:pPr>
    </w:p>
    <w:p w14:paraId="312862BC" w14:textId="21EE5E78" w:rsidR="007048BD" w:rsidRPr="00694187" w:rsidRDefault="007048BD" w:rsidP="007048BD">
      <w:pPr>
        <w:rPr>
          <w:b/>
          <w:bCs/>
          <w:i/>
          <w:iCs/>
        </w:rPr>
      </w:pPr>
      <w:r w:rsidRPr="00694187">
        <w:rPr>
          <w:b/>
          <w:bCs/>
          <w:i/>
          <w:iCs/>
        </w:rPr>
        <w:t>Табела: Број лица ромске националности која се налазе на евиденцији НСЗ према дужини тражења посла</w:t>
      </w:r>
    </w:p>
    <w:tbl>
      <w:tblPr>
        <w:tblStyle w:val="TableGrid"/>
        <w:tblW w:w="9295" w:type="dxa"/>
        <w:tblLayout w:type="fixed"/>
        <w:tblLook w:val="04A0" w:firstRow="1" w:lastRow="0" w:firstColumn="1" w:lastColumn="0" w:noHBand="0" w:noVBand="1"/>
      </w:tblPr>
      <w:tblGrid>
        <w:gridCol w:w="1818"/>
        <w:gridCol w:w="900"/>
        <w:gridCol w:w="997"/>
        <w:gridCol w:w="900"/>
        <w:gridCol w:w="990"/>
        <w:gridCol w:w="900"/>
        <w:gridCol w:w="900"/>
        <w:gridCol w:w="900"/>
        <w:gridCol w:w="990"/>
      </w:tblGrid>
      <w:tr w:rsidR="00B65D00" w:rsidRPr="00F96A37" w14:paraId="7A0FAC7B" w14:textId="77777777" w:rsidTr="00E41208">
        <w:trPr>
          <w:tblHeader/>
        </w:trPr>
        <w:tc>
          <w:tcPr>
            <w:tcW w:w="1818" w:type="dxa"/>
            <w:vMerge w:val="restart"/>
            <w:shd w:val="clear" w:color="auto" w:fill="8DB3E2" w:themeFill="text2" w:themeFillTint="66"/>
            <w:vAlign w:val="center"/>
          </w:tcPr>
          <w:p w14:paraId="61950D48" w14:textId="77777777" w:rsidR="00B65D00" w:rsidRPr="00F96A37" w:rsidRDefault="00B65D00" w:rsidP="00E41208">
            <w:pPr>
              <w:spacing w:before="60" w:after="60"/>
              <w:rPr>
                <w:rFonts w:ascii="Calibri" w:eastAsia="Calibri" w:hAnsi="Calibri" w:cs="Times New Roman"/>
                <w:b/>
                <w:sz w:val="20"/>
                <w:szCs w:val="20"/>
              </w:rPr>
            </w:pPr>
            <w:r w:rsidRPr="00F96A37">
              <w:rPr>
                <w:rFonts w:ascii="Calibri" w:eastAsia="Calibri" w:hAnsi="Calibri" w:cs="Times New Roman"/>
                <w:b/>
                <w:sz w:val="20"/>
                <w:szCs w:val="20"/>
              </w:rPr>
              <w:t>Дужина тражења посла</w:t>
            </w:r>
          </w:p>
        </w:tc>
        <w:tc>
          <w:tcPr>
            <w:tcW w:w="1897" w:type="dxa"/>
            <w:gridSpan w:val="2"/>
            <w:shd w:val="clear" w:color="auto" w:fill="8DB3E2" w:themeFill="text2" w:themeFillTint="66"/>
            <w:vAlign w:val="center"/>
          </w:tcPr>
          <w:p w14:paraId="2E2B74AD" w14:textId="77777777" w:rsidR="00B65D00" w:rsidRPr="00F96A37" w:rsidRDefault="00B65D00" w:rsidP="00E41208">
            <w:pPr>
              <w:spacing w:before="60" w:after="60"/>
              <w:jc w:val="center"/>
              <w:rPr>
                <w:rFonts w:ascii="Calibri" w:eastAsia="Calibri" w:hAnsi="Calibri" w:cs="Times New Roman"/>
                <w:b/>
                <w:sz w:val="20"/>
                <w:szCs w:val="20"/>
              </w:rPr>
            </w:pPr>
            <w:r w:rsidRPr="00F96A37">
              <w:rPr>
                <w:rFonts w:ascii="Calibri" w:eastAsia="Calibri" w:hAnsi="Calibri" w:cs="Times New Roman"/>
                <w:b/>
                <w:sz w:val="20"/>
                <w:szCs w:val="20"/>
              </w:rPr>
              <w:t>На дан 31.12.2016.</w:t>
            </w:r>
          </w:p>
        </w:tc>
        <w:tc>
          <w:tcPr>
            <w:tcW w:w="1890" w:type="dxa"/>
            <w:gridSpan w:val="2"/>
            <w:shd w:val="clear" w:color="auto" w:fill="8DB3E2" w:themeFill="text2" w:themeFillTint="66"/>
            <w:vAlign w:val="center"/>
          </w:tcPr>
          <w:p w14:paraId="5427CB71" w14:textId="77777777" w:rsidR="00B65D00" w:rsidRPr="00F96A37" w:rsidRDefault="00B65D00" w:rsidP="00E41208">
            <w:pPr>
              <w:spacing w:before="60" w:after="60"/>
              <w:jc w:val="center"/>
              <w:rPr>
                <w:rFonts w:ascii="Calibri" w:eastAsia="Calibri" w:hAnsi="Calibri" w:cs="Times New Roman"/>
                <w:b/>
                <w:sz w:val="20"/>
                <w:szCs w:val="20"/>
              </w:rPr>
            </w:pPr>
            <w:r w:rsidRPr="00F96A37">
              <w:rPr>
                <w:rFonts w:ascii="Calibri" w:eastAsia="Calibri" w:hAnsi="Calibri" w:cs="Times New Roman"/>
                <w:b/>
                <w:sz w:val="20"/>
                <w:szCs w:val="20"/>
              </w:rPr>
              <w:t>На дан 31.12.2017.</w:t>
            </w:r>
          </w:p>
        </w:tc>
        <w:tc>
          <w:tcPr>
            <w:tcW w:w="1800" w:type="dxa"/>
            <w:gridSpan w:val="2"/>
            <w:shd w:val="clear" w:color="auto" w:fill="8DB3E2" w:themeFill="text2" w:themeFillTint="66"/>
            <w:vAlign w:val="center"/>
          </w:tcPr>
          <w:p w14:paraId="15B4898B" w14:textId="77777777" w:rsidR="00B65D00" w:rsidRPr="00F96A37" w:rsidRDefault="00B65D00" w:rsidP="00E41208">
            <w:pPr>
              <w:spacing w:before="60" w:after="60"/>
              <w:jc w:val="center"/>
              <w:rPr>
                <w:rFonts w:ascii="Calibri" w:eastAsia="Calibri" w:hAnsi="Calibri" w:cs="Times New Roman"/>
                <w:b/>
                <w:sz w:val="20"/>
                <w:szCs w:val="20"/>
              </w:rPr>
            </w:pPr>
            <w:r w:rsidRPr="00F96A37">
              <w:rPr>
                <w:rFonts w:ascii="Calibri" w:eastAsia="Calibri" w:hAnsi="Calibri" w:cs="Times New Roman"/>
                <w:b/>
                <w:sz w:val="20"/>
                <w:szCs w:val="20"/>
              </w:rPr>
              <w:t>На дан 31.12.2018.</w:t>
            </w:r>
          </w:p>
        </w:tc>
        <w:tc>
          <w:tcPr>
            <w:tcW w:w="1890" w:type="dxa"/>
            <w:gridSpan w:val="2"/>
            <w:shd w:val="clear" w:color="auto" w:fill="8DB3E2" w:themeFill="text2" w:themeFillTint="66"/>
          </w:tcPr>
          <w:p w14:paraId="4A0D44A8" w14:textId="77777777" w:rsidR="00B65D00" w:rsidRPr="00F96A37" w:rsidRDefault="00B65D00" w:rsidP="00E41208">
            <w:pPr>
              <w:spacing w:before="60" w:after="60"/>
              <w:jc w:val="center"/>
              <w:rPr>
                <w:rFonts w:ascii="Calibri" w:eastAsia="Calibri" w:hAnsi="Calibri" w:cs="Times New Roman"/>
                <w:b/>
                <w:sz w:val="20"/>
                <w:szCs w:val="20"/>
              </w:rPr>
            </w:pPr>
            <w:r w:rsidRPr="00F96A37">
              <w:rPr>
                <w:rFonts w:ascii="Calibri" w:eastAsia="Calibri" w:hAnsi="Calibri" w:cs="Times New Roman"/>
                <w:b/>
                <w:sz w:val="20"/>
                <w:szCs w:val="20"/>
              </w:rPr>
              <w:t>На дан 31.12.2019.</w:t>
            </w:r>
          </w:p>
        </w:tc>
      </w:tr>
      <w:tr w:rsidR="00B65D00" w:rsidRPr="00F96A37" w14:paraId="75F9EDFF" w14:textId="77777777" w:rsidTr="00E41208">
        <w:trPr>
          <w:tblHeader/>
        </w:trPr>
        <w:tc>
          <w:tcPr>
            <w:tcW w:w="1818" w:type="dxa"/>
            <w:vMerge/>
            <w:shd w:val="clear" w:color="auto" w:fill="8DB3E2" w:themeFill="text2" w:themeFillTint="66"/>
          </w:tcPr>
          <w:p w14:paraId="4658E784" w14:textId="77777777" w:rsidR="00B65D00" w:rsidRPr="00F96A37" w:rsidRDefault="00B65D00" w:rsidP="00E41208">
            <w:pPr>
              <w:spacing w:before="60" w:after="60"/>
              <w:rPr>
                <w:rFonts w:ascii="Calibri" w:eastAsia="Calibri" w:hAnsi="Calibri" w:cs="Times New Roman"/>
                <w:sz w:val="20"/>
                <w:szCs w:val="20"/>
              </w:rPr>
            </w:pPr>
          </w:p>
        </w:tc>
        <w:tc>
          <w:tcPr>
            <w:tcW w:w="900" w:type="dxa"/>
            <w:shd w:val="clear" w:color="auto" w:fill="8DB3E2" w:themeFill="text2" w:themeFillTint="66"/>
            <w:vAlign w:val="center"/>
          </w:tcPr>
          <w:p w14:paraId="5BB67E1B" w14:textId="77777777" w:rsidR="00B65D00" w:rsidRPr="00F96A37" w:rsidRDefault="00B65D00" w:rsidP="00E41208">
            <w:pPr>
              <w:spacing w:before="60" w:after="60"/>
              <w:jc w:val="center"/>
              <w:rPr>
                <w:rFonts w:ascii="Calibri" w:eastAsia="Calibri" w:hAnsi="Calibri" w:cs="Times New Roman"/>
                <w:b/>
                <w:sz w:val="20"/>
                <w:szCs w:val="20"/>
              </w:rPr>
            </w:pPr>
            <w:r w:rsidRPr="00F96A37">
              <w:rPr>
                <w:rFonts w:ascii="Calibri" w:eastAsia="Calibri" w:hAnsi="Calibri" w:cs="Times New Roman"/>
                <w:b/>
                <w:sz w:val="20"/>
                <w:szCs w:val="20"/>
              </w:rPr>
              <w:t>Укупно</w:t>
            </w:r>
          </w:p>
        </w:tc>
        <w:tc>
          <w:tcPr>
            <w:tcW w:w="997" w:type="dxa"/>
            <w:shd w:val="clear" w:color="auto" w:fill="8DB3E2" w:themeFill="text2" w:themeFillTint="66"/>
            <w:vAlign w:val="center"/>
          </w:tcPr>
          <w:p w14:paraId="0310B2C5" w14:textId="77777777" w:rsidR="00B65D00" w:rsidRPr="00F96A37" w:rsidRDefault="00B65D00" w:rsidP="00E41208">
            <w:pPr>
              <w:spacing w:before="60" w:after="60"/>
              <w:jc w:val="center"/>
              <w:rPr>
                <w:rFonts w:ascii="Calibri" w:eastAsia="Calibri" w:hAnsi="Calibri" w:cs="Times New Roman"/>
                <w:b/>
                <w:sz w:val="20"/>
                <w:szCs w:val="20"/>
              </w:rPr>
            </w:pPr>
            <w:r w:rsidRPr="00F96A37">
              <w:rPr>
                <w:rFonts w:ascii="Calibri" w:eastAsia="Calibri" w:hAnsi="Calibri" w:cs="Times New Roman"/>
                <w:b/>
                <w:sz w:val="20"/>
                <w:szCs w:val="20"/>
              </w:rPr>
              <w:t>Жена</w:t>
            </w:r>
          </w:p>
        </w:tc>
        <w:tc>
          <w:tcPr>
            <w:tcW w:w="900" w:type="dxa"/>
            <w:shd w:val="clear" w:color="auto" w:fill="8DB3E2" w:themeFill="text2" w:themeFillTint="66"/>
            <w:vAlign w:val="center"/>
          </w:tcPr>
          <w:p w14:paraId="32A6E4B1" w14:textId="77777777" w:rsidR="00B65D00" w:rsidRPr="00F96A37" w:rsidRDefault="00B65D00" w:rsidP="00E41208">
            <w:pPr>
              <w:spacing w:before="60" w:after="60"/>
              <w:jc w:val="center"/>
              <w:rPr>
                <w:rFonts w:ascii="Calibri" w:eastAsia="Calibri" w:hAnsi="Calibri" w:cs="Times New Roman"/>
                <w:b/>
                <w:sz w:val="20"/>
                <w:szCs w:val="20"/>
              </w:rPr>
            </w:pPr>
            <w:r w:rsidRPr="00F96A37">
              <w:rPr>
                <w:rFonts w:ascii="Calibri" w:eastAsia="Calibri" w:hAnsi="Calibri" w:cs="Times New Roman"/>
                <w:b/>
                <w:sz w:val="20"/>
                <w:szCs w:val="20"/>
              </w:rPr>
              <w:t>Укупно</w:t>
            </w:r>
          </w:p>
        </w:tc>
        <w:tc>
          <w:tcPr>
            <w:tcW w:w="990" w:type="dxa"/>
            <w:shd w:val="clear" w:color="auto" w:fill="8DB3E2" w:themeFill="text2" w:themeFillTint="66"/>
            <w:vAlign w:val="center"/>
          </w:tcPr>
          <w:p w14:paraId="47A02BD3" w14:textId="77777777" w:rsidR="00B65D00" w:rsidRPr="00F96A37" w:rsidRDefault="00B65D00" w:rsidP="00E41208">
            <w:pPr>
              <w:spacing w:before="60" w:after="60"/>
              <w:jc w:val="center"/>
              <w:rPr>
                <w:rFonts w:ascii="Calibri" w:eastAsia="Calibri" w:hAnsi="Calibri" w:cs="Times New Roman"/>
                <w:b/>
                <w:sz w:val="20"/>
                <w:szCs w:val="20"/>
              </w:rPr>
            </w:pPr>
            <w:r w:rsidRPr="00F96A37">
              <w:rPr>
                <w:rFonts w:ascii="Calibri" w:eastAsia="Calibri" w:hAnsi="Calibri" w:cs="Times New Roman"/>
                <w:b/>
                <w:sz w:val="20"/>
                <w:szCs w:val="20"/>
              </w:rPr>
              <w:t>Жена</w:t>
            </w:r>
          </w:p>
        </w:tc>
        <w:tc>
          <w:tcPr>
            <w:tcW w:w="900" w:type="dxa"/>
            <w:shd w:val="clear" w:color="auto" w:fill="8DB3E2" w:themeFill="text2" w:themeFillTint="66"/>
            <w:vAlign w:val="center"/>
          </w:tcPr>
          <w:p w14:paraId="66BE201B" w14:textId="77777777" w:rsidR="00B65D00" w:rsidRPr="00F96A37" w:rsidRDefault="00B65D00" w:rsidP="00E41208">
            <w:pPr>
              <w:spacing w:before="60" w:after="60"/>
              <w:jc w:val="center"/>
              <w:rPr>
                <w:rFonts w:ascii="Calibri" w:eastAsia="Calibri" w:hAnsi="Calibri" w:cs="Times New Roman"/>
                <w:b/>
                <w:sz w:val="20"/>
                <w:szCs w:val="20"/>
              </w:rPr>
            </w:pPr>
            <w:r w:rsidRPr="00F96A37">
              <w:rPr>
                <w:rFonts w:ascii="Calibri" w:eastAsia="Calibri" w:hAnsi="Calibri" w:cs="Times New Roman"/>
                <w:b/>
                <w:sz w:val="20"/>
                <w:szCs w:val="20"/>
              </w:rPr>
              <w:t>Укупно</w:t>
            </w:r>
          </w:p>
        </w:tc>
        <w:tc>
          <w:tcPr>
            <w:tcW w:w="900" w:type="dxa"/>
            <w:shd w:val="clear" w:color="auto" w:fill="8DB3E2" w:themeFill="text2" w:themeFillTint="66"/>
            <w:vAlign w:val="center"/>
          </w:tcPr>
          <w:p w14:paraId="26E29F93" w14:textId="77777777" w:rsidR="00B65D00" w:rsidRPr="00F96A37" w:rsidRDefault="00B65D00" w:rsidP="00E41208">
            <w:pPr>
              <w:spacing w:before="60" w:after="60"/>
              <w:jc w:val="center"/>
              <w:rPr>
                <w:rFonts w:ascii="Calibri" w:eastAsia="Calibri" w:hAnsi="Calibri" w:cs="Times New Roman"/>
                <w:b/>
                <w:sz w:val="20"/>
                <w:szCs w:val="20"/>
              </w:rPr>
            </w:pPr>
            <w:r w:rsidRPr="00F96A37">
              <w:rPr>
                <w:rFonts w:ascii="Calibri" w:eastAsia="Calibri" w:hAnsi="Calibri" w:cs="Times New Roman"/>
                <w:b/>
                <w:sz w:val="20"/>
                <w:szCs w:val="20"/>
              </w:rPr>
              <w:t>Жена</w:t>
            </w:r>
          </w:p>
        </w:tc>
        <w:tc>
          <w:tcPr>
            <w:tcW w:w="900" w:type="dxa"/>
            <w:shd w:val="clear" w:color="auto" w:fill="8DB3E2" w:themeFill="text2" w:themeFillTint="66"/>
            <w:vAlign w:val="center"/>
          </w:tcPr>
          <w:p w14:paraId="5F10963A" w14:textId="77777777" w:rsidR="00B65D00" w:rsidRPr="00F96A37" w:rsidRDefault="00B65D00" w:rsidP="00E41208">
            <w:pPr>
              <w:spacing w:before="60" w:after="60"/>
              <w:jc w:val="center"/>
              <w:rPr>
                <w:rFonts w:ascii="Calibri" w:eastAsia="Calibri" w:hAnsi="Calibri" w:cs="Times New Roman"/>
                <w:b/>
                <w:sz w:val="20"/>
                <w:szCs w:val="20"/>
              </w:rPr>
            </w:pPr>
            <w:r w:rsidRPr="00F96A37">
              <w:rPr>
                <w:rFonts w:ascii="Calibri" w:eastAsia="Calibri" w:hAnsi="Calibri" w:cs="Times New Roman"/>
                <w:b/>
                <w:sz w:val="20"/>
                <w:szCs w:val="20"/>
              </w:rPr>
              <w:t>Укупно</w:t>
            </w:r>
          </w:p>
        </w:tc>
        <w:tc>
          <w:tcPr>
            <w:tcW w:w="990" w:type="dxa"/>
            <w:shd w:val="clear" w:color="auto" w:fill="8DB3E2" w:themeFill="text2" w:themeFillTint="66"/>
            <w:vAlign w:val="center"/>
          </w:tcPr>
          <w:p w14:paraId="1A602862" w14:textId="77777777" w:rsidR="00B65D00" w:rsidRPr="00F96A37" w:rsidRDefault="00B65D00" w:rsidP="00E41208">
            <w:pPr>
              <w:spacing w:before="60" w:after="60"/>
              <w:jc w:val="center"/>
              <w:rPr>
                <w:rFonts w:ascii="Calibri" w:eastAsia="Calibri" w:hAnsi="Calibri" w:cs="Times New Roman"/>
                <w:b/>
                <w:sz w:val="20"/>
                <w:szCs w:val="20"/>
              </w:rPr>
            </w:pPr>
            <w:r w:rsidRPr="00F96A37">
              <w:rPr>
                <w:rFonts w:ascii="Calibri" w:eastAsia="Calibri" w:hAnsi="Calibri" w:cs="Times New Roman"/>
                <w:b/>
                <w:sz w:val="20"/>
                <w:szCs w:val="20"/>
              </w:rPr>
              <w:t>Жена</w:t>
            </w:r>
          </w:p>
        </w:tc>
      </w:tr>
      <w:tr w:rsidR="00B65D00" w:rsidRPr="00F96A37" w14:paraId="6B582713" w14:textId="77777777" w:rsidTr="00E41208">
        <w:tc>
          <w:tcPr>
            <w:tcW w:w="1818" w:type="dxa"/>
            <w:shd w:val="clear" w:color="auto" w:fill="C6D9F1" w:themeFill="text2" w:themeFillTint="33"/>
          </w:tcPr>
          <w:p w14:paraId="102C4AE6" w14:textId="77777777" w:rsidR="00B65D00" w:rsidRPr="00F96A37" w:rsidRDefault="00B65D00" w:rsidP="00E41208">
            <w:pPr>
              <w:spacing w:before="60" w:after="60"/>
              <w:rPr>
                <w:rFonts w:ascii="Calibri" w:eastAsia="Calibri" w:hAnsi="Calibri" w:cs="Times New Roman"/>
                <w:b/>
                <w:sz w:val="20"/>
                <w:szCs w:val="20"/>
              </w:rPr>
            </w:pPr>
            <w:r w:rsidRPr="00F96A37">
              <w:rPr>
                <w:rFonts w:ascii="Calibri" w:eastAsia="Calibri" w:hAnsi="Calibri" w:cs="Times New Roman"/>
                <w:b/>
                <w:sz w:val="20"/>
                <w:szCs w:val="20"/>
              </w:rPr>
              <w:t>Укупно</w:t>
            </w:r>
          </w:p>
        </w:tc>
        <w:tc>
          <w:tcPr>
            <w:tcW w:w="900" w:type="dxa"/>
          </w:tcPr>
          <w:p w14:paraId="0E420564" w14:textId="77777777" w:rsidR="00B65D00" w:rsidRPr="00F96A37" w:rsidRDefault="00B65D00" w:rsidP="00E41208">
            <w:pPr>
              <w:spacing w:before="60" w:after="60"/>
              <w:jc w:val="right"/>
              <w:rPr>
                <w:rFonts w:ascii="Calibri" w:eastAsia="Calibri" w:hAnsi="Calibri" w:cs="Times New Roman"/>
                <w:sz w:val="20"/>
                <w:szCs w:val="20"/>
              </w:rPr>
            </w:pPr>
            <w:r w:rsidRPr="00F96A37">
              <w:rPr>
                <w:rFonts w:ascii="Calibri" w:eastAsia="Calibri" w:hAnsi="Calibri" w:cs="Times New Roman"/>
                <w:sz w:val="20"/>
                <w:szCs w:val="20"/>
              </w:rPr>
              <w:t>220</w:t>
            </w:r>
          </w:p>
        </w:tc>
        <w:tc>
          <w:tcPr>
            <w:tcW w:w="997" w:type="dxa"/>
          </w:tcPr>
          <w:p w14:paraId="15D58AC6" w14:textId="77777777" w:rsidR="00B65D00" w:rsidRPr="00F96A37" w:rsidRDefault="00B65D00" w:rsidP="00E41208">
            <w:pPr>
              <w:spacing w:before="60" w:after="60"/>
              <w:jc w:val="right"/>
              <w:rPr>
                <w:rFonts w:ascii="Calibri" w:eastAsia="Calibri" w:hAnsi="Calibri" w:cs="Times New Roman"/>
                <w:sz w:val="20"/>
                <w:szCs w:val="20"/>
              </w:rPr>
            </w:pPr>
            <w:r w:rsidRPr="00F96A37">
              <w:rPr>
                <w:rFonts w:ascii="Calibri" w:eastAsia="Calibri" w:hAnsi="Calibri" w:cs="Times New Roman"/>
                <w:sz w:val="20"/>
                <w:szCs w:val="20"/>
              </w:rPr>
              <w:t>98</w:t>
            </w:r>
          </w:p>
        </w:tc>
        <w:tc>
          <w:tcPr>
            <w:tcW w:w="900" w:type="dxa"/>
          </w:tcPr>
          <w:p w14:paraId="3C397F4F" w14:textId="77777777" w:rsidR="00B65D00" w:rsidRPr="00F96A37" w:rsidRDefault="00B65D00" w:rsidP="00E41208">
            <w:pPr>
              <w:spacing w:before="60" w:after="60"/>
              <w:jc w:val="right"/>
              <w:rPr>
                <w:rFonts w:ascii="Calibri" w:eastAsia="Calibri" w:hAnsi="Calibri" w:cs="Times New Roman"/>
                <w:sz w:val="20"/>
                <w:szCs w:val="20"/>
              </w:rPr>
            </w:pPr>
            <w:r w:rsidRPr="00F96A37">
              <w:rPr>
                <w:rFonts w:ascii="Calibri" w:eastAsia="Calibri" w:hAnsi="Calibri" w:cs="Times New Roman"/>
                <w:sz w:val="20"/>
                <w:szCs w:val="20"/>
              </w:rPr>
              <w:t>154</w:t>
            </w:r>
          </w:p>
        </w:tc>
        <w:tc>
          <w:tcPr>
            <w:tcW w:w="990" w:type="dxa"/>
          </w:tcPr>
          <w:p w14:paraId="04D5C814" w14:textId="77777777" w:rsidR="00B65D00" w:rsidRPr="00F96A37" w:rsidRDefault="00B65D00" w:rsidP="00E41208">
            <w:pPr>
              <w:spacing w:before="60" w:after="60"/>
              <w:jc w:val="right"/>
              <w:rPr>
                <w:rFonts w:ascii="Calibri" w:eastAsia="Calibri" w:hAnsi="Calibri" w:cs="Times New Roman"/>
                <w:sz w:val="20"/>
                <w:szCs w:val="20"/>
              </w:rPr>
            </w:pPr>
            <w:r w:rsidRPr="00F96A37">
              <w:rPr>
                <w:rFonts w:ascii="Calibri" w:eastAsia="Calibri" w:hAnsi="Calibri" w:cs="Times New Roman"/>
                <w:sz w:val="20"/>
                <w:szCs w:val="20"/>
              </w:rPr>
              <w:t>64</w:t>
            </w:r>
          </w:p>
        </w:tc>
        <w:tc>
          <w:tcPr>
            <w:tcW w:w="900" w:type="dxa"/>
          </w:tcPr>
          <w:p w14:paraId="18695A98" w14:textId="77777777" w:rsidR="00B65D00" w:rsidRPr="00F96A37" w:rsidRDefault="00B65D00" w:rsidP="00E41208">
            <w:pPr>
              <w:spacing w:before="60" w:after="60"/>
              <w:jc w:val="right"/>
              <w:rPr>
                <w:rFonts w:ascii="Calibri" w:eastAsia="Calibri" w:hAnsi="Calibri" w:cs="Times New Roman"/>
                <w:sz w:val="20"/>
                <w:szCs w:val="20"/>
              </w:rPr>
            </w:pPr>
            <w:r w:rsidRPr="00F96A37">
              <w:rPr>
                <w:rFonts w:ascii="Calibri" w:eastAsia="Calibri" w:hAnsi="Calibri" w:cs="Times New Roman"/>
                <w:sz w:val="20"/>
                <w:szCs w:val="20"/>
              </w:rPr>
              <w:t>220</w:t>
            </w:r>
          </w:p>
        </w:tc>
        <w:tc>
          <w:tcPr>
            <w:tcW w:w="900" w:type="dxa"/>
          </w:tcPr>
          <w:p w14:paraId="1CC53CF5" w14:textId="77777777" w:rsidR="00B65D00" w:rsidRPr="00F96A37" w:rsidRDefault="00B65D00" w:rsidP="00E41208">
            <w:pPr>
              <w:spacing w:before="60" w:after="60"/>
              <w:jc w:val="right"/>
              <w:rPr>
                <w:rFonts w:ascii="Calibri" w:eastAsia="Calibri" w:hAnsi="Calibri" w:cs="Times New Roman"/>
                <w:sz w:val="20"/>
                <w:szCs w:val="20"/>
              </w:rPr>
            </w:pPr>
            <w:r w:rsidRPr="00F96A37">
              <w:rPr>
                <w:rFonts w:ascii="Calibri" w:eastAsia="Calibri" w:hAnsi="Calibri" w:cs="Times New Roman"/>
                <w:sz w:val="20"/>
                <w:szCs w:val="20"/>
              </w:rPr>
              <w:t>98</w:t>
            </w:r>
          </w:p>
        </w:tc>
        <w:tc>
          <w:tcPr>
            <w:tcW w:w="900" w:type="dxa"/>
          </w:tcPr>
          <w:p w14:paraId="55C03E45" w14:textId="77777777" w:rsidR="00B65D00" w:rsidRPr="00F96A37" w:rsidRDefault="00B65D00" w:rsidP="00E41208">
            <w:pPr>
              <w:spacing w:before="60" w:after="60"/>
              <w:jc w:val="right"/>
              <w:rPr>
                <w:rFonts w:ascii="Calibri" w:eastAsia="Calibri" w:hAnsi="Calibri" w:cs="Times New Roman"/>
                <w:sz w:val="20"/>
                <w:szCs w:val="20"/>
              </w:rPr>
            </w:pPr>
            <w:r w:rsidRPr="00F96A37">
              <w:rPr>
                <w:rFonts w:ascii="Calibri" w:eastAsia="Calibri" w:hAnsi="Calibri" w:cs="Times New Roman"/>
                <w:sz w:val="20"/>
                <w:szCs w:val="20"/>
              </w:rPr>
              <w:t>154</w:t>
            </w:r>
          </w:p>
        </w:tc>
        <w:tc>
          <w:tcPr>
            <w:tcW w:w="990" w:type="dxa"/>
          </w:tcPr>
          <w:p w14:paraId="4B21D0E8" w14:textId="77777777" w:rsidR="00B65D00" w:rsidRPr="00F96A37" w:rsidRDefault="00B65D00" w:rsidP="00E41208">
            <w:pPr>
              <w:spacing w:before="60" w:after="60"/>
              <w:jc w:val="right"/>
              <w:rPr>
                <w:rFonts w:ascii="Calibri" w:eastAsia="Calibri" w:hAnsi="Calibri" w:cs="Times New Roman"/>
                <w:sz w:val="20"/>
                <w:szCs w:val="20"/>
              </w:rPr>
            </w:pPr>
            <w:r w:rsidRPr="00F96A37">
              <w:rPr>
                <w:rFonts w:ascii="Calibri" w:eastAsia="Calibri" w:hAnsi="Calibri" w:cs="Times New Roman"/>
                <w:sz w:val="20"/>
                <w:szCs w:val="20"/>
              </w:rPr>
              <w:t>64</w:t>
            </w:r>
          </w:p>
        </w:tc>
      </w:tr>
      <w:tr w:rsidR="00B65D00" w:rsidRPr="00F96A37" w14:paraId="3E22F3F9" w14:textId="77777777" w:rsidTr="00E41208">
        <w:tc>
          <w:tcPr>
            <w:tcW w:w="1818" w:type="dxa"/>
            <w:shd w:val="clear" w:color="auto" w:fill="C6D9F1" w:themeFill="text2" w:themeFillTint="33"/>
          </w:tcPr>
          <w:p w14:paraId="2FDFF917" w14:textId="77777777" w:rsidR="00B65D00" w:rsidRPr="00F96A37" w:rsidRDefault="00B65D00" w:rsidP="00E41208">
            <w:pPr>
              <w:spacing w:before="60" w:after="60"/>
              <w:rPr>
                <w:rFonts w:ascii="Calibri" w:eastAsia="Calibri" w:hAnsi="Calibri" w:cs="Times New Roman"/>
                <w:sz w:val="20"/>
                <w:szCs w:val="20"/>
              </w:rPr>
            </w:pPr>
            <w:r w:rsidRPr="00F96A37">
              <w:rPr>
                <w:rFonts w:ascii="Calibri" w:eastAsia="Calibri" w:hAnsi="Calibri" w:cs="Times New Roman"/>
                <w:sz w:val="20"/>
                <w:szCs w:val="20"/>
              </w:rPr>
              <w:t>До 3 месеца</w:t>
            </w:r>
          </w:p>
        </w:tc>
        <w:tc>
          <w:tcPr>
            <w:tcW w:w="900" w:type="dxa"/>
          </w:tcPr>
          <w:p w14:paraId="3E63C47E" w14:textId="77777777" w:rsidR="00B65D00" w:rsidRPr="00F96A37" w:rsidRDefault="00B65D00" w:rsidP="00E41208">
            <w:pPr>
              <w:spacing w:before="60" w:after="60"/>
              <w:jc w:val="right"/>
              <w:rPr>
                <w:rFonts w:ascii="Calibri" w:eastAsia="Calibri" w:hAnsi="Calibri" w:cs="Times New Roman"/>
                <w:sz w:val="20"/>
                <w:szCs w:val="20"/>
              </w:rPr>
            </w:pPr>
            <w:r w:rsidRPr="00F96A37">
              <w:rPr>
                <w:rFonts w:ascii="Calibri" w:eastAsia="Calibri" w:hAnsi="Calibri" w:cs="Times New Roman"/>
                <w:sz w:val="20"/>
                <w:szCs w:val="20"/>
              </w:rPr>
              <w:t>47</w:t>
            </w:r>
          </w:p>
        </w:tc>
        <w:tc>
          <w:tcPr>
            <w:tcW w:w="997" w:type="dxa"/>
          </w:tcPr>
          <w:p w14:paraId="1475E726" w14:textId="77777777" w:rsidR="00B65D00" w:rsidRPr="00F96A37" w:rsidRDefault="00B65D00" w:rsidP="00E41208">
            <w:pPr>
              <w:spacing w:before="60" w:after="60"/>
              <w:jc w:val="right"/>
              <w:rPr>
                <w:rFonts w:ascii="Calibri" w:eastAsia="Calibri" w:hAnsi="Calibri" w:cs="Times New Roman"/>
                <w:sz w:val="20"/>
                <w:szCs w:val="20"/>
              </w:rPr>
            </w:pPr>
            <w:r w:rsidRPr="00F96A37">
              <w:rPr>
                <w:rFonts w:ascii="Calibri" w:eastAsia="Calibri" w:hAnsi="Calibri" w:cs="Times New Roman"/>
                <w:sz w:val="20"/>
                <w:szCs w:val="20"/>
              </w:rPr>
              <w:t>20</w:t>
            </w:r>
          </w:p>
        </w:tc>
        <w:tc>
          <w:tcPr>
            <w:tcW w:w="900" w:type="dxa"/>
          </w:tcPr>
          <w:p w14:paraId="0A315A53" w14:textId="77777777" w:rsidR="00B65D00" w:rsidRPr="00F96A37" w:rsidRDefault="00B65D00" w:rsidP="00E41208">
            <w:pPr>
              <w:spacing w:before="60" w:after="60"/>
              <w:jc w:val="right"/>
              <w:rPr>
                <w:rFonts w:ascii="Calibri" w:eastAsia="Calibri" w:hAnsi="Calibri" w:cs="Times New Roman"/>
                <w:sz w:val="20"/>
                <w:szCs w:val="20"/>
              </w:rPr>
            </w:pPr>
            <w:r w:rsidRPr="00F96A37">
              <w:rPr>
                <w:rFonts w:ascii="Calibri" w:eastAsia="Calibri" w:hAnsi="Calibri" w:cs="Times New Roman"/>
                <w:sz w:val="20"/>
                <w:szCs w:val="20"/>
              </w:rPr>
              <w:t>19</w:t>
            </w:r>
          </w:p>
        </w:tc>
        <w:tc>
          <w:tcPr>
            <w:tcW w:w="990" w:type="dxa"/>
          </w:tcPr>
          <w:p w14:paraId="2262DA80" w14:textId="77777777" w:rsidR="00B65D00" w:rsidRPr="00F96A37" w:rsidRDefault="00B65D00" w:rsidP="00E41208">
            <w:pPr>
              <w:spacing w:before="60" w:after="60"/>
              <w:jc w:val="right"/>
              <w:rPr>
                <w:rFonts w:ascii="Calibri" w:eastAsia="Calibri" w:hAnsi="Calibri" w:cs="Times New Roman"/>
                <w:sz w:val="20"/>
                <w:szCs w:val="20"/>
              </w:rPr>
            </w:pPr>
            <w:r w:rsidRPr="00F96A37">
              <w:rPr>
                <w:rFonts w:ascii="Calibri" w:eastAsia="Calibri" w:hAnsi="Calibri" w:cs="Times New Roman"/>
                <w:sz w:val="20"/>
                <w:szCs w:val="20"/>
              </w:rPr>
              <w:t>5</w:t>
            </w:r>
          </w:p>
        </w:tc>
        <w:tc>
          <w:tcPr>
            <w:tcW w:w="900" w:type="dxa"/>
          </w:tcPr>
          <w:p w14:paraId="45652AC1" w14:textId="77777777" w:rsidR="00B65D00" w:rsidRPr="00F96A37" w:rsidRDefault="00B65D00" w:rsidP="00E41208">
            <w:pPr>
              <w:spacing w:before="60" w:after="60"/>
              <w:jc w:val="right"/>
              <w:rPr>
                <w:rFonts w:ascii="Calibri" w:eastAsia="Calibri" w:hAnsi="Calibri" w:cs="Times New Roman"/>
                <w:sz w:val="20"/>
                <w:szCs w:val="20"/>
              </w:rPr>
            </w:pPr>
            <w:r w:rsidRPr="00F96A37">
              <w:rPr>
                <w:rFonts w:ascii="Calibri" w:eastAsia="Calibri" w:hAnsi="Calibri" w:cs="Times New Roman"/>
                <w:sz w:val="20"/>
                <w:szCs w:val="20"/>
              </w:rPr>
              <w:t>47</w:t>
            </w:r>
          </w:p>
        </w:tc>
        <w:tc>
          <w:tcPr>
            <w:tcW w:w="900" w:type="dxa"/>
          </w:tcPr>
          <w:p w14:paraId="5526082D" w14:textId="77777777" w:rsidR="00B65D00" w:rsidRPr="00F96A37" w:rsidRDefault="00B65D00" w:rsidP="00E41208">
            <w:pPr>
              <w:spacing w:before="60" w:after="60"/>
              <w:jc w:val="right"/>
              <w:rPr>
                <w:rFonts w:ascii="Calibri" w:eastAsia="Calibri" w:hAnsi="Calibri" w:cs="Times New Roman"/>
                <w:sz w:val="20"/>
                <w:szCs w:val="20"/>
              </w:rPr>
            </w:pPr>
            <w:r w:rsidRPr="00F96A37">
              <w:rPr>
                <w:rFonts w:ascii="Calibri" w:eastAsia="Calibri" w:hAnsi="Calibri" w:cs="Times New Roman"/>
                <w:sz w:val="20"/>
                <w:szCs w:val="20"/>
              </w:rPr>
              <w:t>20</w:t>
            </w:r>
          </w:p>
        </w:tc>
        <w:tc>
          <w:tcPr>
            <w:tcW w:w="900" w:type="dxa"/>
          </w:tcPr>
          <w:p w14:paraId="2F148CED" w14:textId="77777777" w:rsidR="00B65D00" w:rsidRPr="00F96A37" w:rsidRDefault="00B65D00" w:rsidP="00E41208">
            <w:pPr>
              <w:spacing w:before="60" w:after="60"/>
              <w:jc w:val="right"/>
              <w:rPr>
                <w:rFonts w:ascii="Calibri" w:eastAsia="Calibri" w:hAnsi="Calibri" w:cs="Times New Roman"/>
                <w:sz w:val="20"/>
                <w:szCs w:val="20"/>
              </w:rPr>
            </w:pPr>
            <w:r w:rsidRPr="00F96A37">
              <w:rPr>
                <w:rFonts w:ascii="Calibri" w:eastAsia="Calibri" w:hAnsi="Calibri" w:cs="Times New Roman"/>
                <w:sz w:val="20"/>
                <w:szCs w:val="20"/>
              </w:rPr>
              <w:t>19</w:t>
            </w:r>
          </w:p>
        </w:tc>
        <w:tc>
          <w:tcPr>
            <w:tcW w:w="990" w:type="dxa"/>
          </w:tcPr>
          <w:p w14:paraId="426F2D20" w14:textId="77777777" w:rsidR="00B65D00" w:rsidRPr="00F96A37" w:rsidRDefault="00B65D00" w:rsidP="00E41208">
            <w:pPr>
              <w:spacing w:before="60" w:after="60"/>
              <w:jc w:val="right"/>
              <w:rPr>
                <w:rFonts w:ascii="Calibri" w:eastAsia="Calibri" w:hAnsi="Calibri" w:cs="Times New Roman"/>
                <w:sz w:val="20"/>
                <w:szCs w:val="20"/>
              </w:rPr>
            </w:pPr>
            <w:r w:rsidRPr="00F96A37">
              <w:rPr>
                <w:rFonts w:ascii="Calibri" w:eastAsia="Calibri" w:hAnsi="Calibri" w:cs="Times New Roman"/>
                <w:sz w:val="20"/>
                <w:szCs w:val="20"/>
              </w:rPr>
              <w:t>5</w:t>
            </w:r>
          </w:p>
        </w:tc>
      </w:tr>
      <w:tr w:rsidR="00B65D00" w:rsidRPr="00F96A37" w14:paraId="3CA5DFC7" w14:textId="77777777" w:rsidTr="00E41208">
        <w:tc>
          <w:tcPr>
            <w:tcW w:w="1818" w:type="dxa"/>
            <w:shd w:val="clear" w:color="auto" w:fill="C6D9F1" w:themeFill="text2" w:themeFillTint="33"/>
          </w:tcPr>
          <w:p w14:paraId="5DF67F02" w14:textId="77777777" w:rsidR="00B65D00" w:rsidRPr="00F96A37" w:rsidRDefault="00B65D00" w:rsidP="00E41208">
            <w:pPr>
              <w:spacing w:before="60" w:after="60"/>
              <w:rPr>
                <w:rFonts w:ascii="Calibri" w:eastAsia="Calibri" w:hAnsi="Calibri" w:cs="Times New Roman"/>
                <w:sz w:val="20"/>
                <w:szCs w:val="20"/>
              </w:rPr>
            </w:pPr>
            <w:r w:rsidRPr="00F96A37">
              <w:rPr>
                <w:rFonts w:ascii="Calibri" w:eastAsia="Calibri" w:hAnsi="Calibri" w:cs="Times New Roman"/>
                <w:sz w:val="20"/>
                <w:szCs w:val="20"/>
              </w:rPr>
              <w:t>Од 3 до 6 месеци</w:t>
            </w:r>
          </w:p>
        </w:tc>
        <w:tc>
          <w:tcPr>
            <w:tcW w:w="900" w:type="dxa"/>
          </w:tcPr>
          <w:p w14:paraId="54734A9D" w14:textId="77777777" w:rsidR="00B65D00" w:rsidRPr="00F96A37" w:rsidRDefault="00B65D00" w:rsidP="00E41208">
            <w:pPr>
              <w:spacing w:before="60" w:after="60"/>
              <w:jc w:val="right"/>
              <w:rPr>
                <w:rFonts w:ascii="Calibri" w:eastAsia="Calibri" w:hAnsi="Calibri" w:cs="Times New Roman"/>
                <w:sz w:val="20"/>
                <w:szCs w:val="20"/>
              </w:rPr>
            </w:pPr>
            <w:r w:rsidRPr="00F96A37">
              <w:rPr>
                <w:rFonts w:ascii="Calibri" w:eastAsia="Calibri" w:hAnsi="Calibri" w:cs="Times New Roman"/>
                <w:sz w:val="20"/>
                <w:szCs w:val="20"/>
              </w:rPr>
              <w:t>28</w:t>
            </w:r>
          </w:p>
        </w:tc>
        <w:tc>
          <w:tcPr>
            <w:tcW w:w="997" w:type="dxa"/>
          </w:tcPr>
          <w:p w14:paraId="66024F89" w14:textId="77777777" w:rsidR="00B65D00" w:rsidRPr="00F96A37" w:rsidRDefault="00B65D00" w:rsidP="00E41208">
            <w:pPr>
              <w:spacing w:before="60" w:after="60"/>
              <w:jc w:val="right"/>
              <w:rPr>
                <w:rFonts w:ascii="Calibri" w:eastAsia="Calibri" w:hAnsi="Calibri" w:cs="Times New Roman"/>
                <w:sz w:val="20"/>
                <w:szCs w:val="20"/>
              </w:rPr>
            </w:pPr>
            <w:r w:rsidRPr="00F96A37">
              <w:rPr>
                <w:rFonts w:ascii="Calibri" w:eastAsia="Calibri" w:hAnsi="Calibri" w:cs="Times New Roman"/>
                <w:sz w:val="20"/>
                <w:szCs w:val="20"/>
              </w:rPr>
              <w:t>11</w:t>
            </w:r>
          </w:p>
        </w:tc>
        <w:tc>
          <w:tcPr>
            <w:tcW w:w="900" w:type="dxa"/>
          </w:tcPr>
          <w:p w14:paraId="01B22732" w14:textId="77777777" w:rsidR="00B65D00" w:rsidRPr="00F96A37" w:rsidRDefault="00B65D00" w:rsidP="00E41208">
            <w:pPr>
              <w:spacing w:before="60" w:after="60"/>
              <w:jc w:val="right"/>
              <w:rPr>
                <w:rFonts w:ascii="Calibri" w:eastAsia="Calibri" w:hAnsi="Calibri" w:cs="Times New Roman"/>
                <w:sz w:val="20"/>
                <w:szCs w:val="20"/>
              </w:rPr>
            </w:pPr>
            <w:r w:rsidRPr="00F96A37">
              <w:rPr>
                <w:rFonts w:ascii="Calibri" w:eastAsia="Calibri" w:hAnsi="Calibri" w:cs="Times New Roman"/>
                <w:sz w:val="20"/>
                <w:szCs w:val="20"/>
              </w:rPr>
              <w:t>21</w:t>
            </w:r>
          </w:p>
        </w:tc>
        <w:tc>
          <w:tcPr>
            <w:tcW w:w="990" w:type="dxa"/>
          </w:tcPr>
          <w:p w14:paraId="2A965646" w14:textId="77777777" w:rsidR="00B65D00" w:rsidRPr="00F96A37" w:rsidRDefault="00B65D00" w:rsidP="00E41208">
            <w:pPr>
              <w:spacing w:before="60" w:after="60"/>
              <w:jc w:val="right"/>
              <w:rPr>
                <w:rFonts w:ascii="Calibri" w:eastAsia="Calibri" w:hAnsi="Calibri" w:cs="Times New Roman"/>
                <w:sz w:val="20"/>
                <w:szCs w:val="20"/>
              </w:rPr>
            </w:pPr>
            <w:r w:rsidRPr="00F96A37">
              <w:rPr>
                <w:rFonts w:ascii="Calibri" w:eastAsia="Calibri" w:hAnsi="Calibri" w:cs="Times New Roman"/>
                <w:sz w:val="20"/>
                <w:szCs w:val="20"/>
              </w:rPr>
              <w:t>9</w:t>
            </w:r>
          </w:p>
        </w:tc>
        <w:tc>
          <w:tcPr>
            <w:tcW w:w="900" w:type="dxa"/>
          </w:tcPr>
          <w:p w14:paraId="64787C3E" w14:textId="77777777" w:rsidR="00B65D00" w:rsidRPr="00F96A37" w:rsidRDefault="00B65D00" w:rsidP="00E41208">
            <w:pPr>
              <w:spacing w:before="60" w:after="60"/>
              <w:jc w:val="right"/>
              <w:rPr>
                <w:rFonts w:ascii="Calibri" w:eastAsia="Calibri" w:hAnsi="Calibri" w:cs="Times New Roman"/>
                <w:sz w:val="20"/>
                <w:szCs w:val="20"/>
              </w:rPr>
            </w:pPr>
            <w:r w:rsidRPr="00F96A37">
              <w:rPr>
                <w:rFonts w:ascii="Calibri" w:eastAsia="Calibri" w:hAnsi="Calibri" w:cs="Times New Roman"/>
                <w:sz w:val="20"/>
                <w:szCs w:val="20"/>
              </w:rPr>
              <w:t>28</w:t>
            </w:r>
          </w:p>
        </w:tc>
        <w:tc>
          <w:tcPr>
            <w:tcW w:w="900" w:type="dxa"/>
          </w:tcPr>
          <w:p w14:paraId="7D434BEF" w14:textId="77777777" w:rsidR="00B65D00" w:rsidRPr="00F96A37" w:rsidRDefault="00B65D00" w:rsidP="00E41208">
            <w:pPr>
              <w:spacing w:before="60" w:after="60"/>
              <w:jc w:val="right"/>
              <w:rPr>
                <w:rFonts w:ascii="Calibri" w:eastAsia="Calibri" w:hAnsi="Calibri" w:cs="Times New Roman"/>
                <w:sz w:val="20"/>
                <w:szCs w:val="20"/>
              </w:rPr>
            </w:pPr>
            <w:r w:rsidRPr="00F96A37">
              <w:rPr>
                <w:rFonts w:ascii="Calibri" w:eastAsia="Calibri" w:hAnsi="Calibri" w:cs="Times New Roman"/>
                <w:sz w:val="20"/>
                <w:szCs w:val="20"/>
              </w:rPr>
              <w:t>11</w:t>
            </w:r>
          </w:p>
        </w:tc>
        <w:tc>
          <w:tcPr>
            <w:tcW w:w="900" w:type="dxa"/>
          </w:tcPr>
          <w:p w14:paraId="19C501DE" w14:textId="77777777" w:rsidR="00B65D00" w:rsidRPr="00F96A37" w:rsidRDefault="00B65D00" w:rsidP="00E41208">
            <w:pPr>
              <w:spacing w:before="60" w:after="60"/>
              <w:jc w:val="right"/>
              <w:rPr>
                <w:rFonts w:ascii="Calibri" w:eastAsia="Calibri" w:hAnsi="Calibri" w:cs="Times New Roman"/>
                <w:sz w:val="20"/>
                <w:szCs w:val="20"/>
              </w:rPr>
            </w:pPr>
            <w:r w:rsidRPr="00F96A37">
              <w:rPr>
                <w:rFonts w:ascii="Calibri" w:eastAsia="Calibri" w:hAnsi="Calibri" w:cs="Times New Roman"/>
                <w:sz w:val="20"/>
                <w:szCs w:val="20"/>
              </w:rPr>
              <w:t>21</w:t>
            </w:r>
          </w:p>
        </w:tc>
        <w:tc>
          <w:tcPr>
            <w:tcW w:w="990" w:type="dxa"/>
          </w:tcPr>
          <w:p w14:paraId="35E566CF" w14:textId="77777777" w:rsidR="00B65D00" w:rsidRPr="00F96A37" w:rsidRDefault="00B65D00" w:rsidP="00E41208">
            <w:pPr>
              <w:spacing w:before="60" w:after="60"/>
              <w:jc w:val="right"/>
              <w:rPr>
                <w:rFonts w:ascii="Calibri" w:eastAsia="Calibri" w:hAnsi="Calibri" w:cs="Times New Roman"/>
                <w:sz w:val="20"/>
                <w:szCs w:val="20"/>
              </w:rPr>
            </w:pPr>
            <w:r w:rsidRPr="00F96A37">
              <w:rPr>
                <w:rFonts w:ascii="Calibri" w:eastAsia="Calibri" w:hAnsi="Calibri" w:cs="Times New Roman"/>
                <w:sz w:val="20"/>
                <w:szCs w:val="20"/>
              </w:rPr>
              <w:t>9</w:t>
            </w:r>
          </w:p>
        </w:tc>
      </w:tr>
      <w:tr w:rsidR="00B65D00" w:rsidRPr="00F96A37" w14:paraId="7467E1BD" w14:textId="77777777" w:rsidTr="00E41208">
        <w:tc>
          <w:tcPr>
            <w:tcW w:w="1818" w:type="dxa"/>
            <w:shd w:val="clear" w:color="auto" w:fill="C6D9F1" w:themeFill="text2" w:themeFillTint="33"/>
          </w:tcPr>
          <w:p w14:paraId="4286A132" w14:textId="77777777" w:rsidR="00B65D00" w:rsidRPr="00F96A37" w:rsidRDefault="00B65D00" w:rsidP="00E41208">
            <w:pPr>
              <w:spacing w:before="60" w:after="60"/>
              <w:rPr>
                <w:rFonts w:ascii="Calibri" w:eastAsia="Calibri" w:hAnsi="Calibri" w:cs="Times New Roman"/>
                <w:sz w:val="20"/>
                <w:szCs w:val="20"/>
              </w:rPr>
            </w:pPr>
            <w:r w:rsidRPr="00F96A37">
              <w:rPr>
                <w:rFonts w:ascii="Calibri" w:eastAsia="Calibri" w:hAnsi="Calibri" w:cs="Times New Roman"/>
                <w:sz w:val="20"/>
                <w:szCs w:val="20"/>
              </w:rPr>
              <w:t>Од 6 до 9 месеци</w:t>
            </w:r>
          </w:p>
        </w:tc>
        <w:tc>
          <w:tcPr>
            <w:tcW w:w="900" w:type="dxa"/>
          </w:tcPr>
          <w:p w14:paraId="41E2D514" w14:textId="77777777" w:rsidR="00B65D00" w:rsidRPr="00F96A37" w:rsidRDefault="00B65D00" w:rsidP="00E41208">
            <w:pPr>
              <w:spacing w:before="60" w:after="60"/>
              <w:jc w:val="right"/>
              <w:rPr>
                <w:rFonts w:ascii="Calibri" w:eastAsia="Calibri" w:hAnsi="Calibri" w:cs="Times New Roman"/>
                <w:sz w:val="20"/>
                <w:szCs w:val="20"/>
              </w:rPr>
            </w:pPr>
            <w:r w:rsidRPr="00F96A37">
              <w:rPr>
                <w:rFonts w:ascii="Calibri" w:eastAsia="Calibri" w:hAnsi="Calibri" w:cs="Times New Roman"/>
                <w:sz w:val="20"/>
                <w:szCs w:val="20"/>
              </w:rPr>
              <w:t>13</w:t>
            </w:r>
          </w:p>
        </w:tc>
        <w:tc>
          <w:tcPr>
            <w:tcW w:w="997" w:type="dxa"/>
          </w:tcPr>
          <w:p w14:paraId="361538E8" w14:textId="77777777" w:rsidR="00B65D00" w:rsidRPr="00F96A37" w:rsidRDefault="00B65D00" w:rsidP="00E41208">
            <w:pPr>
              <w:spacing w:before="60" w:after="60"/>
              <w:jc w:val="right"/>
              <w:rPr>
                <w:rFonts w:ascii="Calibri" w:eastAsia="Calibri" w:hAnsi="Calibri" w:cs="Times New Roman"/>
                <w:sz w:val="20"/>
                <w:szCs w:val="20"/>
              </w:rPr>
            </w:pPr>
            <w:r w:rsidRPr="00F96A37">
              <w:rPr>
                <w:rFonts w:ascii="Calibri" w:eastAsia="Calibri" w:hAnsi="Calibri" w:cs="Times New Roman"/>
                <w:sz w:val="20"/>
                <w:szCs w:val="20"/>
              </w:rPr>
              <w:t>5</w:t>
            </w:r>
          </w:p>
        </w:tc>
        <w:tc>
          <w:tcPr>
            <w:tcW w:w="900" w:type="dxa"/>
          </w:tcPr>
          <w:p w14:paraId="6734F18C" w14:textId="77777777" w:rsidR="00B65D00" w:rsidRPr="00F96A37" w:rsidRDefault="00B65D00" w:rsidP="00E41208">
            <w:pPr>
              <w:spacing w:before="60" w:after="60"/>
              <w:jc w:val="right"/>
              <w:rPr>
                <w:rFonts w:ascii="Calibri" w:eastAsia="Calibri" w:hAnsi="Calibri" w:cs="Times New Roman"/>
                <w:sz w:val="20"/>
                <w:szCs w:val="20"/>
              </w:rPr>
            </w:pPr>
            <w:r w:rsidRPr="00F96A37">
              <w:rPr>
                <w:rFonts w:ascii="Calibri" w:eastAsia="Calibri" w:hAnsi="Calibri" w:cs="Times New Roman"/>
                <w:sz w:val="20"/>
                <w:szCs w:val="20"/>
              </w:rPr>
              <w:t>11</w:t>
            </w:r>
          </w:p>
        </w:tc>
        <w:tc>
          <w:tcPr>
            <w:tcW w:w="990" w:type="dxa"/>
          </w:tcPr>
          <w:p w14:paraId="75237CD2" w14:textId="77777777" w:rsidR="00B65D00" w:rsidRPr="00F96A37" w:rsidRDefault="00B65D00" w:rsidP="00E41208">
            <w:pPr>
              <w:spacing w:before="60" w:after="60"/>
              <w:jc w:val="right"/>
              <w:rPr>
                <w:rFonts w:ascii="Calibri" w:eastAsia="Calibri" w:hAnsi="Calibri" w:cs="Times New Roman"/>
                <w:sz w:val="20"/>
                <w:szCs w:val="20"/>
              </w:rPr>
            </w:pPr>
            <w:r w:rsidRPr="00F96A37">
              <w:rPr>
                <w:rFonts w:ascii="Calibri" w:eastAsia="Calibri" w:hAnsi="Calibri" w:cs="Times New Roman"/>
                <w:sz w:val="20"/>
                <w:szCs w:val="20"/>
              </w:rPr>
              <w:t>4</w:t>
            </w:r>
          </w:p>
        </w:tc>
        <w:tc>
          <w:tcPr>
            <w:tcW w:w="900" w:type="dxa"/>
          </w:tcPr>
          <w:p w14:paraId="6D7872E1" w14:textId="77777777" w:rsidR="00B65D00" w:rsidRPr="00F96A37" w:rsidRDefault="00B65D00" w:rsidP="00E41208">
            <w:pPr>
              <w:spacing w:before="60" w:after="60"/>
              <w:jc w:val="right"/>
              <w:rPr>
                <w:rFonts w:ascii="Calibri" w:eastAsia="Calibri" w:hAnsi="Calibri" w:cs="Times New Roman"/>
                <w:sz w:val="20"/>
                <w:szCs w:val="20"/>
              </w:rPr>
            </w:pPr>
            <w:r w:rsidRPr="00F96A37">
              <w:rPr>
                <w:rFonts w:ascii="Calibri" w:eastAsia="Calibri" w:hAnsi="Calibri" w:cs="Times New Roman"/>
                <w:sz w:val="20"/>
                <w:szCs w:val="20"/>
              </w:rPr>
              <w:t>13</w:t>
            </w:r>
          </w:p>
        </w:tc>
        <w:tc>
          <w:tcPr>
            <w:tcW w:w="900" w:type="dxa"/>
          </w:tcPr>
          <w:p w14:paraId="40DC25D6" w14:textId="77777777" w:rsidR="00B65D00" w:rsidRPr="00F96A37" w:rsidRDefault="00B65D00" w:rsidP="00E41208">
            <w:pPr>
              <w:spacing w:before="60" w:after="60"/>
              <w:jc w:val="right"/>
              <w:rPr>
                <w:rFonts w:ascii="Calibri" w:eastAsia="Calibri" w:hAnsi="Calibri" w:cs="Times New Roman"/>
                <w:sz w:val="20"/>
                <w:szCs w:val="20"/>
              </w:rPr>
            </w:pPr>
            <w:r w:rsidRPr="00F96A37">
              <w:rPr>
                <w:rFonts w:ascii="Calibri" w:eastAsia="Calibri" w:hAnsi="Calibri" w:cs="Times New Roman"/>
                <w:sz w:val="20"/>
                <w:szCs w:val="20"/>
              </w:rPr>
              <w:t>5</w:t>
            </w:r>
          </w:p>
        </w:tc>
        <w:tc>
          <w:tcPr>
            <w:tcW w:w="900" w:type="dxa"/>
          </w:tcPr>
          <w:p w14:paraId="58A46592" w14:textId="77777777" w:rsidR="00B65D00" w:rsidRPr="00F96A37" w:rsidRDefault="00B65D00" w:rsidP="00E41208">
            <w:pPr>
              <w:spacing w:before="60" w:after="60"/>
              <w:jc w:val="right"/>
              <w:rPr>
                <w:rFonts w:ascii="Calibri" w:eastAsia="Calibri" w:hAnsi="Calibri" w:cs="Times New Roman"/>
                <w:sz w:val="20"/>
                <w:szCs w:val="20"/>
              </w:rPr>
            </w:pPr>
            <w:r w:rsidRPr="00F96A37">
              <w:rPr>
                <w:rFonts w:ascii="Calibri" w:eastAsia="Calibri" w:hAnsi="Calibri" w:cs="Times New Roman"/>
                <w:sz w:val="20"/>
                <w:szCs w:val="20"/>
              </w:rPr>
              <w:t>11</w:t>
            </w:r>
          </w:p>
        </w:tc>
        <w:tc>
          <w:tcPr>
            <w:tcW w:w="990" w:type="dxa"/>
          </w:tcPr>
          <w:p w14:paraId="35D98248" w14:textId="77777777" w:rsidR="00B65D00" w:rsidRPr="00F96A37" w:rsidRDefault="00B65D00" w:rsidP="00E41208">
            <w:pPr>
              <w:spacing w:before="60" w:after="60"/>
              <w:jc w:val="right"/>
              <w:rPr>
                <w:rFonts w:ascii="Calibri" w:eastAsia="Calibri" w:hAnsi="Calibri" w:cs="Times New Roman"/>
                <w:sz w:val="20"/>
                <w:szCs w:val="20"/>
              </w:rPr>
            </w:pPr>
            <w:r w:rsidRPr="00F96A37">
              <w:rPr>
                <w:rFonts w:ascii="Calibri" w:eastAsia="Calibri" w:hAnsi="Calibri" w:cs="Times New Roman"/>
                <w:sz w:val="20"/>
                <w:szCs w:val="20"/>
              </w:rPr>
              <w:t>4</w:t>
            </w:r>
          </w:p>
        </w:tc>
      </w:tr>
      <w:tr w:rsidR="00B65D00" w:rsidRPr="00F96A37" w14:paraId="76D84007" w14:textId="77777777" w:rsidTr="00E41208">
        <w:tc>
          <w:tcPr>
            <w:tcW w:w="1818" w:type="dxa"/>
            <w:shd w:val="clear" w:color="auto" w:fill="C6D9F1" w:themeFill="text2" w:themeFillTint="33"/>
          </w:tcPr>
          <w:p w14:paraId="504C0AD7" w14:textId="77777777" w:rsidR="00B65D00" w:rsidRPr="00F96A37" w:rsidRDefault="00B65D00" w:rsidP="00E41208">
            <w:pPr>
              <w:spacing w:before="60" w:after="60"/>
              <w:rPr>
                <w:rFonts w:ascii="Calibri" w:eastAsia="Calibri" w:hAnsi="Calibri" w:cs="Times New Roman"/>
                <w:sz w:val="20"/>
                <w:szCs w:val="20"/>
              </w:rPr>
            </w:pPr>
            <w:r w:rsidRPr="00F96A37">
              <w:rPr>
                <w:rFonts w:ascii="Calibri" w:eastAsia="Calibri" w:hAnsi="Calibri" w:cs="Times New Roman"/>
                <w:sz w:val="20"/>
                <w:szCs w:val="20"/>
              </w:rPr>
              <w:t>Од 9 до 12 месеци</w:t>
            </w:r>
          </w:p>
        </w:tc>
        <w:tc>
          <w:tcPr>
            <w:tcW w:w="900" w:type="dxa"/>
          </w:tcPr>
          <w:p w14:paraId="1048CBA0" w14:textId="77777777" w:rsidR="00B65D00" w:rsidRPr="00F96A37" w:rsidRDefault="00B65D00" w:rsidP="00E41208">
            <w:pPr>
              <w:spacing w:before="60" w:after="60"/>
              <w:jc w:val="right"/>
              <w:rPr>
                <w:rFonts w:ascii="Calibri" w:eastAsia="Calibri" w:hAnsi="Calibri" w:cs="Times New Roman"/>
                <w:sz w:val="20"/>
                <w:szCs w:val="20"/>
              </w:rPr>
            </w:pPr>
            <w:r w:rsidRPr="00F96A37">
              <w:rPr>
                <w:rFonts w:ascii="Calibri" w:eastAsia="Calibri" w:hAnsi="Calibri" w:cs="Times New Roman"/>
                <w:sz w:val="20"/>
                <w:szCs w:val="20"/>
              </w:rPr>
              <w:t>21</w:t>
            </w:r>
          </w:p>
        </w:tc>
        <w:tc>
          <w:tcPr>
            <w:tcW w:w="997" w:type="dxa"/>
          </w:tcPr>
          <w:p w14:paraId="53B873B8" w14:textId="77777777" w:rsidR="00B65D00" w:rsidRPr="00F96A37" w:rsidRDefault="00B65D00" w:rsidP="00E41208">
            <w:pPr>
              <w:spacing w:before="60" w:after="60"/>
              <w:jc w:val="right"/>
              <w:rPr>
                <w:rFonts w:ascii="Calibri" w:eastAsia="Calibri" w:hAnsi="Calibri" w:cs="Times New Roman"/>
                <w:sz w:val="20"/>
                <w:szCs w:val="20"/>
              </w:rPr>
            </w:pPr>
            <w:r w:rsidRPr="00F96A37">
              <w:rPr>
                <w:rFonts w:ascii="Calibri" w:eastAsia="Calibri" w:hAnsi="Calibri" w:cs="Times New Roman"/>
                <w:sz w:val="20"/>
                <w:szCs w:val="20"/>
              </w:rPr>
              <w:t>12</w:t>
            </w:r>
          </w:p>
        </w:tc>
        <w:tc>
          <w:tcPr>
            <w:tcW w:w="900" w:type="dxa"/>
          </w:tcPr>
          <w:p w14:paraId="663C3554" w14:textId="77777777" w:rsidR="00B65D00" w:rsidRPr="00F96A37" w:rsidRDefault="00B65D00" w:rsidP="00E41208">
            <w:pPr>
              <w:spacing w:before="60" w:after="60"/>
              <w:jc w:val="right"/>
              <w:rPr>
                <w:rFonts w:ascii="Calibri" w:eastAsia="Calibri" w:hAnsi="Calibri" w:cs="Times New Roman"/>
                <w:sz w:val="20"/>
                <w:szCs w:val="20"/>
              </w:rPr>
            </w:pPr>
            <w:r w:rsidRPr="00F96A37">
              <w:rPr>
                <w:rFonts w:ascii="Calibri" w:eastAsia="Calibri" w:hAnsi="Calibri" w:cs="Times New Roman"/>
                <w:sz w:val="20"/>
                <w:szCs w:val="20"/>
              </w:rPr>
              <w:t>16</w:t>
            </w:r>
          </w:p>
        </w:tc>
        <w:tc>
          <w:tcPr>
            <w:tcW w:w="990" w:type="dxa"/>
          </w:tcPr>
          <w:p w14:paraId="2ED6CF67" w14:textId="77777777" w:rsidR="00B65D00" w:rsidRPr="00F96A37" w:rsidRDefault="00B65D00" w:rsidP="00E41208">
            <w:pPr>
              <w:spacing w:before="60" w:after="60"/>
              <w:jc w:val="right"/>
              <w:rPr>
                <w:rFonts w:ascii="Calibri" w:eastAsia="Calibri" w:hAnsi="Calibri" w:cs="Times New Roman"/>
                <w:sz w:val="20"/>
                <w:szCs w:val="20"/>
              </w:rPr>
            </w:pPr>
            <w:r w:rsidRPr="00F96A37">
              <w:rPr>
                <w:rFonts w:ascii="Calibri" w:eastAsia="Calibri" w:hAnsi="Calibri" w:cs="Times New Roman"/>
                <w:sz w:val="20"/>
                <w:szCs w:val="20"/>
              </w:rPr>
              <w:t>4</w:t>
            </w:r>
          </w:p>
        </w:tc>
        <w:tc>
          <w:tcPr>
            <w:tcW w:w="900" w:type="dxa"/>
          </w:tcPr>
          <w:p w14:paraId="01DF6DE0" w14:textId="77777777" w:rsidR="00B65D00" w:rsidRPr="00F96A37" w:rsidRDefault="00B65D00" w:rsidP="00E41208">
            <w:pPr>
              <w:spacing w:before="60" w:after="60"/>
              <w:jc w:val="right"/>
              <w:rPr>
                <w:rFonts w:ascii="Calibri" w:eastAsia="Calibri" w:hAnsi="Calibri" w:cs="Times New Roman"/>
                <w:sz w:val="20"/>
                <w:szCs w:val="20"/>
              </w:rPr>
            </w:pPr>
            <w:r w:rsidRPr="00F96A37">
              <w:rPr>
                <w:rFonts w:ascii="Calibri" w:eastAsia="Calibri" w:hAnsi="Calibri" w:cs="Times New Roman"/>
                <w:sz w:val="20"/>
                <w:szCs w:val="20"/>
              </w:rPr>
              <w:t>21</w:t>
            </w:r>
          </w:p>
        </w:tc>
        <w:tc>
          <w:tcPr>
            <w:tcW w:w="900" w:type="dxa"/>
          </w:tcPr>
          <w:p w14:paraId="7386DA7A" w14:textId="77777777" w:rsidR="00B65D00" w:rsidRPr="00F96A37" w:rsidRDefault="00B65D00" w:rsidP="00E41208">
            <w:pPr>
              <w:spacing w:before="60" w:after="60"/>
              <w:jc w:val="right"/>
              <w:rPr>
                <w:rFonts w:ascii="Calibri" w:eastAsia="Calibri" w:hAnsi="Calibri" w:cs="Times New Roman"/>
                <w:sz w:val="20"/>
                <w:szCs w:val="20"/>
              </w:rPr>
            </w:pPr>
            <w:r w:rsidRPr="00F96A37">
              <w:rPr>
                <w:rFonts w:ascii="Calibri" w:eastAsia="Calibri" w:hAnsi="Calibri" w:cs="Times New Roman"/>
                <w:sz w:val="20"/>
                <w:szCs w:val="20"/>
              </w:rPr>
              <w:t>12</w:t>
            </w:r>
          </w:p>
        </w:tc>
        <w:tc>
          <w:tcPr>
            <w:tcW w:w="900" w:type="dxa"/>
          </w:tcPr>
          <w:p w14:paraId="17786BB1" w14:textId="77777777" w:rsidR="00B65D00" w:rsidRPr="00F96A37" w:rsidRDefault="00B65D00" w:rsidP="00E41208">
            <w:pPr>
              <w:spacing w:before="60" w:after="60"/>
              <w:jc w:val="right"/>
              <w:rPr>
                <w:rFonts w:ascii="Calibri" w:eastAsia="Calibri" w:hAnsi="Calibri" w:cs="Times New Roman"/>
                <w:sz w:val="20"/>
                <w:szCs w:val="20"/>
              </w:rPr>
            </w:pPr>
            <w:r w:rsidRPr="00F96A37">
              <w:rPr>
                <w:rFonts w:ascii="Calibri" w:eastAsia="Calibri" w:hAnsi="Calibri" w:cs="Times New Roman"/>
                <w:sz w:val="20"/>
                <w:szCs w:val="20"/>
              </w:rPr>
              <w:t>16</w:t>
            </w:r>
          </w:p>
        </w:tc>
        <w:tc>
          <w:tcPr>
            <w:tcW w:w="990" w:type="dxa"/>
          </w:tcPr>
          <w:p w14:paraId="01C828F7" w14:textId="77777777" w:rsidR="00B65D00" w:rsidRPr="00F96A37" w:rsidRDefault="00B65D00" w:rsidP="00E41208">
            <w:pPr>
              <w:spacing w:before="60" w:after="60"/>
              <w:jc w:val="right"/>
              <w:rPr>
                <w:rFonts w:ascii="Calibri" w:eastAsia="Calibri" w:hAnsi="Calibri" w:cs="Times New Roman"/>
                <w:sz w:val="20"/>
                <w:szCs w:val="20"/>
              </w:rPr>
            </w:pPr>
            <w:r w:rsidRPr="00F96A37">
              <w:rPr>
                <w:rFonts w:ascii="Calibri" w:eastAsia="Calibri" w:hAnsi="Calibri" w:cs="Times New Roman"/>
                <w:sz w:val="20"/>
                <w:szCs w:val="20"/>
              </w:rPr>
              <w:t>4</w:t>
            </w:r>
          </w:p>
        </w:tc>
      </w:tr>
      <w:tr w:rsidR="00B65D00" w:rsidRPr="00F96A37" w14:paraId="306BCD73" w14:textId="77777777" w:rsidTr="00E41208">
        <w:tc>
          <w:tcPr>
            <w:tcW w:w="1818" w:type="dxa"/>
            <w:shd w:val="clear" w:color="auto" w:fill="C6D9F1" w:themeFill="text2" w:themeFillTint="33"/>
          </w:tcPr>
          <w:p w14:paraId="611D4481" w14:textId="77777777" w:rsidR="00B65D00" w:rsidRPr="00F96A37" w:rsidRDefault="00B65D00" w:rsidP="00E41208">
            <w:pPr>
              <w:spacing w:before="60" w:after="60"/>
              <w:rPr>
                <w:rFonts w:ascii="Calibri" w:eastAsia="Calibri" w:hAnsi="Calibri" w:cs="Times New Roman"/>
                <w:sz w:val="20"/>
                <w:szCs w:val="20"/>
              </w:rPr>
            </w:pPr>
            <w:r w:rsidRPr="00F96A37">
              <w:rPr>
                <w:rFonts w:ascii="Calibri" w:eastAsia="Calibri" w:hAnsi="Calibri" w:cs="Times New Roman"/>
                <w:sz w:val="20"/>
                <w:szCs w:val="20"/>
              </w:rPr>
              <w:t>Од 1 до 2 године</w:t>
            </w:r>
          </w:p>
        </w:tc>
        <w:tc>
          <w:tcPr>
            <w:tcW w:w="900" w:type="dxa"/>
          </w:tcPr>
          <w:p w14:paraId="3AD9F24A" w14:textId="77777777" w:rsidR="00B65D00" w:rsidRPr="00F96A37" w:rsidRDefault="00B65D00" w:rsidP="00E41208">
            <w:pPr>
              <w:spacing w:before="60" w:after="60"/>
              <w:jc w:val="right"/>
              <w:rPr>
                <w:rFonts w:ascii="Calibri" w:eastAsia="Calibri" w:hAnsi="Calibri" w:cs="Times New Roman"/>
                <w:sz w:val="20"/>
                <w:szCs w:val="20"/>
              </w:rPr>
            </w:pPr>
            <w:r w:rsidRPr="00F96A37">
              <w:rPr>
                <w:rFonts w:ascii="Calibri" w:eastAsia="Calibri" w:hAnsi="Calibri" w:cs="Times New Roman"/>
                <w:sz w:val="20"/>
                <w:szCs w:val="20"/>
              </w:rPr>
              <w:t>58</w:t>
            </w:r>
          </w:p>
        </w:tc>
        <w:tc>
          <w:tcPr>
            <w:tcW w:w="997" w:type="dxa"/>
          </w:tcPr>
          <w:p w14:paraId="5630CA29" w14:textId="77777777" w:rsidR="00B65D00" w:rsidRPr="00F96A37" w:rsidRDefault="00B65D00" w:rsidP="00E41208">
            <w:pPr>
              <w:spacing w:before="60" w:after="60"/>
              <w:jc w:val="right"/>
              <w:rPr>
                <w:rFonts w:ascii="Calibri" w:eastAsia="Calibri" w:hAnsi="Calibri" w:cs="Times New Roman"/>
                <w:sz w:val="20"/>
                <w:szCs w:val="20"/>
              </w:rPr>
            </w:pPr>
            <w:r w:rsidRPr="00F96A37">
              <w:rPr>
                <w:rFonts w:ascii="Calibri" w:eastAsia="Calibri" w:hAnsi="Calibri" w:cs="Times New Roman"/>
                <w:sz w:val="20"/>
                <w:szCs w:val="20"/>
              </w:rPr>
              <w:t>29</w:t>
            </w:r>
          </w:p>
        </w:tc>
        <w:tc>
          <w:tcPr>
            <w:tcW w:w="900" w:type="dxa"/>
          </w:tcPr>
          <w:p w14:paraId="28C87976" w14:textId="77777777" w:rsidR="00B65D00" w:rsidRPr="00F96A37" w:rsidRDefault="00B65D00" w:rsidP="00E41208">
            <w:pPr>
              <w:spacing w:before="60" w:after="60"/>
              <w:jc w:val="right"/>
              <w:rPr>
                <w:rFonts w:ascii="Calibri" w:eastAsia="Calibri" w:hAnsi="Calibri" w:cs="Times New Roman"/>
                <w:sz w:val="20"/>
                <w:szCs w:val="20"/>
              </w:rPr>
            </w:pPr>
            <w:r w:rsidRPr="00F96A37">
              <w:rPr>
                <w:rFonts w:ascii="Calibri" w:eastAsia="Calibri" w:hAnsi="Calibri" w:cs="Times New Roman"/>
                <w:sz w:val="20"/>
                <w:szCs w:val="20"/>
              </w:rPr>
              <w:t>30</w:t>
            </w:r>
          </w:p>
        </w:tc>
        <w:tc>
          <w:tcPr>
            <w:tcW w:w="990" w:type="dxa"/>
          </w:tcPr>
          <w:p w14:paraId="2DE8734B" w14:textId="77777777" w:rsidR="00B65D00" w:rsidRPr="00F96A37" w:rsidRDefault="00B65D00" w:rsidP="00E41208">
            <w:pPr>
              <w:spacing w:before="60" w:after="60"/>
              <w:jc w:val="right"/>
              <w:rPr>
                <w:rFonts w:ascii="Calibri" w:eastAsia="Calibri" w:hAnsi="Calibri" w:cs="Times New Roman"/>
                <w:sz w:val="20"/>
                <w:szCs w:val="20"/>
              </w:rPr>
            </w:pPr>
            <w:r w:rsidRPr="00F96A37">
              <w:rPr>
                <w:rFonts w:ascii="Calibri" w:eastAsia="Calibri" w:hAnsi="Calibri" w:cs="Times New Roman"/>
                <w:sz w:val="20"/>
                <w:szCs w:val="20"/>
              </w:rPr>
              <w:t>16</w:t>
            </w:r>
          </w:p>
        </w:tc>
        <w:tc>
          <w:tcPr>
            <w:tcW w:w="900" w:type="dxa"/>
          </w:tcPr>
          <w:p w14:paraId="499BCC67" w14:textId="77777777" w:rsidR="00B65D00" w:rsidRPr="00F96A37" w:rsidRDefault="00B65D00" w:rsidP="00E41208">
            <w:pPr>
              <w:spacing w:before="60" w:after="60"/>
              <w:jc w:val="right"/>
              <w:rPr>
                <w:rFonts w:ascii="Calibri" w:eastAsia="Calibri" w:hAnsi="Calibri" w:cs="Times New Roman"/>
                <w:sz w:val="20"/>
                <w:szCs w:val="20"/>
              </w:rPr>
            </w:pPr>
            <w:r w:rsidRPr="00F96A37">
              <w:rPr>
                <w:rFonts w:ascii="Calibri" w:eastAsia="Calibri" w:hAnsi="Calibri" w:cs="Times New Roman"/>
                <w:sz w:val="20"/>
                <w:szCs w:val="20"/>
              </w:rPr>
              <w:t>58</w:t>
            </w:r>
          </w:p>
        </w:tc>
        <w:tc>
          <w:tcPr>
            <w:tcW w:w="900" w:type="dxa"/>
          </w:tcPr>
          <w:p w14:paraId="78FD622F" w14:textId="77777777" w:rsidR="00B65D00" w:rsidRPr="00F96A37" w:rsidRDefault="00B65D00" w:rsidP="00E41208">
            <w:pPr>
              <w:spacing w:before="60" w:after="60"/>
              <w:jc w:val="right"/>
              <w:rPr>
                <w:rFonts w:ascii="Calibri" w:eastAsia="Calibri" w:hAnsi="Calibri" w:cs="Times New Roman"/>
                <w:sz w:val="20"/>
                <w:szCs w:val="20"/>
              </w:rPr>
            </w:pPr>
            <w:r w:rsidRPr="00F96A37">
              <w:rPr>
                <w:rFonts w:ascii="Calibri" w:eastAsia="Calibri" w:hAnsi="Calibri" w:cs="Times New Roman"/>
                <w:sz w:val="20"/>
                <w:szCs w:val="20"/>
              </w:rPr>
              <w:t>29</w:t>
            </w:r>
          </w:p>
        </w:tc>
        <w:tc>
          <w:tcPr>
            <w:tcW w:w="900" w:type="dxa"/>
          </w:tcPr>
          <w:p w14:paraId="2BAC8BF4" w14:textId="77777777" w:rsidR="00B65D00" w:rsidRPr="00F96A37" w:rsidRDefault="00B65D00" w:rsidP="00E41208">
            <w:pPr>
              <w:spacing w:before="60" w:after="60"/>
              <w:jc w:val="right"/>
              <w:rPr>
                <w:rFonts w:ascii="Calibri" w:eastAsia="Calibri" w:hAnsi="Calibri" w:cs="Times New Roman"/>
                <w:sz w:val="20"/>
                <w:szCs w:val="20"/>
              </w:rPr>
            </w:pPr>
            <w:r w:rsidRPr="00F96A37">
              <w:rPr>
                <w:rFonts w:ascii="Calibri" w:eastAsia="Calibri" w:hAnsi="Calibri" w:cs="Times New Roman"/>
                <w:sz w:val="20"/>
                <w:szCs w:val="20"/>
              </w:rPr>
              <w:t>30</w:t>
            </w:r>
          </w:p>
        </w:tc>
        <w:tc>
          <w:tcPr>
            <w:tcW w:w="990" w:type="dxa"/>
          </w:tcPr>
          <w:p w14:paraId="1581D241" w14:textId="77777777" w:rsidR="00B65D00" w:rsidRPr="00F96A37" w:rsidRDefault="00B65D00" w:rsidP="00E41208">
            <w:pPr>
              <w:spacing w:before="60" w:after="60"/>
              <w:jc w:val="right"/>
              <w:rPr>
                <w:rFonts w:ascii="Calibri" w:eastAsia="Calibri" w:hAnsi="Calibri" w:cs="Times New Roman"/>
                <w:sz w:val="20"/>
                <w:szCs w:val="20"/>
              </w:rPr>
            </w:pPr>
            <w:r w:rsidRPr="00F96A37">
              <w:rPr>
                <w:rFonts w:ascii="Calibri" w:eastAsia="Calibri" w:hAnsi="Calibri" w:cs="Times New Roman"/>
                <w:sz w:val="20"/>
                <w:szCs w:val="20"/>
              </w:rPr>
              <w:t>16</w:t>
            </w:r>
          </w:p>
        </w:tc>
      </w:tr>
      <w:tr w:rsidR="00B65D00" w:rsidRPr="00F96A37" w14:paraId="014ACAEF" w14:textId="77777777" w:rsidTr="00E41208">
        <w:tc>
          <w:tcPr>
            <w:tcW w:w="1818" w:type="dxa"/>
            <w:shd w:val="clear" w:color="auto" w:fill="C6D9F1" w:themeFill="text2" w:themeFillTint="33"/>
          </w:tcPr>
          <w:p w14:paraId="32B57358" w14:textId="77777777" w:rsidR="00B65D00" w:rsidRPr="00F96A37" w:rsidRDefault="00B65D00" w:rsidP="00E41208">
            <w:pPr>
              <w:spacing w:before="60" w:after="60"/>
              <w:rPr>
                <w:rFonts w:ascii="Calibri" w:eastAsia="Calibri" w:hAnsi="Calibri" w:cs="Times New Roman"/>
                <w:sz w:val="20"/>
                <w:szCs w:val="20"/>
              </w:rPr>
            </w:pPr>
            <w:r w:rsidRPr="00F96A37">
              <w:rPr>
                <w:rFonts w:ascii="Calibri" w:eastAsia="Calibri" w:hAnsi="Calibri" w:cs="Times New Roman"/>
                <w:sz w:val="20"/>
                <w:szCs w:val="20"/>
              </w:rPr>
              <w:t>Од 2 до 3 године</w:t>
            </w:r>
          </w:p>
        </w:tc>
        <w:tc>
          <w:tcPr>
            <w:tcW w:w="900" w:type="dxa"/>
          </w:tcPr>
          <w:p w14:paraId="7616C424" w14:textId="77777777" w:rsidR="00B65D00" w:rsidRPr="00F96A37" w:rsidRDefault="00B65D00" w:rsidP="00E41208">
            <w:pPr>
              <w:spacing w:before="60" w:after="60"/>
              <w:jc w:val="right"/>
              <w:rPr>
                <w:rFonts w:ascii="Calibri" w:eastAsia="Calibri" w:hAnsi="Calibri" w:cs="Times New Roman"/>
                <w:sz w:val="20"/>
                <w:szCs w:val="20"/>
              </w:rPr>
            </w:pPr>
            <w:r w:rsidRPr="00F96A37">
              <w:rPr>
                <w:rFonts w:ascii="Calibri" w:eastAsia="Calibri" w:hAnsi="Calibri" w:cs="Times New Roman"/>
                <w:sz w:val="20"/>
                <w:szCs w:val="20"/>
              </w:rPr>
              <w:t>17</w:t>
            </w:r>
          </w:p>
        </w:tc>
        <w:tc>
          <w:tcPr>
            <w:tcW w:w="997" w:type="dxa"/>
          </w:tcPr>
          <w:p w14:paraId="626F9CBA" w14:textId="77777777" w:rsidR="00B65D00" w:rsidRPr="00F96A37" w:rsidRDefault="00B65D00" w:rsidP="00E41208">
            <w:pPr>
              <w:spacing w:before="60" w:after="60"/>
              <w:jc w:val="right"/>
              <w:rPr>
                <w:rFonts w:ascii="Calibri" w:eastAsia="Calibri" w:hAnsi="Calibri" w:cs="Times New Roman"/>
                <w:sz w:val="20"/>
                <w:szCs w:val="20"/>
              </w:rPr>
            </w:pPr>
            <w:r w:rsidRPr="00F96A37">
              <w:rPr>
                <w:rFonts w:ascii="Calibri" w:eastAsia="Calibri" w:hAnsi="Calibri" w:cs="Times New Roman"/>
                <w:sz w:val="20"/>
                <w:szCs w:val="20"/>
              </w:rPr>
              <w:t>6</w:t>
            </w:r>
          </w:p>
        </w:tc>
        <w:tc>
          <w:tcPr>
            <w:tcW w:w="900" w:type="dxa"/>
          </w:tcPr>
          <w:p w14:paraId="6EDC6AF4" w14:textId="77777777" w:rsidR="00B65D00" w:rsidRPr="00F96A37" w:rsidRDefault="00B65D00" w:rsidP="00E41208">
            <w:pPr>
              <w:spacing w:before="60" w:after="60"/>
              <w:jc w:val="right"/>
              <w:rPr>
                <w:rFonts w:ascii="Calibri" w:eastAsia="Calibri" w:hAnsi="Calibri" w:cs="Times New Roman"/>
                <w:sz w:val="20"/>
                <w:szCs w:val="20"/>
              </w:rPr>
            </w:pPr>
            <w:r w:rsidRPr="00F96A37">
              <w:rPr>
                <w:rFonts w:ascii="Calibri" w:eastAsia="Calibri" w:hAnsi="Calibri" w:cs="Times New Roman"/>
                <w:sz w:val="20"/>
                <w:szCs w:val="20"/>
              </w:rPr>
              <w:t>30</w:t>
            </w:r>
          </w:p>
        </w:tc>
        <w:tc>
          <w:tcPr>
            <w:tcW w:w="990" w:type="dxa"/>
          </w:tcPr>
          <w:p w14:paraId="18FFF540" w14:textId="77777777" w:rsidR="00B65D00" w:rsidRPr="00F96A37" w:rsidRDefault="00B65D00" w:rsidP="00E41208">
            <w:pPr>
              <w:spacing w:before="60" w:after="60"/>
              <w:jc w:val="right"/>
              <w:rPr>
                <w:rFonts w:ascii="Calibri" w:eastAsia="Calibri" w:hAnsi="Calibri" w:cs="Times New Roman"/>
                <w:sz w:val="20"/>
                <w:szCs w:val="20"/>
              </w:rPr>
            </w:pPr>
            <w:r w:rsidRPr="00F96A37">
              <w:rPr>
                <w:rFonts w:ascii="Calibri" w:eastAsia="Calibri" w:hAnsi="Calibri" w:cs="Times New Roman"/>
                <w:sz w:val="20"/>
                <w:szCs w:val="20"/>
              </w:rPr>
              <w:t>14</w:t>
            </w:r>
          </w:p>
        </w:tc>
        <w:tc>
          <w:tcPr>
            <w:tcW w:w="900" w:type="dxa"/>
          </w:tcPr>
          <w:p w14:paraId="2E704D3A" w14:textId="77777777" w:rsidR="00B65D00" w:rsidRPr="00F96A37" w:rsidRDefault="00B65D00" w:rsidP="00E41208">
            <w:pPr>
              <w:spacing w:before="60" w:after="60"/>
              <w:jc w:val="right"/>
              <w:rPr>
                <w:rFonts w:ascii="Calibri" w:eastAsia="Calibri" w:hAnsi="Calibri" w:cs="Times New Roman"/>
                <w:sz w:val="20"/>
                <w:szCs w:val="20"/>
              </w:rPr>
            </w:pPr>
            <w:r w:rsidRPr="00F96A37">
              <w:rPr>
                <w:rFonts w:ascii="Calibri" w:eastAsia="Calibri" w:hAnsi="Calibri" w:cs="Times New Roman"/>
                <w:sz w:val="20"/>
                <w:szCs w:val="20"/>
              </w:rPr>
              <w:t>17</w:t>
            </w:r>
          </w:p>
        </w:tc>
        <w:tc>
          <w:tcPr>
            <w:tcW w:w="900" w:type="dxa"/>
          </w:tcPr>
          <w:p w14:paraId="254F6DA8" w14:textId="77777777" w:rsidR="00B65D00" w:rsidRPr="00F96A37" w:rsidRDefault="00B65D00" w:rsidP="00E41208">
            <w:pPr>
              <w:spacing w:before="60" w:after="60"/>
              <w:jc w:val="right"/>
              <w:rPr>
                <w:rFonts w:ascii="Calibri" w:eastAsia="Calibri" w:hAnsi="Calibri" w:cs="Times New Roman"/>
                <w:sz w:val="20"/>
                <w:szCs w:val="20"/>
              </w:rPr>
            </w:pPr>
            <w:r w:rsidRPr="00F96A37">
              <w:rPr>
                <w:rFonts w:ascii="Calibri" w:eastAsia="Calibri" w:hAnsi="Calibri" w:cs="Times New Roman"/>
                <w:sz w:val="20"/>
                <w:szCs w:val="20"/>
              </w:rPr>
              <w:t>6</w:t>
            </w:r>
          </w:p>
        </w:tc>
        <w:tc>
          <w:tcPr>
            <w:tcW w:w="900" w:type="dxa"/>
          </w:tcPr>
          <w:p w14:paraId="732E99B9" w14:textId="77777777" w:rsidR="00B65D00" w:rsidRPr="00F96A37" w:rsidRDefault="00B65D00" w:rsidP="00E41208">
            <w:pPr>
              <w:spacing w:before="60" w:after="60"/>
              <w:jc w:val="right"/>
              <w:rPr>
                <w:rFonts w:ascii="Calibri" w:eastAsia="Calibri" w:hAnsi="Calibri" w:cs="Times New Roman"/>
                <w:sz w:val="20"/>
                <w:szCs w:val="20"/>
              </w:rPr>
            </w:pPr>
            <w:r w:rsidRPr="00F96A37">
              <w:rPr>
                <w:rFonts w:ascii="Calibri" w:eastAsia="Calibri" w:hAnsi="Calibri" w:cs="Times New Roman"/>
                <w:sz w:val="20"/>
                <w:szCs w:val="20"/>
              </w:rPr>
              <w:t>30</w:t>
            </w:r>
          </w:p>
        </w:tc>
        <w:tc>
          <w:tcPr>
            <w:tcW w:w="990" w:type="dxa"/>
          </w:tcPr>
          <w:p w14:paraId="5DCC4A49" w14:textId="77777777" w:rsidR="00B65D00" w:rsidRPr="00F96A37" w:rsidRDefault="00B65D00" w:rsidP="00E41208">
            <w:pPr>
              <w:spacing w:before="60" w:after="60"/>
              <w:jc w:val="right"/>
              <w:rPr>
                <w:rFonts w:ascii="Calibri" w:eastAsia="Calibri" w:hAnsi="Calibri" w:cs="Times New Roman"/>
                <w:sz w:val="20"/>
                <w:szCs w:val="20"/>
              </w:rPr>
            </w:pPr>
            <w:r w:rsidRPr="00F96A37">
              <w:rPr>
                <w:rFonts w:ascii="Calibri" w:eastAsia="Calibri" w:hAnsi="Calibri" w:cs="Times New Roman"/>
                <w:sz w:val="20"/>
                <w:szCs w:val="20"/>
              </w:rPr>
              <w:t>14</w:t>
            </w:r>
          </w:p>
        </w:tc>
      </w:tr>
      <w:tr w:rsidR="00B65D00" w:rsidRPr="00F96A37" w14:paraId="43BACC6E" w14:textId="77777777" w:rsidTr="00E41208">
        <w:tc>
          <w:tcPr>
            <w:tcW w:w="1818" w:type="dxa"/>
            <w:shd w:val="clear" w:color="auto" w:fill="C6D9F1" w:themeFill="text2" w:themeFillTint="33"/>
          </w:tcPr>
          <w:p w14:paraId="2D57E255" w14:textId="77777777" w:rsidR="00B65D00" w:rsidRPr="00F96A37" w:rsidRDefault="00B65D00" w:rsidP="00E41208">
            <w:pPr>
              <w:spacing w:before="60" w:after="60"/>
              <w:rPr>
                <w:rFonts w:ascii="Calibri" w:eastAsia="Calibri" w:hAnsi="Calibri" w:cs="Times New Roman"/>
                <w:sz w:val="20"/>
                <w:szCs w:val="20"/>
              </w:rPr>
            </w:pPr>
            <w:r w:rsidRPr="00F96A37">
              <w:rPr>
                <w:rFonts w:ascii="Calibri" w:eastAsia="Calibri" w:hAnsi="Calibri" w:cs="Times New Roman"/>
                <w:sz w:val="20"/>
                <w:szCs w:val="20"/>
              </w:rPr>
              <w:t>Од 3 до 5 година</w:t>
            </w:r>
          </w:p>
        </w:tc>
        <w:tc>
          <w:tcPr>
            <w:tcW w:w="900" w:type="dxa"/>
          </w:tcPr>
          <w:p w14:paraId="1F929081" w14:textId="77777777" w:rsidR="00B65D00" w:rsidRPr="00F96A37" w:rsidRDefault="00B65D00" w:rsidP="00E41208">
            <w:pPr>
              <w:spacing w:before="60" w:after="60"/>
              <w:jc w:val="right"/>
              <w:rPr>
                <w:rFonts w:ascii="Calibri" w:eastAsia="Calibri" w:hAnsi="Calibri" w:cs="Times New Roman"/>
                <w:sz w:val="20"/>
                <w:szCs w:val="20"/>
              </w:rPr>
            </w:pPr>
            <w:r w:rsidRPr="00F96A37">
              <w:rPr>
                <w:rFonts w:ascii="Calibri" w:eastAsia="Calibri" w:hAnsi="Calibri" w:cs="Times New Roman"/>
                <w:sz w:val="20"/>
                <w:szCs w:val="20"/>
              </w:rPr>
              <w:t>24</w:t>
            </w:r>
          </w:p>
        </w:tc>
        <w:tc>
          <w:tcPr>
            <w:tcW w:w="997" w:type="dxa"/>
          </w:tcPr>
          <w:p w14:paraId="54BE57A0" w14:textId="77777777" w:rsidR="00B65D00" w:rsidRPr="00F96A37" w:rsidRDefault="00B65D00" w:rsidP="00E41208">
            <w:pPr>
              <w:spacing w:before="60" w:after="60"/>
              <w:jc w:val="right"/>
              <w:rPr>
                <w:rFonts w:ascii="Calibri" w:eastAsia="Calibri" w:hAnsi="Calibri" w:cs="Times New Roman"/>
                <w:sz w:val="20"/>
                <w:szCs w:val="20"/>
              </w:rPr>
            </w:pPr>
            <w:r w:rsidRPr="00F96A37">
              <w:rPr>
                <w:rFonts w:ascii="Calibri" w:eastAsia="Calibri" w:hAnsi="Calibri" w:cs="Times New Roman"/>
                <w:sz w:val="20"/>
                <w:szCs w:val="20"/>
              </w:rPr>
              <w:t>8</w:t>
            </w:r>
          </w:p>
        </w:tc>
        <w:tc>
          <w:tcPr>
            <w:tcW w:w="900" w:type="dxa"/>
          </w:tcPr>
          <w:p w14:paraId="25348482" w14:textId="77777777" w:rsidR="00B65D00" w:rsidRPr="00F96A37" w:rsidRDefault="00B65D00" w:rsidP="00E41208">
            <w:pPr>
              <w:spacing w:before="60" w:after="60"/>
              <w:jc w:val="right"/>
              <w:rPr>
                <w:rFonts w:ascii="Calibri" w:eastAsia="Calibri" w:hAnsi="Calibri" w:cs="Times New Roman"/>
                <w:sz w:val="20"/>
                <w:szCs w:val="20"/>
              </w:rPr>
            </w:pPr>
            <w:r w:rsidRPr="00F96A37">
              <w:rPr>
                <w:rFonts w:ascii="Calibri" w:eastAsia="Calibri" w:hAnsi="Calibri" w:cs="Times New Roman"/>
                <w:sz w:val="20"/>
                <w:szCs w:val="20"/>
              </w:rPr>
              <w:t>15</w:t>
            </w:r>
          </w:p>
        </w:tc>
        <w:tc>
          <w:tcPr>
            <w:tcW w:w="990" w:type="dxa"/>
          </w:tcPr>
          <w:p w14:paraId="6ACC3642" w14:textId="77777777" w:rsidR="00B65D00" w:rsidRPr="00F96A37" w:rsidRDefault="00B65D00" w:rsidP="00E41208">
            <w:pPr>
              <w:spacing w:before="60" w:after="60"/>
              <w:jc w:val="right"/>
              <w:rPr>
                <w:rFonts w:ascii="Calibri" w:eastAsia="Calibri" w:hAnsi="Calibri" w:cs="Times New Roman"/>
                <w:sz w:val="20"/>
                <w:szCs w:val="20"/>
              </w:rPr>
            </w:pPr>
            <w:r w:rsidRPr="00F96A37">
              <w:rPr>
                <w:rFonts w:ascii="Calibri" w:eastAsia="Calibri" w:hAnsi="Calibri" w:cs="Times New Roman"/>
                <w:sz w:val="20"/>
                <w:szCs w:val="20"/>
              </w:rPr>
              <w:t>7</w:t>
            </w:r>
          </w:p>
        </w:tc>
        <w:tc>
          <w:tcPr>
            <w:tcW w:w="900" w:type="dxa"/>
          </w:tcPr>
          <w:p w14:paraId="374A634F" w14:textId="77777777" w:rsidR="00B65D00" w:rsidRPr="00F96A37" w:rsidRDefault="00B65D00" w:rsidP="00E41208">
            <w:pPr>
              <w:spacing w:before="60" w:after="60"/>
              <w:jc w:val="right"/>
              <w:rPr>
                <w:rFonts w:ascii="Calibri" w:eastAsia="Calibri" w:hAnsi="Calibri" w:cs="Times New Roman"/>
                <w:sz w:val="20"/>
                <w:szCs w:val="20"/>
              </w:rPr>
            </w:pPr>
            <w:r w:rsidRPr="00F96A37">
              <w:rPr>
                <w:rFonts w:ascii="Calibri" w:eastAsia="Calibri" w:hAnsi="Calibri" w:cs="Times New Roman"/>
                <w:sz w:val="20"/>
                <w:szCs w:val="20"/>
              </w:rPr>
              <w:t>24</w:t>
            </w:r>
          </w:p>
        </w:tc>
        <w:tc>
          <w:tcPr>
            <w:tcW w:w="900" w:type="dxa"/>
          </w:tcPr>
          <w:p w14:paraId="3BD0A5BE" w14:textId="77777777" w:rsidR="00B65D00" w:rsidRPr="00F96A37" w:rsidRDefault="00B65D00" w:rsidP="00E41208">
            <w:pPr>
              <w:spacing w:before="60" w:after="60"/>
              <w:jc w:val="right"/>
              <w:rPr>
                <w:rFonts w:ascii="Calibri" w:eastAsia="Calibri" w:hAnsi="Calibri" w:cs="Times New Roman"/>
                <w:sz w:val="20"/>
                <w:szCs w:val="20"/>
              </w:rPr>
            </w:pPr>
            <w:r w:rsidRPr="00F96A37">
              <w:rPr>
                <w:rFonts w:ascii="Calibri" w:eastAsia="Calibri" w:hAnsi="Calibri" w:cs="Times New Roman"/>
                <w:sz w:val="20"/>
                <w:szCs w:val="20"/>
              </w:rPr>
              <w:t>8</w:t>
            </w:r>
          </w:p>
        </w:tc>
        <w:tc>
          <w:tcPr>
            <w:tcW w:w="900" w:type="dxa"/>
          </w:tcPr>
          <w:p w14:paraId="4E732DE8" w14:textId="77777777" w:rsidR="00B65D00" w:rsidRPr="00F96A37" w:rsidRDefault="00B65D00" w:rsidP="00E41208">
            <w:pPr>
              <w:spacing w:before="60" w:after="60"/>
              <w:jc w:val="right"/>
              <w:rPr>
                <w:rFonts w:ascii="Calibri" w:eastAsia="Calibri" w:hAnsi="Calibri" w:cs="Times New Roman"/>
                <w:sz w:val="20"/>
                <w:szCs w:val="20"/>
              </w:rPr>
            </w:pPr>
            <w:r w:rsidRPr="00F96A37">
              <w:rPr>
                <w:rFonts w:ascii="Calibri" w:eastAsia="Calibri" w:hAnsi="Calibri" w:cs="Times New Roman"/>
                <w:sz w:val="20"/>
                <w:szCs w:val="20"/>
              </w:rPr>
              <w:t>15</w:t>
            </w:r>
          </w:p>
        </w:tc>
        <w:tc>
          <w:tcPr>
            <w:tcW w:w="990" w:type="dxa"/>
          </w:tcPr>
          <w:p w14:paraId="33B50CDA" w14:textId="77777777" w:rsidR="00B65D00" w:rsidRPr="00F96A37" w:rsidRDefault="00B65D00" w:rsidP="00E41208">
            <w:pPr>
              <w:spacing w:before="60" w:after="60"/>
              <w:jc w:val="right"/>
              <w:rPr>
                <w:rFonts w:ascii="Calibri" w:eastAsia="Calibri" w:hAnsi="Calibri" w:cs="Times New Roman"/>
                <w:sz w:val="20"/>
                <w:szCs w:val="20"/>
              </w:rPr>
            </w:pPr>
            <w:r w:rsidRPr="00F96A37">
              <w:rPr>
                <w:rFonts w:ascii="Calibri" w:eastAsia="Calibri" w:hAnsi="Calibri" w:cs="Times New Roman"/>
                <w:sz w:val="20"/>
                <w:szCs w:val="20"/>
              </w:rPr>
              <w:t>7</w:t>
            </w:r>
          </w:p>
        </w:tc>
      </w:tr>
      <w:tr w:rsidR="00B65D00" w:rsidRPr="00F96A37" w14:paraId="14D796EE" w14:textId="77777777" w:rsidTr="00E41208">
        <w:tc>
          <w:tcPr>
            <w:tcW w:w="1818" w:type="dxa"/>
            <w:shd w:val="clear" w:color="auto" w:fill="C6D9F1" w:themeFill="text2" w:themeFillTint="33"/>
          </w:tcPr>
          <w:p w14:paraId="70416B81" w14:textId="77777777" w:rsidR="00B65D00" w:rsidRPr="00F96A37" w:rsidRDefault="00B65D00" w:rsidP="00E41208">
            <w:pPr>
              <w:spacing w:before="60" w:after="60"/>
              <w:rPr>
                <w:rFonts w:ascii="Calibri" w:eastAsia="Calibri" w:hAnsi="Calibri" w:cs="Times New Roman"/>
                <w:sz w:val="20"/>
                <w:szCs w:val="20"/>
              </w:rPr>
            </w:pPr>
            <w:r w:rsidRPr="00F96A37">
              <w:rPr>
                <w:rFonts w:ascii="Calibri" w:eastAsia="Calibri" w:hAnsi="Calibri" w:cs="Times New Roman"/>
                <w:sz w:val="20"/>
                <w:szCs w:val="20"/>
              </w:rPr>
              <w:t>Од 5 до 8 година</w:t>
            </w:r>
          </w:p>
        </w:tc>
        <w:tc>
          <w:tcPr>
            <w:tcW w:w="900" w:type="dxa"/>
          </w:tcPr>
          <w:p w14:paraId="18C62203" w14:textId="77777777" w:rsidR="00B65D00" w:rsidRPr="00F96A37" w:rsidRDefault="00B65D00" w:rsidP="00E41208">
            <w:pPr>
              <w:spacing w:before="60" w:after="60"/>
              <w:jc w:val="right"/>
              <w:rPr>
                <w:rFonts w:ascii="Calibri" w:eastAsia="Calibri" w:hAnsi="Calibri" w:cs="Times New Roman"/>
                <w:sz w:val="20"/>
                <w:szCs w:val="20"/>
              </w:rPr>
            </w:pPr>
            <w:r w:rsidRPr="00F96A37">
              <w:rPr>
                <w:rFonts w:ascii="Calibri" w:eastAsia="Calibri" w:hAnsi="Calibri" w:cs="Times New Roman"/>
                <w:sz w:val="20"/>
                <w:szCs w:val="20"/>
              </w:rPr>
              <w:t>5</w:t>
            </w:r>
          </w:p>
        </w:tc>
        <w:tc>
          <w:tcPr>
            <w:tcW w:w="997" w:type="dxa"/>
          </w:tcPr>
          <w:p w14:paraId="0413812B" w14:textId="77777777" w:rsidR="00B65D00" w:rsidRPr="00F96A37" w:rsidRDefault="00B65D00" w:rsidP="00E41208">
            <w:pPr>
              <w:spacing w:before="60" w:after="60"/>
              <w:jc w:val="right"/>
              <w:rPr>
                <w:rFonts w:ascii="Calibri" w:eastAsia="Calibri" w:hAnsi="Calibri" w:cs="Times New Roman"/>
                <w:sz w:val="20"/>
                <w:szCs w:val="20"/>
              </w:rPr>
            </w:pPr>
            <w:r w:rsidRPr="00F96A37">
              <w:rPr>
                <w:rFonts w:ascii="Calibri" w:eastAsia="Calibri" w:hAnsi="Calibri" w:cs="Times New Roman"/>
                <w:sz w:val="20"/>
                <w:szCs w:val="20"/>
              </w:rPr>
              <w:t>1</w:t>
            </w:r>
          </w:p>
        </w:tc>
        <w:tc>
          <w:tcPr>
            <w:tcW w:w="900" w:type="dxa"/>
          </w:tcPr>
          <w:p w14:paraId="7B4F0B4F" w14:textId="77777777" w:rsidR="00B65D00" w:rsidRPr="00F96A37" w:rsidRDefault="00B65D00" w:rsidP="00E41208">
            <w:pPr>
              <w:spacing w:before="60" w:after="60"/>
              <w:jc w:val="right"/>
              <w:rPr>
                <w:rFonts w:ascii="Calibri" w:eastAsia="Calibri" w:hAnsi="Calibri" w:cs="Times New Roman"/>
                <w:sz w:val="20"/>
                <w:szCs w:val="20"/>
              </w:rPr>
            </w:pPr>
            <w:r w:rsidRPr="00F96A37">
              <w:rPr>
                <w:rFonts w:ascii="Calibri" w:eastAsia="Calibri" w:hAnsi="Calibri" w:cs="Times New Roman"/>
                <w:sz w:val="20"/>
                <w:szCs w:val="20"/>
              </w:rPr>
              <w:t>7</w:t>
            </w:r>
          </w:p>
        </w:tc>
        <w:tc>
          <w:tcPr>
            <w:tcW w:w="990" w:type="dxa"/>
          </w:tcPr>
          <w:p w14:paraId="2271DAD9" w14:textId="77777777" w:rsidR="00B65D00" w:rsidRPr="00F96A37" w:rsidRDefault="00B65D00" w:rsidP="00E41208">
            <w:pPr>
              <w:spacing w:before="60" w:after="60"/>
              <w:jc w:val="right"/>
              <w:rPr>
                <w:rFonts w:ascii="Calibri" w:eastAsia="Calibri" w:hAnsi="Calibri" w:cs="Times New Roman"/>
                <w:sz w:val="20"/>
                <w:szCs w:val="20"/>
              </w:rPr>
            </w:pPr>
            <w:r w:rsidRPr="00F96A37">
              <w:rPr>
                <w:rFonts w:ascii="Calibri" w:eastAsia="Calibri" w:hAnsi="Calibri" w:cs="Times New Roman"/>
                <w:sz w:val="20"/>
                <w:szCs w:val="20"/>
              </w:rPr>
              <w:t>1</w:t>
            </w:r>
          </w:p>
        </w:tc>
        <w:tc>
          <w:tcPr>
            <w:tcW w:w="900" w:type="dxa"/>
          </w:tcPr>
          <w:p w14:paraId="04E58822" w14:textId="77777777" w:rsidR="00B65D00" w:rsidRPr="00F96A37" w:rsidRDefault="00B65D00" w:rsidP="00E41208">
            <w:pPr>
              <w:spacing w:before="60" w:after="60"/>
              <w:jc w:val="right"/>
              <w:rPr>
                <w:rFonts w:ascii="Calibri" w:eastAsia="Calibri" w:hAnsi="Calibri" w:cs="Times New Roman"/>
                <w:sz w:val="20"/>
                <w:szCs w:val="20"/>
              </w:rPr>
            </w:pPr>
            <w:r w:rsidRPr="00F96A37">
              <w:rPr>
                <w:rFonts w:ascii="Calibri" w:eastAsia="Calibri" w:hAnsi="Calibri" w:cs="Times New Roman"/>
                <w:sz w:val="20"/>
                <w:szCs w:val="20"/>
              </w:rPr>
              <w:t>5</w:t>
            </w:r>
          </w:p>
        </w:tc>
        <w:tc>
          <w:tcPr>
            <w:tcW w:w="900" w:type="dxa"/>
          </w:tcPr>
          <w:p w14:paraId="74A436E5" w14:textId="77777777" w:rsidR="00B65D00" w:rsidRPr="00F96A37" w:rsidRDefault="00B65D00" w:rsidP="00E41208">
            <w:pPr>
              <w:spacing w:before="60" w:after="60"/>
              <w:jc w:val="right"/>
              <w:rPr>
                <w:rFonts w:ascii="Calibri" w:eastAsia="Calibri" w:hAnsi="Calibri" w:cs="Times New Roman"/>
                <w:sz w:val="20"/>
                <w:szCs w:val="20"/>
              </w:rPr>
            </w:pPr>
            <w:r w:rsidRPr="00F96A37">
              <w:rPr>
                <w:rFonts w:ascii="Calibri" w:eastAsia="Calibri" w:hAnsi="Calibri" w:cs="Times New Roman"/>
                <w:sz w:val="20"/>
                <w:szCs w:val="20"/>
              </w:rPr>
              <w:t>1</w:t>
            </w:r>
          </w:p>
        </w:tc>
        <w:tc>
          <w:tcPr>
            <w:tcW w:w="900" w:type="dxa"/>
          </w:tcPr>
          <w:p w14:paraId="5ADAF862" w14:textId="77777777" w:rsidR="00B65D00" w:rsidRPr="00F96A37" w:rsidRDefault="00B65D00" w:rsidP="00E41208">
            <w:pPr>
              <w:spacing w:before="60" w:after="60"/>
              <w:jc w:val="right"/>
              <w:rPr>
                <w:rFonts w:ascii="Calibri" w:eastAsia="Calibri" w:hAnsi="Calibri" w:cs="Times New Roman"/>
                <w:sz w:val="20"/>
                <w:szCs w:val="20"/>
              </w:rPr>
            </w:pPr>
            <w:r w:rsidRPr="00F96A37">
              <w:rPr>
                <w:rFonts w:ascii="Calibri" w:eastAsia="Calibri" w:hAnsi="Calibri" w:cs="Times New Roman"/>
                <w:sz w:val="20"/>
                <w:szCs w:val="20"/>
              </w:rPr>
              <w:t>7</w:t>
            </w:r>
          </w:p>
        </w:tc>
        <w:tc>
          <w:tcPr>
            <w:tcW w:w="990" w:type="dxa"/>
          </w:tcPr>
          <w:p w14:paraId="1D77B7EC" w14:textId="77777777" w:rsidR="00B65D00" w:rsidRPr="00F96A37" w:rsidRDefault="00B65D00" w:rsidP="00E41208">
            <w:pPr>
              <w:spacing w:before="60" w:after="60"/>
              <w:jc w:val="right"/>
              <w:rPr>
                <w:rFonts w:ascii="Calibri" w:eastAsia="Calibri" w:hAnsi="Calibri" w:cs="Times New Roman"/>
                <w:sz w:val="20"/>
                <w:szCs w:val="20"/>
              </w:rPr>
            </w:pPr>
            <w:r w:rsidRPr="00F96A37">
              <w:rPr>
                <w:rFonts w:ascii="Calibri" w:eastAsia="Calibri" w:hAnsi="Calibri" w:cs="Times New Roman"/>
                <w:sz w:val="20"/>
                <w:szCs w:val="20"/>
              </w:rPr>
              <w:t>1</w:t>
            </w:r>
          </w:p>
        </w:tc>
      </w:tr>
      <w:tr w:rsidR="00B65D00" w:rsidRPr="00F96A37" w14:paraId="312830C1" w14:textId="77777777" w:rsidTr="00E41208">
        <w:tc>
          <w:tcPr>
            <w:tcW w:w="1818" w:type="dxa"/>
            <w:shd w:val="clear" w:color="auto" w:fill="C6D9F1" w:themeFill="text2" w:themeFillTint="33"/>
          </w:tcPr>
          <w:p w14:paraId="2DC5D2CC" w14:textId="77777777" w:rsidR="00B65D00" w:rsidRPr="00F96A37" w:rsidRDefault="00B65D00" w:rsidP="00E41208">
            <w:pPr>
              <w:spacing w:before="60" w:after="60"/>
              <w:rPr>
                <w:rFonts w:ascii="Calibri" w:eastAsia="Calibri" w:hAnsi="Calibri" w:cs="Times New Roman"/>
                <w:sz w:val="20"/>
                <w:szCs w:val="20"/>
              </w:rPr>
            </w:pPr>
            <w:r w:rsidRPr="00F96A37">
              <w:rPr>
                <w:rFonts w:ascii="Calibri" w:eastAsia="Calibri" w:hAnsi="Calibri" w:cs="Times New Roman"/>
                <w:sz w:val="20"/>
                <w:szCs w:val="20"/>
              </w:rPr>
              <w:t>Од 8 до 10 година</w:t>
            </w:r>
          </w:p>
        </w:tc>
        <w:tc>
          <w:tcPr>
            <w:tcW w:w="900" w:type="dxa"/>
          </w:tcPr>
          <w:p w14:paraId="1934A7A4" w14:textId="77777777" w:rsidR="00B65D00" w:rsidRPr="00F96A37" w:rsidRDefault="00B65D00" w:rsidP="00E41208">
            <w:pPr>
              <w:spacing w:before="60" w:after="60"/>
              <w:jc w:val="right"/>
              <w:rPr>
                <w:rFonts w:ascii="Calibri" w:eastAsia="Calibri" w:hAnsi="Calibri" w:cs="Times New Roman"/>
                <w:sz w:val="20"/>
                <w:szCs w:val="20"/>
              </w:rPr>
            </w:pPr>
            <w:r w:rsidRPr="00F96A37">
              <w:rPr>
                <w:rFonts w:ascii="Calibri" w:eastAsia="Calibri" w:hAnsi="Calibri" w:cs="Times New Roman"/>
                <w:sz w:val="20"/>
                <w:szCs w:val="20"/>
              </w:rPr>
              <w:t>1</w:t>
            </w:r>
          </w:p>
        </w:tc>
        <w:tc>
          <w:tcPr>
            <w:tcW w:w="997" w:type="dxa"/>
          </w:tcPr>
          <w:p w14:paraId="140FF5A7" w14:textId="77777777" w:rsidR="00B65D00" w:rsidRPr="00F96A37" w:rsidRDefault="00B65D00" w:rsidP="00E41208">
            <w:pPr>
              <w:spacing w:before="60" w:after="60"/>
              <w:jc w:val="right"/>
              <w:rPr>
                <w:rFonts w:ascii="Calibri" w:eastAsia="Calibri" w:hAnsi="Calibri" w:cs="Times New Roman"/>
                <w:sz w:val="20"/>
                <w:szCs w:val="20"/>
              </w:rPr>
            </w:pPr>
            <w:r w:rsidRPr="00F96A37">
              <w:rPr>
                <w:rFonts w:ascii="Calibri" w:eastAsia="Calibri" w:hAnsi="Calibri" w:cs="Times New Roman"/>
                <w:sz w:val="20"/>
                <w:szCs w:val="20"/>
              </w:rPr>
              <w:t>1</w:t>
            </w:r>
          </w:p>
        </w:tc>
        <w:tc>
          <w:tcPr>
            <w:tcW w:w="900" w:type="dxa"/>
          </w:tcPr>
          <w:p w14:paraId="434FCE8D" w14:textId="77777777" w:rsidR="00B65D00" w:rsidRPr="00F96A37" w:rsidRDefault="00B65D00" w:rsidP="00E41208">
            <w:pPr>
              <w:spacing w:before="60" w:after="60"/>
              <w:jc w:val="right"/>
              <w:rPr>
                <w:rFonts w:ascii="Calibri" w:eastAsia="Calibri" w:hAnsi="Calibri" w:cs="Times New Roman"/>
                <w:sz w:val="20"/>
                <w:szCs w:val="20"/>
              </w:rPr>
            </w:pPr>
            <w:r w:rsidRPr="00F96A37">
              <w:rPr>
                <w:rFonts w:ascii="Calibri" w:eastAsia="Calibri" w:hAnsi="Calibri" w:cs="Times New Roman"/>
                <w:sz w:val="20"/>
                <w:szCs w:val="20"/>
              </w:rPr>
              <w:t>1</w:t>
            </w:r>
          </w:p>
        </w:tc>
        <w:tc>
          <w:tcPr>
            <w:tcW w:w="990" w:type="dxa"/>
          </w:tcPr>
          <w:p w14:paraId="67B3CA9E" w14:textId="77777777" w:rsidR="00B65D00" w:rsidRPr="00F96A37" w:rsidRDefault="00B65D00" w:rsidP="00E41208">
            <w:pPr>
              <w:spacing w:before="60" w:after="60"/>
              <w:jc w:val="right"/>
              <w:rPr>
                <w:rFonts w:ascii="Calibri" w:eastAsia="Calibri" w:hAnsi="Calibri" w:cs="Times New Roman"/>
                <w:sz w:val="20"/>
                <w:szCs w:val="20"/>
              </w:rPr>
            </w:pPr>
            <w:r w:rsidRPr="00F96A37">
              <w:rPr>
                <w:rFonts w:ascii="Calibri" w:eastAsia="Calibri" w:hAnsi="Calibri" w:cs="Times New Roman"/>
                <w:sz w:val="20"/>
                <w:szCs w:val="20"/>
              </w:rPr>
              <w:t>1</w:t>
            </w:r>
          </w:p>
        </w:tc>
        <w:tc>
          <w:tcPr>
            <w:tcW w:w="900" w:type="dxa"/>
          </w:tcPr>
          <w:p w14:paraId="7770EF9A" w14:textId="77777777" w:rsidR="00B65D00" w:rsidRPr="00F96A37" w:rsidRDefault="00B65D00" w:rsidP="00E41208">
            <w:pPr>
              <w:spacing w:before="60" w:after="60"/>
              <w:jc w:val="right"/>
              <w:rPr>
                <w:rFonts w:ascii="Calibri" w:eastAsia="Calibri" w:hAnsi="Calibri" w:cs="Times New Roman"/>
                <w:sz w:val="20"/>
                <w:szCs w:val="20"/>
              </w:rPr>
            </w:pPr>
            <w:r w:rsidRPr="00F96A37">
              <w:rPr>
                <w:rFonts w:ascii="Calibri" w:eastAsia="Calibri" w:hAnsi="Calibri" w:cs="Times New Roman"/>
                <w:sz w:val="20"/>
                <w:szCs w:val="20"/>
              </w:rPr>
              <w:t>1</w:t>
            </w:r>
          </w:p>
        </w:tc>
        <w:tc>
          <w:tcPr>
            <w:tcW w:w="900" w:type="dxa"/>
          </w:tcPr>
          <w:p w14:paraId="42A4EFD7" w14:textId="77777777" w:rsidR="00B65D00" w:rsidRPr="00F96A37" w:rsidRDefault="00B65D00" w:rsidP="00E41208">
            <w:pPr>
              <w:spacing w:before="60" w:after="60"/>
              <w:jc w:val="right"/>
              <w:rPr>
                <w:rFonts w:ascii="Calibri" w:eastAsia="Calibri" w:hAnsi="Calibri" w:cs="Times New Roman"/>
                <w:sz w:val="20"/>
                <w:szCs w:val="20"/>
              </w:rPr>
            </w:pPr>
            <w:r w:rsidRPr="00F96A37">
              <w:rPr>
                <w:rFonts w:ascii="Calibri" w:eastAsia="Calibri" w:hAnsi="Calibri" w:cs="Times New Roman"/>
                <w:sz w:val="20"/>
                <w:szCs w:val="20"/>
              </w:rPr>
              <w:t>1</w:t>
            </w:r>
          </w:p>
        </w:tc>
        <w:tc>
          <w:tcPr>
            <w:tcW w:w="900" w:type="dxa"/>
          </w:tcPr>
          <w:p w14:paraId="4C91DF8D" w14:textId="77777777" w:rsidR="00B65D00" w:rsidRPr="00F96A37" w:rsidRDefault="00B65D00" w:rsidP="00E41208">
            <w:pPr>
              <w:spacing w:before="60" w:after="60"/>
              <w:jc w:val="right"/>
              <w:rPr>
                <w:rFonts w:ascii="Calibri" w:eastAsia="Calibri" w:hAnsi="Calibri" w:cs="Times New Roman"/>
                <w:sz w:val="20"/>
                <w:szCs w:val="20"/>
              </w:rPr>
            </w:pPr>
            <w:r w:rsidRPr="00F96A37">
              <w:rPr>
                <w:rFonts w:ascii="Calibri" w:eastAsia="Calibri" w:hAnsi="Calibri" w:cs="Times New Roman"/>
                <w:sz w:val="20"/>
                <w:szCs w:val="20"/>
              </w:rPr>
              <w:t>1</w:t>
            </w:r>
          </w:p>
        </w:tc>
        <w:tc>
          <w:tcPr>
            <w:tcW w:w="990" w:type="dxa"/>
          </w:tcPr>
          <w:p w14:paraId="1339F2E7" w14:textId="77777777" w:rsidR="00B65D00" w:rsidRPr="00F96A37" w:rsidRDefault="00B65D00" w:rsidP="00E41208">
            <w:pPr>
              <w:spacing w:before="60" w:after="60"/>
              <w:jc w:val="right"/>
              <w:rPr>
                <w:rFonts w:ascii="Calibri" w:eastAsia="Calibri" w:hAnsi="Calibri" w:cs="Times New Roman"/>
                <w:sz w:val="20"/>
                <w:szCs w:val="20"/>
              </w:rPr>
            </w:pPr>
            <w:r w:rsidRPr="00F96A37">
              <w:rPr>
                <w:rFonts w:ascii="Calibri" w:eastAsia="Calibri" w:hAnsi="Calibri" w:cs="Times New Roman"/>
                <w:sz w:val="20"/>
                <w:szCs w:val="20"/>
              </w:rPr>
              <w:t>1</w:t>
            </w:r>
          </w:p>
        </w:tc>
      </w:tr>
      <w:tr w:rsidR="00B65D00" w:rsidRPr="00F96A37" w14:paraId="3A10D464" w14:textId="77777777" w:rsidTr="00E41208">
        <w:tc>
          <w:tcPr>
            <w:tcW w:w="1818" w:type="dxa"/>
            <w:shd w:val="clear" w:color="auto" w:fill="C6D9F1" w:themeFill="text2" w:themeFillTint="33"/>
          </w:tcPr>
          <w:p w14:paraId="6DE335BA" w14:textId="77777777" w:rsidR="00B65D00" w:rsidRPr="00F96A37" w:rsidRDefault="00B65D00" w:rsidP="00E41208">
            <w:pPr>
              <w:spacing w:before="60" w:after="60"/>
              <w:rPr>
                <w:rFonts w:ascii="Calibri" w:eastAsia="Calibri" w:hAnsi="Calibri" w:cs="Times New Roman"/>
                <w:sz w:val="20"/>
                <w:szCs w:val="20"/>
              </w:rPr>
            </w:pPr>
            <w:r w:rsidRPr="00F96A37">
              <w:rPr>
                <w:rFonts w:ascii="Calibri" w:eastAsia="Calibri" w:hAnsi="Calibri" w:cs="Times New Roman"/>
                <w:sz w:val="20"/>
                <w:szCs w:val="20"/>
              </w:rPr>
              <w:t>Преко 10 година</w:t>
            </w:r>
          </w:p>
        </w:tc>
        <w:tc>
          <w:tcPr>
            <w:tcW w:w="900" w:type="dxa"/>
          </w:tcPr>
          <w:p w14:paraId="409103B3" w14:textId="77777777" w:rsidR="00B65D00" w:rsidRPr="00F96A37" w:rsidRDefault="00B65D00" w:rsidP="00E41208">
            <w:pPr>
              <w:spacing w:before="60" w:after="60"/>
              <w:jc w:val="right"/>
              <w:rPr>
                <w:rFonts w:ascii="Calibri" w:eastAsia="Calibri" w:hAnsi="Calibri" w:cs="Times New Roman"/>
                <w:sz w:val="20"/>
                <w:szCs w:val="20"/>
              </w:rPr>
            </w:pPr>
            <w:r w:rsidRPr="00F96A37">
              <w:rPr>
                <w:rFonts w:ascii="Calibri" w:eastAsia="Calibri" w:hAnsi="Calibri" w:cs="Times New Roman"/>
                <w:sz w:val="20"/>
                <w:szCs w:val="20"/>
              </w:rPr>
              <w:t>6</w:t>
            </w:r>
          </w:p>
        </w:tc>
        <w:tc>
          <w:tcPr>
            <w:tcW w:w="997" w:type="dxa"/>
          </w:tcPr>
          <w:p w14:paraId="1647CFDC" w14:textId="77777777" w:rsidR="00B65D00" w:rsidRPr="00F96A37" w:rsidRDefault="00B65D00" w:rsidP="00E41208">
            <w:pPr>
              <w:spacing w:before="60" w:after="60"/>
              <w:jc w:val="right"/>
              <w:rPr>
                <w:rFonts w:ascii="Calibri" w:eastAsia="Calibri" w:hAnsi="Calibri" w:cs="Times New Roman"/>
                <w:sz w:val="20"/>
                <w:szCs w:val="20"/>
              </w:rPr>
            </w:pPr>
            <w:r w:rsidRPr="00F96A37">
              <w:rPr>
                <w:rFonts w:ascii="Calibri" w:eastAsia="Calibri" w:hAnsi="Calibri" w:cs="Times New Roman"/>
                <w:sz w:val="20"/>
                <w:szCs w:val="20"/>
              </w:rPr>
              <w:t>5</w:t>
            </w:r>
          </w:p>
        </w:tc>
        <w:tc>
          <w:tcPr>
            <w:tcW w:w="900" w:type="dxa"/>
          </w:tcPr>
          <w:p w14:paraId="5BFDD8A0" w14:textId="77777777" w:rsidR="00B65D00" w:rsidRPr="00F96A37" w:rsidRDefault="00B65D00" w:rsidP="00E41208">
            <w:pPr>
              <w:spacing w:before="60" w:after="60"/>
              <w:jc w:val="right"/>
              <w:rPr>
                <w:rFonts w:ascii="Calibri" w:eastAsia="Calibri" w:hAnsi="Calibri" w:cs="Times New Roman"/>
                <w:sz w:val="20"/>
                <w:szCs w:val="20"/>
              </w:rPr>
            </w:pPr>
            <w:r w:rsidRPr="00F96A37">
              <w:rPr>
                <w:rFonts w:ascii="Calibri" w:eastAsia="Calibri" w:hAnsi="Calibri" w:cs="Times New Roman"/>
                <w:sz w:val="20"/>
                <w:szCs w:val="20"/>
              </w:rPr>
              <w:t>4</w:t>
            </w:r>
          </w:p>
        </w:tc>
        <w:tc>
          <w:tcPr>
            <w:tcW w:w="990" w:type="dxa"/>
          </w:tcPr>
          <w:p w14:paraId="346C6AB0" w14:textId="77777777" w:rsidR="00B65D00" w:rsidRPr="00F96A37" w:rsidRDefault="00B65D00" w:rsidP="00E41208">
            <w:pPr>
              <w:spacing w:before="60" w:after="60"/>
              <w:jc w:val="right"/>
              <w:rPr>
                <w:rFonts w:ascii="Calibri" w:eastAsia="Calibri" w:hAnsi="Calibri" w:cs="Times New Roman"/>
                <w:sz w:val="20"/>
                <w:szCs w:val="20"/>
              </w:rPr>
            </w:pPr>
            <w:r w:rsidRPr="00F96A37">
              <w:rPr>
                <w:rFonts w:ascii="Calibri" w:eastAsia="Calibri" w:hAnsi="Calibri" w:cs="Times New Roman"/>
                <w:sz w:val="20"/>
                <w:szCs w:val="20"/>
              </w:rPr>
              <w:t>3</w:t>
            </w:r>
          </w:p>
        </w:tc>
        <w:tc>
          <w:tcPr>
            <w:tcW w:w="900" w:type="dxa"/>
          </w:tcPr>
          <w:p w14:paraId="3E459F61" w14:textId="77777777" w:rsidR="00B65D00" w:rsidRPr="00F96A37" w:rsidRDefault="00B65D00" w:rsidP="00E41208">
            <w:pPr>
              <w:spacing w:before="60" w:after="60"/>
              <w:jc w:val="right"/>
              <w:rPr>
                <w:rFonts w:ascii="Calibri" w:eastAsia="Calibri" w:hAnsi="Calibri" w:cs="Times New Roman"/>
                <w:sz w:val="20"/>
                <w:szCs w:val="20"/>
              </w:rPr>
            </w:pPr>
            <w:r w:rsidRPr="00F96A37">
              <w:rPr>
                <w:rFonts w:ascii="Calibri" w:eastAsia="Calibri" w:hAnsi="Calibri" w:cs="Times New Roman"/>
                <w:sz w:val="20"/>
                <w:szCs w:val="20"/>
              </w:rPr>
              <w:t>6</w:t>
            </w:r>
          </w:p>
        </w:tc>
        <w:tc>
          <w:tcPr>
            <w:tcW w:w="900" w:type="dxa"/>
          </w:tcPr>
          <w:p w14:paraId="100023FC" w14:textId="77777777" w:rsidR="00B65D00" w:rsidRPr="00F96A37" w:rsidRDefault="00B65D00" w:rsidP="00E41208">
            <w:pPr>
              <w:spacing w:before="60" w:after="60"/>
              <w:jc w:val="right"/>
              <w:rPr>
                <w:rFonts w:ascii="Calibri" w:eastAsia="Calibri" w:hAnsi="Calibri" w:cs="Times New Roman"/>
                <w:sz w:val="20"/>
                <w:szCs w:val="20"/>
              </w:rPr>
            </w:pPr>
            <w:r w:rsidRPr="00F96A37">
              <w:rPr>
                <w:rFonts w:ascii="Calibri" w:eastAsia="Calibri" w:hAnsi="Calibri" w:cs="Times New Roman"/>
                <w:sz w:val="20"/>
                <w:szCs w:val="20"/>
              </w:rPr>
              <w:t>5</w:t>
            </w:r>
          </w:p>
        </w:tc>
        <w:tc>
          <w:tcPr>
            <w:tcW w:w="900" w:type="dxa"/>
          </w:tcPr>
          <w:p w14:paraId="7071228E" w14:textId="77777777" w:rsidR="00B65D00" w:rsidRPr="00F96A37" w:rsidRDefault="00B65D00" w:rsidP="00E41208">
            <w:pPr>
              <w:spacing w:before="60" w:after="60"/>
              <w:jc w:val="right"/>
              <w:rPr>
                <w:rFonts w:ascii="Calibri" w:eastAsia="Calibri" w:hAnsi="Calibri" w:cs="Times New Roman"/>
                <w:sz w:val="20"/>
                <w:szCs w:val="20"/>
              </w:rPr>
            </w:pPr>
            <w:r w:rsidRPr="00F96A37">
              <w:rPr>
                <w:rFonts w:ascii="Calibri" w:eastAsia="Calibri" w:hAnsi="Calibri" w:cs="Times New Roman"/>
                <w:sz w:val="20"/>
                <w:szCs w:val="20"/>
              </w:rPr>
              <w:t>4</w:t>
            </w:r>
          </w:p>
        </w:tc>
        <w:tc>
          <w:tcPr>
            <w:tcW w:w="990" w:type="dxa"/>
          </w:tcPr>
          <w:p w14:paraId="3F47A1A4" w14:textId="77777777" w:rsidR="00B65D00" w:rsidRPr="00F96A37" w:rsidRDefault="00B65D00" w:rsidP="00E41208">
            <w:pPr>
              <w:spacing w:before="60" w:after="60"/>
              <w:jc w:val="right"/>
              <w:rPr>
                <w:rFonts w:ascii="Calibri" w:eastAsia="Calibri" w:hAnsi="Calibri" w:cs="Times New Roman"/>
                <w:sz w:val="20"/>
                <w:szCs w:val="20"/>
              </w:rPr>
            </w:pPr>
            <w:r w:rsidRPr="00F96A37">
              <w:rPr>
                <w:rFonts w:ascii="Calibri" w:eastAsia="Calibri" w:hAnsi="Calibri" w:cs="Times New Roman"/>
                <w:sz w:val="20"/>
                <w:szCs w:val="20"/>
              </w:rPr>
              <w:t>3</w:t>
            </w:r>
          </w:p>
        </w:tc>
      </w:tr>
    </w:tbl>
    <w:p w14:paraId="6A34961E" w14:textId="77777777" w:rsidR="007048BD" w:rsidRPr="001D55D4" w:rsidRDefault="007048BD" w:rsidP="007048BD">
      <w:pPr>
        <w:contextualSpacing/>
        <w:rPr>
          <w:i/>
          <w:sz w:val="20"/>
          <w:szCs w:val="20"/>
        </w:rPr>
      </w:pPr>
      <w:r w:rsidRPr="001D55D4">
        <w:rPr>
          <w:i/>
          <w:sz w:val="20"/>
          <w:szCs w:val="20"/>
        </w:rPr>
        <w:t>Извор: Национална служба за запошљавање</w:t>
      </w:r>
    </w:p>
    <w:p w14:paraId="292841CD" w14:textId="7DFECD61" w:rsidR="007048BD" w:rsidRDefault="007048BD" w:rsidP="007048BD"/>
    <w:p w14:paraId="2ED04DFA" w14:textId="4F88850D" w:rsidR="001D55D4" w:rsidRPr="00FA4804" w:rsidRDefault="001D55D4" w:rsidP="001D55D4">
      <w:r>
        <w:t>Преко 55</w:t>
      </w:r>
      <w:r w:rsidRPr="00FA4804">
        <w:t>% Рома и Ромкиња на евиденцији НСЗ посао тражи дуже од једне године (</w:t>
      </w:r>
      <w:r>
        <w:t>87 од 154</w:t>
      </w:r>
      <w:r w:rsidRPr="00FA4804">
        <w:t>)</w:t>
      </w:r>
      <w:r>
        <w:t>.</w:t>
      </w:r>
      <w:r w:rsidRPr="00FA4804">
        <w:t xml:space="preserve">Према дужини тражења посла, однос мушкараца и жена је кроз све структуре углавном подједнак. </w:t>
      </w:r>
    </w:p>
    <w:p w14:paraId="6E9C2DA1" w14:textId="646F3183" w:rsidR="001D55D4" w:rsidRPr="00FA4804" w:rsidRDefault="001D55D4" w:rsidP="001D55D4">
      <w:pPr>
        <w:rPr>
          <w:highlight w:val="yellow"/>
        </w:rPr>
      </w:pPr>
      <w:r>
        <w:t>Највеће смањење Рома и Ромкиња на евиденцији НСЗ је остварено код лица која на посао чекају мање од 3 месеца, као и у категорији оних који посао чекају од једне до две године. Број незапослених се смањио значајно у свим старосним категоријама млађим од 45 година.</w:t>
      </w:r>
    </w:p>
    <w:p w14:paraId="331A09EF" w14:textId="08FBEDDE" w:rsidR="001D55D4" w:rsidRDefault="001D55D4" w:rsidP="007048BD"/>
    <w:p w14:paraId="43E12189" w14:textId="77777777" w:rsidR="001D55D4" w:rsidRPr="00F96A37" w:rsidRDefault="001D55D4" w:rsidP="007048BD"/>
    <w:p w14:paraId="5736C9E8" w14:textId="77777777" w:rsidR="007048BD" w:rsidRPr="00F96A37" w:rsidRDefault="007048BD" w:rsidP="007048BD"/>
    <w:p w14:paraId="6BECA85D" w14:textId="77777777" w:rsidR="007048BD" w:rsidRPr="00F96A37" w:rsidRDefault="007048BD" w:rsidP="007048BD">
      <w:pPr>
        <w:pStyle w:val="Heading3"/>
      </w:pPr>
      <w:bookmarkStart w:id="13" w:name="_Toc72403750"/>
      <w:r w:rsidRPr="00F96A37">
        <w:t>Становање</w:t>
      </w:r>
      <w:bookmarkEnd w:id="13"/>
    </w:p>
    <w:p w14:paraId="1EA7917A" w14:textId="7ACCF9B3" w:rsidR="007048BD" w:rsidRPr="00F96A37" w:rsidRDefault="007048BD" w:rsidP="007048BD"/>
    <w:p w14:paraId="2494393F" w14:textId="208A4B01" w:rsidR="00E60DC6" w:rsidRPr="00B448B0" w:rsidRDefault="00B448B0" w:rsidP="007048BD">
      <w:r w:rsidRPr="00B448B0">
        <w:t>Према подацима достављеним од стране запослених у Општинској управи општине Житиште,</w:t>
      </w:r>
      <w:r w:rsidR="00E60DC6" w:rsidRPr="00B448B0">
        <w:t xml:space="preserve"> Роми су интегрисани у свим насељима</w:t>
      </w:r>
      <w:r w:rsidR="006627AE" w:rsidRPr="00D32E3C">
        <w:t>,</w:t>
      </w:r>
      <w:r w:rsidR="00E60DC6" w:rsidRPr="00B448B0">
        <w:t xml:space="preserve"> у зависности од својих материјалних могућности</w:t>
      </w:r>
      <w:r w:rsidR="006627AE" w:rsidRPr="00D32E3C">
        <w:t>,</w:t>
      </w:r>
      <w:r w:rsidR="00E60DC6" w:rsidRPr="00B448B0">
        <w:t xml:space="preserve"> од самог центра насеља где имућнији као и остали становници поседују добре куће и фирме</w:t>
      </w:r>
      <w:r w:rsidR="006627AE" w:rsidRPr="00B448B0">
        <w:t>,</w:t>
      </w:r>
      <w:r w:rsidR="00E60DC6" w:rsidRPr="00B448B0">
        <w:t xml:space="preserve"> до обода села где живи сиромашни слој становништва.</w:t>
      </w:r>
    </w:p>
    <w:p w14:paraId="5AA1DF52" w14:textId="1EE1F307" w:rsidR="00B448B0" w:rsidRPr="00FA4804" w:rsidRDefault="00B448B0" w:rsidP="00B448B0">
      <w:r w:rsidRPr="00B448B0">
        <w:rPr>
          <w:shd w:val="clear" w:color="auto" w:fill="FFFFFF"/>
        </w:rPr>
        <w:t>Према подацима Министарства грађевинарства, саобраћаја и инфраструктуре о подстандардним ромским насељима за 2020. годину, Роми на територији општине Житиште</w:t>
      </w:r>
      <w:r w:rsidRPr="00B448B0">
        <w:t xml:space="preserve"> живе у три евидентирана  подстандардна насеља: Бегејски кеј, Кошут Лајоша и Железничка улица. Подаци о овим насељима су приказани у наредној табели:</w:t>
      </w:r>
    </w:p>
    <w:p w14:paraId="7E493C79" w14:textId="77777777" w:rsidR="00B448B0" w:rsidRPr="00F96A37" w:rsidRDefault="00B448B0" w:rsidP="007048BD"/>
    <w:tbl>
      <w:tblPr>
        <w:tblStyle w:val="TableGrid"/>
        <w:tblW w:w="0" w:type="auto"/>
        <w:tblLook w:val="04A0" w:firstRow="1" w:lastRow="0" w:firstColumn="1" w:lastColumn="0" w:noHBand="0" w:noVBand="1"/>
      </w:tblPr>
      <w:tblGrid>
        <w:gridCol w:w="1452"/>
        <w:gridCol w:w="859"/>
        <w:gridCol w:w="525"/>
        <w:gridCol w:w="1057"/>
        <w:gridCol w:w="717"/>
        <w:gridCol w:w="449"/>
        <w:gridCol w:w="450"/>
        <w:gridCol w:w="685"/>
        <w:gridCol w:w="123"/>
        <w:gridCol w:w="1004"/>
        <w:gridCol w:w="1101"/>
        <w:gridCol w:w="954"/>
      </w:tblGrid>
      <w:tr w:rsidR="006057C0" w:rsidRPr="00115C6B" w14:paraId="069F27D0" w14:textId="77777777" w:rsidTr="006057C0">
        <w:tc>
          <w:tcPr>
            <w:tcW w:w="1452" w:type="dxa"/>
            <w:shd w:val="clear" w:color="auto" w:fill="FDE9D9" w:themeFill="accent6" w:themeFillTint="33"/>
            <w:vAlign w:val="center"/>
          </w:tcPr>
          <w:p w14:paraId="0E794F95" w14:textId="77777777" w:rsidR="006057C0" w:rsidRPr="00115C6B" w:rsidRDefault="006057C0" w:rsidP="00FC0389">
            <w:pPr>
              <w:spacing w:before="60" w:after="60"/>
              <w:jc w:val="left"/>
              <w:rPr>
                <w:spacing w:val="-10"/>
                <w:sz w:val="18"/>
                <w:szCs w:val="18"/>
              </w:rPr>
            </w:pPr>
            <w:r w:rsidRPr="00115C6B">
              <w:rPr>
                <w:spacing w:val="-10"/>
                <w:sz w:val="18"/>
                <w:szCs w:val="18"/>
              </w:rPr>
              <w:t>Назив насеља:</w:t>
            </w:r>
          </w:p>
        </w:tc>
        <w:tc>
          <w:tcPr>
            <w:tcW w:w="7898" w:type="dxa"/>
            <w:gridSpan w:val="11"/>
            <w:shd w:val="clear" w:color="auto" w:fill="FABF8F" w:themeFill="accent6" w:themeFillTint="99"/>
          </w:tcPr>
          <w:p w14:paraId="5EEEB4E9" w14:textId="3F8FB796" w:rsidR="006057C0" w:rsidRPr="00115C6B" w:rsidRDefault="006057C0" w:rsidP="00FC0389">
            <w:pPr>
              <w:spacing w:before="60" w:after="60"/>
              <w:jc w:val="left"/>
              <w:rPr>
                <w:spacing w:val="-10"/>
                <w:sz w:val="18"/>
                <w:szCs w:val="18"/>
              </w:rPr>
            </w:pPr>
            <w:r>
              <w:rPr>
                <w:spacing w:val="-10"/>
                <w:sz w:val="18"/>
                <w:szCs w:val="18"/>
              </w:rPr>
              <w:t>Бегејски кеј</w:t>
            </w:r>
          </w:p>
        </w:tc>
      </w:tr>
      <w:tr w:rsidR="006057C0" w:rsidRPr="00115C6B" w14:paraId="78EFAF44" w14:textId="77777777" w:rsidTr="006057C0">
        <w:tc>
          <w:tcPr>
            <w:tcW w:w="1452" w:type="dxa"/>
            <w:shd w:val="clear" w:color="auto" w:fill="auto"/>
            <w:vAlign w:val="center"/>
          </w:tcPr>
          <w:p w14:paraId="22C70FE2" w14:textId="77777777" w:rsidR="006057C0" w:rsidRPr="00115C6B" w:rsidRDefault="006057C0" w:rsidP="00FC0389">
            <w:pPr>
              <w:spacing w:before="60" w:after="60"/>
              <w:jc w:val="left"/>
              <w:rPr>
                <w:spacing w:val="-10"/>
                <w:sz w:val="18"/>
                <w:szCs w:val="18"/>
              </w:rPr>
            </w:pPr>
            <w:r w:rsidRPr="00115C6B">
              <w:rPr>
                <w:spacing w:val="-10"/>
                <w:sz w:val="18"/>
                <w:szCs w:val="18"/>
              </w:rPr>
              <w:t>Опис положаја:</w:t>
            </w:r>
          </w:p>
        </w:tc>
        <w:tc>
          <w:tcPr>
            <w:tcW w:w="2441" w:type="dxa"/>
            <w:gridSpan w:val="3"/>
            <w:shd w:val="clear" w:color="auto" w:fill="DBE5F1" w:themeFill="accent1" w:themeFillTint="33"/>
            <w:vAlign w:val="center"/>
          </w:tcPr>
          <w:p w14:paraId="49B92938" w14:textId="51986568" w:rsidR="006057C0" w:rsidRPr="00115C6B" w:rsidRDefault="006057C0" w:rsidP="00FC0389">
            <w:pPr>
              <w:spacing w:before="60" w:after="60"/>
              <w:jc w:val="left"/>
              <w:rPr>
                <w:spacing w:val="-10"/>
                <w:sz w:val="18"/>
                <w:szCs w:val="18"/>
              </w:rPr>
            </w:pPr>
            <w:r w:rsidRPr="00FA4804">
              <w:rPr>
                <w:spacing w:val="-10"/>
                <w:sz w:val="18"/>
                <w:szCs w:val="18"/>
              </w:rPr>
              <w:t>На ободу формалног насеља</w:t>
            </w:r>
          </w:p>
        </w:tc>
        <w:tc>
          <w:tcPr>
            <w:tcW w:w="1616" w:type="dxa"/>
            <w:gridSpan w:val="3"/>
            <w:shd w:val="clear" w:color="auto" w:fill="auto"/>
            <w:vAlign w:val="center"/>
          </w:tcPr>
          <w:p w14:paraId="5F6F1432" w14:textId="77777777" w:rsidR="006057C0" w:rsidRPr="00115C6B" w:rsidRDefault="006057C0" w:rsidP="006057C0">
            <w:pPr>
              <w:spacing w:before="60" w:after="60"/>
              <w:jc w:val="left"/>
              <w:rPr>
                <w:spacing w:val="-10"/>
                <w:sz w:val="18"/>
                <w:szCs w:val="18"/>
              </w:rPr>
            </w:pPr>
            <w:r w:rsidRPr="00115C6B">
              <w:rPr>
                <w:spacing w:val="-10"/>
                <w:sz w:val="18"/>
                <w:szCs w:val="18"/>
              </w:rPr>
              <w:t>Површина:</w:t>
            </w:r>
          </w:p>
        </w:tc>
        <w:tc>
          <w:tcPr>
            <w:tcW w:w="808" w:type="dxa"/>
            <w:gridSpan w:val="2"/>
            <w:shd w:val="clear" w:color="auto" w:fill="DBE5F1" w:themeFill="accent1" w:themeFillTint="33"/>
            <w:vAlign w:val="center"/>
          </w:tcPr>
          <w:p w14:paraId="4366AD9D" w14:textId="21CA40E8" w:rsidR="006057C0" w:rsidRPr="00115C6B" w:rsidRDefault="006057C0" w:rsidP="00FC0389">
            <w:pPr>
              <w:spacing w:before="60" w:after="60"/>
              <w:jc w:val="left"/>
              <w:rPr>
                <w:spacing w:val="-10"/>
                <w:sz w:val="18"/>
                <w:szCs w:val="18"/>
              </w:rPr>
            </w:pPr>
            <w:r w:rsidRPr="006057C0">
              <w:rPr>
                <w:spacing w:val="-10"/>
                <w:sz w:val="18"/>
                <w:szCs w:val="18"/>
              </w:rPr>
              <w:t>10</w:t>
            </w:r>
            <w:r>
              <w:rPr>
                <w:spacing w:val="-10"/>
                <w:sz w:val="18"/>
                <w:szCs w:val="18"/>
              </w:rPr>
              <w:t>.</w:t>
            </w:r>
            <w:r w:rsidRPr="006057C0">
              <w:rPr>
                <w:spacing w:val="-10"/>
                <w:sz w:val="18"/>
                <w:szCs w:val="18"/>
              </w:rPr>
              <w:t>501</w:t>
            </w:r>
            <w:r>
              <w:rPr>
                <w:spacing w:val="-10"/>
                <w:sz w:val="18"/>
                <w:szCs w:val="18"/>
              </w:rPr>
              <w:t xml:space="preserve"> квм</w:t>
            </w:r>
          </w:p>
        </w:tc>
        <w:tc>
          <w:tcPr>
            <w:tcW w:w="2105" w:type="dxa"/>
            <w:gridSpan w:val="2"/>
            <w:shd w:val="clear" w:color="auto" w:fill="auto"/>
            <w:vAlign w:val="center"/>
          </w:tcPr>
          <w:p w14:paraId="551F25A5" w14:textId="77777777" w:rsidR="006057C0" w:rsidRPr="00115C6B" w:rsidRDefault="006057C0" w:rsidP="00FC0389">
            <w:pPr>
              <w:spacing w:before="60" w:after="60"/>
              <w:jc w:val="left"/>
              <w:rPr>
                <w:spacing w:val="-10"/>
                <w:sz w:val="18"/>
                <w:szCs w:val="18"/>
              </w:rPr>
            </w:pPr>
            <w:r w:rsidRPr="00115C6B">
              <w:rPr>
                <w:spacing w:val="-10"/>
                <w:sz w:val="18"/>
                <w:szCs w:val="18"/>
              </w:rPr>
              <w:t>Процењена старост насеља</w:t>
            </w:r>
            <w:r>
              <w:rPr>
                <w:spacing w:val="-10"/>
                <w:sz w:val="18"/>
                <w:szCs w:val="18"/>
              </w:rPr>
              <w:t>:</w:t>
            </w:r>
          </w:p>
        </w:tc>
        <w:tc>
          <w:tcPr>
            <w:tcW w:w="928" w:type="dxa"/>
            <w:shd w:val="clear" w:color="auto" w:fill="DBE5F1" w:themeFill="accent1" w:themeFillTint="33"/>
            <w:vAlign w:val="center"/>
          </w:tcPr>
          <w:p w14:paraId="26F3FAF7" w14:textId="546A81C4" w:rsidR="006057C0" w:rsidRPr="00115C6B" w:rsidRDefault="006057C0" w:rsidP="00FC0389">
            <w:pPr>
              <w:spacing w:before="60" w:after="60"/>
              <w:jc w:val="left"/>
              <w:rPr>
                <w:spacing w:val="-10"/>
                <w:sz w:val="18"/>
                <w:szCs w:val="18"/>
              </w:rPr>
            </w:pPr>
            <w:r w:rsidRPr="00FA4804">
              <w:rPr>
                <w:spacing w:val="-10"/>
                <w:sz w:val="18"/>
                <w:szCs w:val="18"/>
              </w:rPr>
              <w:t>&gt; 45 година</w:t>
            </w:r>
          </w:p>
        </w:tc>
      </w:tr>
      <w:tr w:rsidR="006057C0" w:rsidRPr="00115C6B" w14:paraId="3A9EBE44" w14:textId="77777777" w:rsidTr="006057C0">
        <w:tc>
          <w:tcPr>
            <w:tcW w:w="1452" w:type="dxa"/>
            <w:shd w:val="clear" w:color="auto" w:fill="auto"/>
            <w:vAlign w:val="center"/>
          </w:tcPr>
          <w:p w14:paraId="1E23C63B" w14:textId="77777777" w:rsidR="006057C0" w:rsidRPr="00115C6B" w:rsidRDefault="006057C0" w:rsidP="00FC0389">
            <w:pPr>
              <w:spacing w:before="60" w:after="60"/>
              <w:jc w:val="left"/>
              <w:rPr>
                <w:spacing w:val="-10"/>
                <w:sz w:val="18"/>
                <w:szCs w:val="18"/>
              </w:rPr>
            </w:pPr>
            <w:r w:rsidRPr="00115C6B">
              <w:rPr>
                <w:spacing w:val="-10"/>
                <w:sz w:val="18"/>
                <w:szCs w:val="18"/>
              </w:rPr>
              <w:t>Грађевински материјал:</w:t>
            </w:r>
          </w:p>
        </w:tc>
        <w:tc>
          <w:tcPr>
            <w:tcW w:w="2441" w:type="dxa"/>
            <w:gridSpan w:val="3"/>
            <w:shd w:val="clear" w:color="auto" w:fill="DBE5F1" w:themeFill="accent1" w:themeFillTint="33"/>
            <w:vAlign w:val="center"/>
          </w:tcPr>
          <w:p w14:paraId="5D788918" w14:textId="33ADAA36" w:rsidR="006057C0" w:rsidRPr="00115C6B" w:rsidRDefault="006057C0" w:rsidP="00FC0389">
            <w:pPr>
              <w:spacing w:before="60" w:after="60"/>
              <w:jc w:val="left"/>
              <w:rPr>
                <w:spacing w:val="-10"/>
                <w:sz w:val="18"/>
                <w:szCs w:val="18"/>
              </w:rPr>
            </w:pPr>
            <w:r w:rsidRPr="00FA4804">
              <w:rPr>
                <w:spacing w:val="-10"/>
                <w:sz w:val="18"/>
                <w:szCs w:val="18"/>
              </w:rPr>
              <w:t>грађевински материјали који обезбеђују трајност и сигурност</w:t>
            </w:r>
          </w:p>
        </w:tc>
        <w:tc>
          <w:tcPr>
            <w:tcW w:w="1616" w:type="dxa"/>
            <w:gridSpan w:val="3"/>
            <w:shd w:val="clear" w:color="auto" w:fill="auto"/>
          </w:tcPr>
          <w:p w14:paraId="74303861" w14:textId="77777777" w:rsidR="006057C0" w:rsidRPr="00115C6B" w:rsidRDefault="006057C0" w:rsidP="00FC0389">
            <w:pPr>
              <w:spacing w:before="60" w:after="60"/>
              <w:jc w:val="left"/>
              <w:rPr>
                <w:spacing w:val="-10"/>
                <w:sz w:val="18"/>
                <w:szCs w:val="18"/>
              </w:rPr>
            </w:pPr>
            <w:r w:rsidRPr="00115C6B">
              <w:rPr>
                <w:spacing w:val="-10"/>
                <w:sz w:val="18"/>
                <w:szCs w:val="18"/>
              </w:rPr>
              <w:t>Постоји одношење отпада:</w:t>
            </w:r>
          </w:p>
        </w:tc>
        <w:tc>
          <w:tcPr>
            <w:tcW w:w="808" w:type="dxa"/>
            <w:gridSpan w:val="2"/>
            <w:shd w:val="clear" w:color="auto" w:fill="DBE5F1" w:themeFill="accent1" w:themeFillTint="33"/>
            <w:vAlign w:val="center"/>
          </w:tcPr>
          <w:p w14:paraId="78EFD932" w14:textId="553F1FA5" w:rsidR="006057C0" w:rsidRPr="00115C6B" w:rsidRDefault="006057C0" w:rsidP="00FC0389">
            <w:pPr>
              <w:spacing w:before="60" w:after="60"/>
              <w:jc w:val="left"/>
              <w:rPr>
                <w:spacing w:val="-10"/>
                <w:sz w:val="18"/>
                <w:szCs w:val="18"/>
              </w:rPr>
            </w:pPr>
            <w:r>
              <w:rPr>
                <w:spacing w:val="-10"/>
                <w:sz w:val="18"/>
                <w:szCs w:val="18"/>
              </w:rPr>
              <w:t>Да</w:t>
            </w:r>
          </w:p>
        </w:tc>
        <w:tc>
          <w:tcPr>
            <w:tcW w:w="2105" w:type="dxa"/>
            <w:gridSpan w:val="2"/>
            <w:shd w:val="clear" w:color="auto" w:fill="auto"/>
            <w:vAlign w:val="center"/>
          </w:tcPr>
          <w:p w14:paraId="246C4C07" w14:textId="77777777" w:rsidR="006057C0" w:rsidRPr="00115C6B" w:rsidRDefault="006057C0" w:rsidP="00FC0389">
            <w:pPr>
              <w:spacing w:before="60" w:after="60"/>
              <w:jc w:val="left"/>
              <w:rPr>
                <w:spacing w:val="-10"/>
                <w:sz w:val="18"/>
                <w:szCs w:val="18"/>
              </w:rPr>
            </w:pPr>
            <w:r w:rsidRPr="00115C6B">
              <w:rPr>
                <w:spacing w:val="-10"/>
                <w:sz w:val="18"/>
                <w:szCs w:val="18"/>
              </w:rPr>
              <w:t>Број кућа:</w:t>
            </w:r>
          </w:p>
        </w:tc>
        <w:tc>
          <w:tcPr>
            <w:tcW w:w="928" w:type="dxa"/>
            <w:shd w:val="clear" w:color="auto" w:fill="DBE5F1" w:themeFill="accent1" w:themeFillTint="33"/>
            <w:vAlign w:val="center"/>
          </w:tcPr>
          <w:p w14:paraId="69AD5B91" w14:textId="667C2F35" w:rsidR="006057C0" w:rsidRPr="00115C6B" w:rsidRDefault="006057C0" w:rsidP="00FC0389">
            <w:pPr>
              <w:spacing w:before="60" w:after="60"/>
              <w:jc w:val="left"/>
              <w:rPr>
                <w:spacing w:val="-10"/>
                <w:sz w:val="18"/>
                <w:szCs w:val="18"/>
              </w:rPr>
            </w:pPr>
            <w:r>
              <w:rPr>
                <w:spacing w:val="-10"/>
                <w:sz w:val="18"/>
                <w:szCs w:val="18"/>
              </w:rPr>
              <w:t>&lt;1</w:t>
            </w:r>
            <w:r w:rsidRPr="00FA4804">
              <w:rPr>
                <w:spacing w:val="-10"/>
                <w:sz w:val="18"/>
                <w:szCs w:val="18"/>
              </w:rPr>
              <w:t>5 јединица</w:t>
            </w:r>
          </w:p>
        </w:tc>
      </w:tr>
      <w:tr w:rsidR="006057C0" w:rsidRPr="00115C6B" w14:paraId="1D2E67BE" w14:textId="77777777" w:rsidTr="006057C0">
        <w:tc>
          <w:tcPr>
            <w:tcW w:w="1452" w:type="dxa"/>
            <w:shd w:val="clear" w:color="auto" w:fill="auto"/>
            <w:vAlign w:val="center"/>
          </w:tcPr>
          <w:p w14:paraId="76F60274" w14:textId="77777777" w:rsidR="006057C0" w:rsidRPr="00115C6B" w:rsidRDefault="006057C0" w:rsidP="00FC0389">
            <w:pPr>
              <w:spacing w:before="60" w:after="60"/>
              <w:jc w:val="left"/>
              <w:rPr>
                <w:spacing w:val="-10"/>
                <w:sz w:val="18"/>
                <w:szCs w:val="18"/>
              </w:rPr>
            </w:pPr>
            <w:r w:rsidRPr="00115C6B">
              <w:rPr>
                <w:spacing w:val="-10"/>
                <w:sz w:val="18"/>
                <w:szCs w:val="18"/>
              </w:rPr>
              <w:t>Тип грејања:</w:t>
            </w:r>
          </w:p>
        </w:tc>
        <w:tc>
          <w:tcPr>
            <w:tcW w:w="4865" w:type="dxa"/>
            <w:gridSpan w:val="8"/>
            <w:shd w:val="clear" w:color="auto" w:fill="DBE5F1" w:themeFill="accent1" w:themeFillTint="33"/>
            <w:vAlign w:val="center"/>
          </w:tcPr>
          <w:p w14:paraId="56C90E7B" w14:textId="33B76FD6" w:rsidR="006057C0" w:rsidRPr="00115C6B" w:rsidRDefault="006057C0" w:rsidP="00FC0389">
            <w:pPr>
              <w:spacing w:before="60" w:after="60"/>
              <w:jc w:val="left"/>
              <w:rPr>
                <w:spacing w:val="-10"/>
                <w:sz w:val="18"/>
                <w:szCs w:val="18"/>
              </w:rPr>
            </w:pPr>
            <w:r w:rsidRPr="00FA4804">
              <w:rPr>
                <w:spacing w:val="-10"/>
                <w:sz w:val="18"/>
                <w:szCs w:val="18"/>
              </w:rPr>
              <w:t>чврсто гориво (дрво, угаљ)</w:t>
            </w:r>
          </w:p>
        </w:tc>
        <w:tc>
          <w:tcPr>
            <w:tcW w:w="2105" w:type="dxa"/>
            <w:gridSpan w:val="2"/>
            <w:shd w:val="clear" w:color="auto" w:fill="auto"/>
          </w:tcPr>
          <w:p w14:paraId="7A3D65B6" w14:textId="77777777" w:rsidR="006057C0" w:rsidRPr="00115C6B" w:rsidRDefault="006057C0" w:rsidP="00FC0389">
            <w:pPr>
              <w:spacing w:before="60" w:after="60"/>
              <w:jc w:val="left"/>
              <w:rPr>
                <w:spacing w:val="-10"/>
                <w:sz w:val="18"/>
                <w:szCs w:val="18"/>
              </w:rPr>
            </w:pPr>
            <w:r w:rsidRPr="00115C6B">
              <w:rPr>
                <w:spacing w:val="-10"/>
                <w:sz w:val="18"/>
                <w:szCs w:val="18"/>
              </w:rPr>
              <w:t>Број становника:</w:t>
            </w:r>
          </w:p>
        </w:tc>
        <w:tc>
          <w:tcPr>
            <w:tcW w:w="928" w:type="dxa"/>
            <w:shd w:val="clear" w:color="auto" w:fill="DBE5F1" w:themeFill="accent1" w:themeFillTint="33"/>
            <w:vAlign w:val="center"/>
          </w:tcPr>
          <w:p w14:paraId="2073FFF0" w14:textId="399E12EB" w:rsidR="006057C0" w:rsidRPr="00115C6B" w:rsidRDefault="006057C0" w:rsidP="00FC0389">
            <w:pPr>
              <w:spacing w:before="60" w:after="60"/>
              <w:jc w:val="left"/>
              <w:rPr>
                <w:spacing w:val="-10"/>
                <w:sz w:val="18"/>
                <w:szCs w:val="18"/>
              </w:rPr>
            </w:pPr>
            <w:r>
              <w:rPr>
                <w:spacing w:val="-10"/>
                <w:sz w:val="18"/>
                <w:szCs w:val="18"/>
              </w:rPr>
              <w:t>&lt;100</w:t>
            </w:r>
          </w:p>
        </w:tc>
      </w:tr>
      <w:tr w:rsidR="006057C0" w:rsidRPr="00115C6B" w14:paraId="21031398" w14:textId="77777777" w:rsidTr="006057C0">
        <w:tc>
          <w:tcPr>
            <w:tcW w:w="2311" w:type="dxa"/>
            <w:gridSpan w:val="2"/>
          </w:tcPr>
          <w:p w14:paraId="184E976D" w14:textId="77777777" w:rsidR="006057C0" w:rsidRPr="00115C6B" w:rsidRDefault="006057C0" w:rsidP="00FC0389">
            <w:pPr>
              <w:spacing w:before="60" w:after="60"/>
              <w:rPr>
                <w:spacing w:val="-10"/>
                <w:sz w:val="18"/>
                <w:szCs w:val="18"/>
              </w:rPr>
            </w:pPr>
            <w:r w:rsidRPr="00115C6B">
              <w:rPr>
                <w:spacing w:val="-10"/>
                <w:sz w:val="18"/>
                <w:szCs w:val="18"/>
              </w:rPr>
              <w:t>Постоји водов</w:t>
            </w:r>
            <w:r>
              <w:rPr>
                <w:spacing w:val="-10"/>
                <w:sz w:val="18"/>
                <w:szCs w:val="18"/>
              </w:rPr>
              <w:t xml:space="preserve">одна </w:t>
            </w:r>
            <w:r w:rsidRPr="00115C6B">
              <w:rPr>
                <w:spacing w:val="-10"/>
                <w:sz w:val="18"/>
                <w:szCs w:val="18"/>
              </w:rPr>
              <w:t>мрежа:</w:t>
            </w:r>
          </w:p>
        </w:tc>
        <w:tc>
          <w:tcPr>
            <w:tcW w:w="525" w:type="dxa"/>
            <w:shd w:val="clear" w:color="auto" w:fill="DBE5F1" w:themeFill="accent1" w:themeFillTint="33"/>
            <w:vAlign w:val="center"/>
          </w:tcPr>
          <w:p w14:paraId="1A13FB4E" w14:textId="7B1E47CE" w:rsidR="006057C0" w:rsidRPr="00115C6B" w:rsidRDefault="006057C0" w:rsidP="00FC0389">
            <w:pPr>
              <w:spacing w:before="60" w:after="60"/>
              <w:jc w:val="left"/>
              <w:rPr>
                <w:spacing w:val="-10"/>
                <w:sz w:val="18"/>
                <w:szCs w:val="18"/>
              </w:rPr>
            </w:pPr>
            <w:r>
              <w:rPr>
                <w:spacing w:val="-10"/>
                <w:sz w:val="18"/>
                <w:szCs w:val="18"/>
              </w:rPr>
              <w:t>Да</w:t>
            </w:r>
          </w:p>
        </w:tc>
        <w:tc>
          <w:tcPr>
            <w:tcW w:w="1774" w:type="dxa"/>
            <w:gridSpan w:val="2"/>
          </w:tcPr>
          <w:p w14:paraId="0B9C967D" w14:textId="77777777" w:rsidR="006057C0" w:rsidRPr="00115C6B" w:rsidRDefault="006057C0" w:rsidP="00FC0389">
            <w:pPr>
              <w:spacing w:before="60" w:after="60"/>
              <w:jc w:val="left"/>
              <w:rPr>
                <w:spacing w:val="-10"/>
                <w:sz w:val="18"/>
                <w:szCs w:val="18"/>
              </w:rPr>
            </w:pPr>
            <w:r w:rsidRPr="00115C6B">
              <w:rPr>
                <w:spacing w:val="-10"/>
                <w:sz w:val="18"/>
                <w:szCs w:val="18"/>
              </w:rPr>
              <w:t>Статус водов.мреже:</w:t>
            </w:r>
          </w:p>
        </w:tc>
        <w:tc>
          <w:tcPr>
            <w:tcW w:w="1707" w:type="dxa"/>
            <w:gridSpan w:val="4"/>
            <w:shd w:val="clear" w:color="auto" w:fill="DBE5F1" w:themeFill="accent1" w:themeFillTint="33"/>
            <w:vAlign w:val="center"/>
          </w:tcPr>
          <w:p w14:paraId="1145E0E7" w14:textId="29840511" w:rsidR="006057C0" w:rsidRPr="00115C6B" w:rsidRDefault="006057C0" w:rsidP="00FC0389">
            <w:pPr>
              <w:spacing w:before="60" w:after="60"/>
              <w:jc w:val="left"/>
              <w:rPr>
                <w:spacing w:val="-10"/>
                <w:sz w:val="18"/>
                <w:szCs w:val="18"/>
              </w:rPr>
            </w:pPr>
            <w:r>
              <w:rPr>
                <w:spacing w:val="-10"/>
                <w:sz w:val="18"/>
                <w:szCs w:val="18"/>
              </w:rPr>
              <w:t>У функцији</w:t>
            </w:r>
          </w:p>
        </w:tc>
        <w:tc>
          <w:tcPr>
            <w:tcW w:w="2105" w:type="dxa"/>
            <w:gridSpan w:val="2"/>
          </w:tcPr>
          <w:p w14:paraId="40D1A6D4" w14:textId="77777777" w:rsidR="006057C0" w:rsidRPr="00115C6B" w:rsidRDefault="006057C0" w:rsidP="00FC0389">
            <w:pPr>
              <w:spacing w:before="60" w:after="60"/>
              <w:jc w:val="left"/>
              <w:rPr>
                <w:spacing w:val="-10"/>
                <w:sz w:val="18"/>
                <w:szCs w:val="18"/>
              </w:rPr>
            </w:pPr>
            <w:r w:rsidRPr="00115C6B">
              <w:rPr>
                <w:spacing w:val="-10"/>
                <w:sz w:val="18"/>
                <w:szCs w:val="18"/>
              </w:rPr>
              <w:t>Покривеност вод.мрежом:</w:t>
            </w:r>
          </w:p>
        </w:tc>
        <w:tc>
          <w:tcPr>
            <w:tcW w:w="928" w:type="dxa"/>
            <w:shd w:val="clear" w:color="auto" w:fill="DBE5F1" w:themeFill="accent1" w:themeFillTint="33"/>
            <w:vAlign w:val="center"/>
          </w:tcPr>
          <w:p w14:paraId="45F9F399" w14:textId="20CDDF56" w:rsidR="006057C0" w:rsidRPr="00115C6B" w:rsidRDefault="006057C0" w:rsidP="00FC0389">
            <w:pPr>
              <w:spacing w:before="60" w:after="60"/>
              <w:jc w:val="left"/>
              <w:rPr>
                <w:spacing w:val="-10"/>
                <w:sz w:val="18"/>
                <w:szCs w:val="18"/>
              </w:rPr>
            </w:pPr>
            <w:r>
              <w:rPr>
                <w:spacing w:val="-10"/>
                <w:sz w:val="18"/>
                <w:szCs w:val="18"/>
              </w:rPr>
              <w:t>30-70%</w:t>
            </w:r>
          </w:p>
        </w:tc>
      </w:tr>
      <w:tr w:rsidR="006057C0" w:rsidRPr="00115C6B" w14:paraId="3DDD4BF6" w14:textId="77777777" w:rsidTr="006057C0">
        <w:tc>
          <w:tcPr>
            <w:tcW w:w="2311" w:type="dxa"/>
            <w:gridSpan w:val="2"/>
          </w:tcPr>
          <w:p w14:paraId="0E136DFC" w14:textId="77777777" w:rsidR="006057C0" w:rsidRPr="00115C6B" w:rsidRDefault="006057C0" w:rsidP="006057C0">
            <w:pPr>
              <w:spacing w:before="60" w:after="60"/>
              <w:jc w:val="left"/>
              <w:rPr>
                <w:spacing w:val="-10"/>
                <w:sz w:val="18"/>
                <w:szCs w:val="18"/>
              </w:rPr>
            </w:pPr>
            <w:r w:rsidRPr="00115C6B">
              <w:rPr>
                <w:spacing w:val="-10"/>
                <w:sz w:val="18"/>
                <w:szCs w:val="18"/>
              </w:rPr>
              <w:t>Постоји канал</w:t>
            </w:r>
            <w:r>
              <w:rPr>
                <w:spacing w:val="-10"/>
                <w:sz w:val="18"/>
                <w:szCs w:val="18"/>
              </w:rPr>
              <w:t xml:space="preserve">изациона </w:t>
            </w:r>
            <w:r w:rsidRPr="00115C6B">
              <w:rPr>
                <w:spacing w:val="-10"/>
                <w:sz w:val="18"/>
                <w:szCs w:val="18"/>
              </w:rPr>
              <w:t>мрежа:</w:t>
            </w:r>
          </w:p>
        </w:tc>
        <w:tc>
          <w:tcPr>
            <w:tcW w:w="525" w:type="dxa"/>
            <w:shd w:val="clear" w:color="auto" w:fill="DBE5F1" w:themeFill="accent1" w:themeFillTint="33"/>
            <w:vAlign w:val="center"/>
          </w:tcPr>
          <w:p w14:paraId="1A6F2621" w14:textId="6232602A" w:rsidR="006057C0" w:rsidRPr="00115C6B" w:rsidRDefault="006057C0" w:rsidP="00FC0389">
            <w:pPr>
              <w:spacing w:before="60" w:after="60"/>
              <w:jc w:val="left"/>
              <w:rPr>
                <w:spacing w:val="-10"/>
                <w:sz w:val="18"/>
                <w:szCs w:val="18"/>
              </w:rPr>
            </w:pPr>
            <w:r>
              <w:rPr>
                <w:spacing w:val="-10"/>
                <w:sz w:val="18"/>
                <w:szCs w:val="18"/>
              </w:rPr>
              <w:t>Не</w:t>
            </w:r>
          </w:p>
        </w:tc>
        <w:tc>
          <w:tcPr>
            <w:tcW w:w="1774" w:type="dxa"/>
            <w:gridSpan w:val="2"/>
            <w:vAlign w:val="center"/>
          </w:tcPr>
          <w:p w14:paraId="351681B4" w14:textId="77777777" w:rsidR="006057C0" w:rsidRPr="00115C6B" w:rsidRDefault="006057C0" w:rsidP="006057C0">
            <w:pPr>
              <w:spacing w:before="60" w:after="60"/>
              <w:jc w:val="left"/>
              <w:rPr>
                <w:spacing w:val="-10"/>
                <w:sz w:val="18"/>
                <w:szCs w:val="18"/>
              </w:rPr>
            </w:pPr>
            <w:r w:rsidRPr="00115C6B">
              <w:rPr>
                <w:spacing w:val="-10"/>
                <w:sz w:val="18"/>
                <w:szCs w:val="18"/>
              </w:rPr>
              <w:t>Статус канал.мреже:</w:t>
            </w:r>
          </w:p>
        </w:tc>
        <w:tc>
          <w:tcPr>
            <w:tcW w:w="1707" w:type="dxa"/>
            <w:gridSpan w:val="4"/>
            <w:shd w:val="clear" w:color="auto" w:fill="DBE5F1" w:themeFill="accent1" w:themeFillTint="33"/>
            <w:vAlign w:val="center"/>
          </w:tcPr>
          <w:p w14:paraId="3B7A9555" w14:textId="022124AA" w:rsidR="006057C0" w:rsidRPr="00115C6B" w:rsidRDefault="006057C0" w:rsidP="00FC0389">
            <w:pPr>
              <w:spacing w:before="60" w:after="60"/>
              <w:jc w:val="left"/>
              <w:rPr>
                <w:spacing w:val="-10"/>
                <w:sz w:val="18"/>
                <w:szCs w:val="18"/>
              </w:rPr>
            </w:pPr>
            <w:r>
              <w:rPr>
                <w:spacing w:val="-10"/>
                <w:sz w:val="18"/>
                <w:szCs w:val="18"/>
              </w:rPr>
              <w:t>Планирана</w:t>
            </w:r>
          </w:p>
        </w:tc>
        <w:tc>
          <w:tcPr>
            <w:tcW w:w="2105" w:type="dxa"/>
            <w:gridSpan w:val="2"/>
            <w:vAlign w:val="center"/>
          </w:tcPr>
          <w:p w14:paraId="68BFA788" w14:textId="77777777" w:rsidR="006057C0" w:rsidRPr="00115C6B" w:rsidRDefault="006057C0" w:rsidP="006057C0">
            <w:pPr>
              <w:spacing w:before="60" w:after="60"/>
              <w:jc w:val="left"/>
              <w:rPr>
                <w:spacing w:val="-10"/>
                <w:sz w:val="18"/>
                <w:szCs w:val="18"/>
              </w:rPr>
            </w:pPr>
            <w:r w:rsidRPr="00115C6B">
              <w:rPr>
                <w:spacing w:val="-10"/>
                <w:sz w:val="18"/>
                <w:szCs w:val="18"/>
              </w:rPr>
              <w:t>Покривеност кан.мрежом:</w:t>
            </w:r>
          </w:p>
        </w:tc>
        <w:tc>
          <w:tcPr>
            <w:tcW w:w="928" w:type="dxa"/>
            <w:shd w:val="clear" w:color="auto" w:fill="DBE5F1" w:themeFill="accent1" w:themeFillTint="33"/>
            <w:vAlign w:val="center"/>
          </w:tcPr>
          <w:p w14:paraId="1B8AFB74" w14:textId="206121D0" w:rsidR="006057C0" w:rsidRPr="00115C6B" w:rsidRDefault="006057C0" w:rsidP="00FC0389">
            <w:pPr>
              <w:spacing w:before="60" w:after="60"/>
              <w:jc w:val="left"/>
              <w:rPr>
                <w:spacing w:val="-10"/>
                <w:sz w:val="18"/>
                <w:szCs w:val="18"/>
              </w:rPr>
            </w:pPr>
            <w:r>
              <w:rPr>
                <w:spacing w:val="-10"/>
                <w:sz w:val="18"/>
                <w:szCs w:val="18"/>
              </w:rPr>
              <w:t>0%</w:t>
            </w:r>
          </w:p>
        </w:tc>
      </w:tr>
      <w:tr w:rsidR="006057C0" w:rsidRPr="00115C6B" w14:paraId="228BB6A2" w14:textId="77777777" w:rsidTr="006057C0">
        <w:tc>
          <w:tcPr>
            <w:tcW w:w="2311" w:type="dxa"/>
            <w:gridSpan w:val="2"/>
          </w:tcPr>
          <w:p w14:paraId="6DB7E665" w14:textId="77777777" w:rsidR="006057C0" w:rsidRPr="00115C6B" w:rsidRDefault="006057C0" w:rsidP="00FC0389">
            <w:pPr>
              <w:spacing w:before="60" w:after="60"/>
              <w:rPr>
                <w:spacing w:val="-10"/>
                <w:sz w:val="18"/>
                <w:szCs w:val="18"/>
              </w:rPr>
            </w:pPr>
            <w:r w:rsidRPr="00115C6B">
              <w:rPr>
                <w:spacing w:val="-10"/>
                <w:sz w:val="18"/>
                <w:szCs w:val="18"/>
              </w:rPr>
              <w:t>Тип септичке јаме:</w:t>
            </w:r>
          </w:p>
        </w:tc>
        <w:tc>
          <w:tcPr>
            <w:tcW w:w="7039" w:type="dxa"/>
            <w:gridSpan w:val="10"/>
            <w:shd w:val="clear" w:color="auto" w:fill="DBE5F1" w:themeFill="accent1" w:themeFillTint="33"/>
            <w:vAlign w:val="center"/>
          </w:tcPr>
          <w:p w14:paraId="430E9C37" w14:textId="0DEDDFDA" w:rsidR="006057C0" w:rsidRPr="00115C6B" w:rsidRDefault="006057C0" w:rsidP="00FC0389">
            <w:pPr>
              <w:spacing w:before="60" w:after="60"/>
              <w:jc w:val="left"/>
              <w:rPr>
                <w:spacing w:val="-10"/>
                <w:sz w:val="18"/>
                <w:szCs w:val="18"/>
              </w:rPr>
            </w:pPr>
            <w:r>
              <w:rPr>
                <w:spacing w:val="-10"/>
                <w:sz w:val="18"/>
                <w:szCs w:val="18"/>
              </w:rPr>
              <w:t>Пропусна септичка јама</w:t>
            </w:r>
          </w:p>
        </w:tc>
      </w:tr>
      <w:tr w:rsidR="006057C0" w:rsidRPr="00115C6B" w14:paraId="410E292B" w14:textId="77777777" w:rsidTr="006057C0">
        <w:tc>
          <w:tcPr>
            <w:tcW w:w="2311" w:type="dxa"/>
            <w:gridSpan w:val="2"/>
          </w:tcPr>
          <w:p w14:paraId="64EA37B8" w14:textId="77777777" w:rsidR="006057C0" w:rsidRPr="00115C6B" w:rsidRDefault="006057C0" w:rsidP="00FC0389">
            <w:pPr>
              <w:spacing w:before="60" w:after="60"/>
              <w:jc w:val="left"/>
              <w:rPr>
                <w:spacing w:val="-10"/>
                <w:sz w:val="18"/>
                <w:szCs w:val="18"/>
              </w:rPr>
            </w:pPr>
            <w:r w:rsidRPr="00115C6B">
              <w:rPr>
                <w:spacing w:val="-10"/>
                <w:sz w:val="18"/>
                <w:szCs w:val="18"/>
              </w:rPr>
              <w:t>Постоји електр</w:t>
            </w:r>
            <w:r>
              <w:rPr>
                <w:spacing w:val="-10"/>
                <w:sz w:val="18"/>
                <w:szCs w:val="18"/>
              </w:rPr>
              <w:t xml:space="preserve">ична </w:t>
            </w:r>
            <w:r w:rsidRPr="00115C6B">
              <w:rPr>
                <w:spacing w:val="-10"/>
                <w:sz w:val="18"/>
                <w:szCs w:val="18"/>
              </w:rPr>
              <w:t>мрежа:</w:t>
            </w:r>
          </w:p>
        </w:tc>
        <w:tc>
          <w:tcPr>
            <w:tcW w:w="525" w:type="dxa"/>
            <w:shd w:val="clear" w:color="auto" w:fill="DBE5F1" w:themeFill="accent1" w:themeFillTint="33"/>
            <w:vAlign w:val="center"/>
          </w:tcPr>
          <w:p w14:paraId="08688A01" w14:textId="254A71AB" w:rsidR="006057C0" w:rsidRPr="00115C6B" w:rsidRDefault="006057C0" w:rsidP="00FC0389">
            <w:pPr>
              <w:spacing w:before="60" w:after="60"/>
              <w:jc w:val="left"/>
              <w:rPr>
                <w:spacing w:val="-10"/>
                <w:sz w:val="18"/>
                <w:szCs w:val="18"/>
              </w:rPr>
            </w:pPr>
            <w:r>
              <w:rPr>
                <w:spacing w:val="-10"/>
                <w:sz w:val="18"/>
                <w:szCs w:val="18"/>
              </w:rPr>
              <w:t>Да</w:t>
            </w:r>
          </w:p>
        </w:tc>
        <w:tc>
          <w:tcPr>
            <w:tcW w:w="1774" w:type="dxa"/>
            <w:gridSpan w:val="2"/>
          </w:tcPr>
          <w:p w14:paraId="2D82FB04" w14:textId="77777777" w:rsidR="006057C0" w:rsidRPr="00115C6B" w:rsidRDefault="006057C0" w:rsidP="00FC0389">
            <w:pPr>
              <w:spacing w:before="60" w:after="60"/>
              <w:jc w:val="left"/>
              <w:rPr>
                <w:spacing w:val="-10"/>
                <w:sz w:val="18"/>
                <w:szCs w:val="18"/>
              </w:rPr>
            </w:pPr>
            <w:r w:rsidRPr="00115C6B">
              <w:rPr>
                <w:spacing w:val="-10"/>
                <w:sz w:val="18"/>
                <w:szCs w:val="18"/>
              </w:rPr>
              <w:t>Статус елек.мреже:</w:t>
            </w:r>
          </w:p>
        </w:tc>
        <w:tc>
          <w:tcPr>
            <w:tcW w:w="1584" w:type="dxa"/>
            <w:gridSpan w:val="3"/>
            <w:shd w:val="clear" w:color="auto" w:fill="DBE5F1" w:themeFill="accent1" w:themeFillTint="33"/>
            <w:vAlign w:val="center"/>
          </w:tcPr>
          <w:p w14:paraId="14E49A34" w14:textId="15023CD4" w:rsidR="006057C0" w:rsidRPr="00115C6B" w:rsidRDefault="006057C0" w:rsidP="00FC0389">
            <w:pPr>
              <w:spacing w:before="60" w:after="60"/>
              <w:jc w:val="left"/>
              <w:rPr>
                <w:spacing w:val="-10"/>
                <w:sz w:val="18"/>
                <w:szCs w:val="18"/>
              </w:rPr>
            </w:pPr>
            <w:r>
              <w:rPr>
                <w:spacing w:val="-10"/>
                <w:sz w:val="18"/>
                <w:szCs w:val="18"/>
              </w:rPr>
              <w:t>У функцији</w:t>
            </w:r>
          </w:p>
        </w:tc>
        <w:tc>
          <w:tcPr>
            <w:tcW w:w="2228" w:type="dxa"/>
            <w:gridSpan w:val="3"/>
          </w:tcPr>
          <w:p w14:paraId="20FC76E3" w14:textId="77777777" w:rsidR="006057C0" w:rsidRPr="00115C6B" w:rsidRDefault="006057C0" w:rsidP="00FC0389">
            <w:pPr>
              <w:spacing w:before="60" w:after="60"/>
              <w:rPr>
                <w:spacing w:val="-10"/>
                <w:sz w:val="18"/>
                <w:szCs w:val="18"/>
              </w:rPr>
            </w:pPr>
            <w:r w:rsidRPr="00115C6B">
              <w:rPr>
                <w:spacing w:val="-10"/>
                <w:sz w:val="18"/>
                <w:szCs w:val="18"/>
              </w:rPr>
              <w:t>Покривеност ел.мрежом:</w:t>
            </w:r>
          </w:p>
        </w:tc>
        <w:tc>
          <w:tcPr>
            <w:tcW w:w="928" w:type="dxa"/>
            <w:shd w:val="clear" w:color="auto" w:fill="DBE5F1" w:themeFill="accent1" w:themeFillTint="33"/>
            <w:vAlign w:val="center"/>
          </w:tcPr>
          <w:p w14:paraId="1069AC92" w14:textId="1DC84E44" w:rsidR="006057C0" w:rsidRPr="00115C6B" w:rsidRDefault="006057C0" w:rsidP="00FC0389">
            <w:pPr>
              <w:spacing w:before="60" w:after="60"/>
              <w:jc w:val="left"/>
              <w:rPr>
                <w:spacing w:val="-10"/>
                <w:sz w:val="18"/>
                <w:szCs w:val="18"/>
              </w:rPr>
            </w:pPr>
            <w:r>
              <w:rPr>
                <w:spacing w:val="-10"/>
                <w:sz w:val="18"/>
                <w:szCs w:val="18"/>
              </w:rPr>
              <w:t>&gt;70%</w:t>
            </w:r>
          </w:p>
        </w:tc>
      </w:tr>
      <w:tr w:rsidR="006057C0" w:rsidRPr="00115C6B" w14:paraId="67A1D023" w14:textId="77777777" w:rsidTr="006057C0">
        <w:tc>
          <w:tcPr>
            <w:tcW w:w="2311" w:type="dxa"/>
            <w:gridSpan w:val="2"/>
          </w:tcPr>
          <w:p w14:paraId="574E1F13" w14:textId="77777777" w:rsidR="006057C0" w:rsidRPr="00115C6B" w:rsidRDefault="006057C0" w:rsidP="00FC0389">
            <w:pPr>
              <w:spacing w:before="60" w:after="60"/>
              <w:jc w:val="left"/>
              <w:rPr>
                <w:spacing w:val="-10"/>
                <w:sz w:val="18"/>
                <w:szCs w:val="18"/>
              </w:rPr>
            </w:pPr>
            <w:r>
              <w:rPr>
                <w:spacing w:val="-10"/>
                <w:sz w:val="18"/>
                <w:szCs w:val="18"/>
              </w:rPr>
              <w:t>Постоји улична расвета:</w:t>
            </w:r>
          </w:p>
        </w:tc>
        <w:tc>
          <w:tcPr>
            <w:tcW w:w="525" w:type="dxa"/>
            <w:shd w:val="clear" w:color="auto" w:fill="DBE5F1" w:themeFill="accent1" w:themeFillTint="33"/>
            <w:vAlign w:val="center"/>
          </w:tcPr>
          <w:p w14:paraId="6B0B0E8A" w14:textId="52C0B2B6" w:rsidR="006057C0" w:rsidRPr="00115C6B" w:rsidRDefault="006057C0" w:rsidP="00FC0389">
            <w:pPr>
              <w:spacing w:before="60" w:after="60"/>
              <w:jc w:val="left"/>
              <w:rPr>
                <w:spacing w:val="-10"/>
                <w:sz w:val="18"/>
                <w:szCs w:val="18"/>
              </w:rPr>
            </w:pPr>
            <w:r>
              <w:rPr>
                <w:spacing w:val="-10"/>
                <w:sz w:val="18"/>
                <w:szCs w:val="18"/>
              </w:rPr>
              <w:t>Да</w:t>
            </w:r>
          </w:p>
        </w:tc>
        <w:tc>
          <w:tcPr>
            <w:tcW w:w="1774" w:type="dxa"/>
            <w:gridSpan w:val="2"/>
          </w:tcPr>
          <w:p w14:paraId="2239C0E4" w14:textId="77777777" w:rsidR="006057C0" w:rsidRPr="00115C6B" w:rsidRDefault="006057C0" w:rsidP="00FC0389">
            <w:pPr>
              <w:spacing w:before="60" w:after="60"/>
              <w:jc w:val="left"/>
              <w:rPr>
                <w:spacing w:val="-10"/>
                <w:sz w:val="18"/>
                <w:szCs w:val="18"/>
              </w:rPr>
            </w:pPr>
            <w:r>
              <w:rPr>
                <w:spacing w:val="-10"/>
                <w:sz w:val="18"/>
                <w:szCs w:val="18"/>
              </w:rPr>
              <w:t>Статус уличне расвете:</w:t>
            </w:r>
          </w:p>
        </w:tc>
        <w:tc>
          <w:tcPr>
            <w:tcW w:w="1584" w:type="dxa"/>
            <w:gridSpan w:val="3"/>
            <w:shd w:val="clear" w:color="auto" w:fill="DBE5F1" w:themeFill="accent1" w:themeFillTint="33"/>
            <w:vAlign w:val="center"/>
          </w:tcPr>
          <w:p w14:paraId="1CA9AEF1" w14:textId="6E90D8F9" w:rsidR="006057C0" w:rsidRPr="00115C6B" w:rsidRDefault="006057C0" w:rsidP="00FC0389">
            <w:pPr>
              <w:spacing w:before="60" w:after="60"/>
              <w:jc w:val="left"/>
              <w:rPr>
                <w:spacing w:val="-10"/>
                <w:sz w:val="18"/>
                <w:szCs w:val="18"/>
              </w:rPr>
            </w:pPr>
            <w:r>
              <w:rPr>
                <w:spacing w:val="-10"/>
                <w:sz w:val="18"/>
                <w:szCs w:val="18"/>
              </w:rPr>
              <w:t>У функцији</w:t>
            </w:r>
          </w:p>
        </w:tc>
        <w:tc>
          <w:tcPr>
            <w:tcW w:w="2228" w:type="dxa"/>
            <w:gridSpan w:val="3"/>
          </w:tcPr>
          <w:p w14:paraId="34A90B4C" w14:textId="77777777" w:rsidR="006057C0" w:rsidRPr="00115C6B" w:rsidRDefault="006057C0" w:rsidP="00FC0389">
            <w:pPr>
              <w:spacing w:before="60" w:after="60"/>
              <w:rPr>
                <w:spacing w:val="-10"/>
                <w:sz w:val="18"/>
                <w:szCs w:val="18"/>
              </w:rPr>
            </w:pPr>
            <w:r>
              <w:rPr>
                <w:spacing w:val="-10"/>
                <w:sz w:val="18"/>
                <w:szCs w:val="18"/>
              </w:rPr>
              <w:t>Покривеност улич.расветом:</w:t>
            </w:r>
          </w:p>
        </w:tc>
        <w:tc>
          <w:tcPr>
            <w:tcW w:w="928" w:type="dxa"/>
            <w:shd w:val="clear" w:color="auto" w:fill="DBE5F1" w:themeFill="accent1" w:themeFillTint="33"/>
            <w:vAlign w:val="center"/>
          </w:tcPr>
          <w:p w14:paraId="542341D8" w14:textId="42B6CF82" w:rsidR="006057C0" w:rsidRPr="00115C6B" w:rsidRDefault="006057C0" w:rsidP="00FC0389">
            <w:pPr>
              <w:spacing w:before="60" w:after="60"/>
              <w:jc w:val="left"/>
              <w:rPr>
                <w:spacing w:val="-10"/>
                <w:sz w:val="18"/>
                <w:szCs w:val="18"/>
              </w:rPr>
            </w:pPr>
            <w:r>
              <w:rPr>
                <w:spacing w:val="-10"/>
                <w:sz w:val="18"/>
                <w:szCs w:val="18"/>
              </w:rPr>
              <w:t>&gt;70%</w:t>
            </w:r>
          </w:p>
        </w:tc>
      </w:tr>
      <w:tr w:rsidR="006057C0" w:rsidRPr="00115C6B" w14:paraId="7E72F62E" w14:textId="77777777" w:rsidTr="006057C0">
        <w:tc>
          <w:tcPr>
            <w:tcW w:w="2311" w:type="dxa"/>
            <w:gridSpan w:val="2"/>
          </w:tcPr>
          <w:p w14:paraId="45BAB24B" w14:textId="77777777" w:rsidR="006057C0" w:rsidRPr="00115C6B" w:rsidRDefault="006057C0" w:rsidP="00FC0389">
            <w:pPr>
              <w:spacing w:before="60" w:after="60"/>
              <w:jc w:val="left"/>
              <w:rPr>
                <w:spacing w:val="-10"/>
                <w:sz w:val="18"/>
                <w:szCs w:val="18"/>
              </w:rPr>
            </w:pPr>
            <w:r w:rsidRPr="00115C6B">
              <w:rPr>
                <w:spacing w:val="-10"/>
                <w:sz w:val="18"/>
                <w:szCs w:val="18"/>
              </w:rPr>
              <w:t>Постоје приступне саобраћајн</w:t>
            </w:r>
            <w:r>
              <w:rPr>
                <w:spacing w:val="-10"/>
                <w:sz w:val="18"/>
                <w:szCs w:val="18"/>
              </w:rPr>
              <w:t>ице:</w:t>
            </w:r>
          </w:p>
        </w:tc>
        <w:tc>
          <w:tcPr>
            <w:tcW w:w="525" w:type="dxa"/>
            <w:shd w:val="clear" w:color="auto" w:fill="DBE5F1" w:themeFill="accent1" w:themeFillTint="33"/>
            <w:vAlign w:val="center"/>
          </w:tcPr>
          <w:p w14:paraId="2656D073" w14:textId="7DAC8509" w:rsidR="006057C0" w:rsidRPr="00115C6B" w:rsidRDefault="006057C0" w:rsidP="00FC0389">
            <w:pPr>
              <w:spacing w:before="60" w:after="60"/>
              <w:jc w:val="left"/>
              <w:rPr>
                <w:spacing w:val="-10"/>
                <w:sz w:val="18"/>
                <w:szCs w:val="18"/>
              </w:rPr>
            </w:pPr>
            <w:r>
              <w:rPr>
                <w:spacing w:val="-10"/>
                <w:sz w:val="18"/>
                <w:szCs w:val="18"/>
              </w:rPr>
              <w:t>Да</w:t>
            </w:r>
          </w:p>
        </w:tc>
        <w:tc>
          <w:tcPr>
            <w:tcW w:w="1774" w:type="dxa"/>
            <w:gridSpan w:val="2"/>
          </w:tcPr>
          <w:p w14:paraId="6B878026" w14:textId="77777777" w:rsidR="006057C0" w:rsidRPr="00115C6B" w:rsidRDefault="006057C0" w:rsidP="00FC0389">
            <w:pPr>
              <w:spacing w:before="60" w:after="60"/>
              <w:jc w:val="left"/>
              <w:rPr>
                <w:spacing w:val="-10"/>
                <w:sz w:val="18"/>
                <w:szCs w:val="18"/>
              </w:rPr>
            </w:pPr>
            <w:r>
              <w:rPr>
                <w:spacing w:val="-10"/>
                <w:sz w:val="18"/>
                <w:szCs w:val="18"/>
              </w:rPr>
              <w:t>Постоје унутрашње саобраћајнице:</w:t>
            </w:r>
          </w:p>
        </w:tc>
        <w:tc>
          <w:tcPr>
            <w:tcW w:w="449" w:type="dxa"/>
            <w:shd w:val="clear" w:color="auto" w:fill="DBE5F1" w:themeFill="accent1" w:themeFillTint="33"/>
            <w:vAlign w:val="center"/>
          </w:tcPr>
          <w:p w14:paraId="484C30BC" w14:textId="54C685FF" w:rsidR="006057C0" w:rsidRPr="00115C6B" w:rsidRDefault="006057C0" w:rsidP="00FC0389">
            <w:pPr>
              <w:spacing w:before="60" w:after="60"/>
              <w:jc w:val="left"/>
              <w:rPr>
                <w:spacing w:val="-10"/>
                <w:sz w:val="18"/>
                <w:szCs w:val="18"/>
              </w:rPr>
            </w:pPr>
            <w:r>
              <w:rPr>
                <w:spacing w:val="-10"/>
                <w:sz w:val="18"/>
                <w:szCs w:val="18"/>
              </w:rPr>
              <w:t>Да</w:t>
            </w:r>
          </w:p>
        </w:tc>
        <w:tc>
          <w:tcPr>
            <w:tcW w:w="1135" w:type="dxa"/>
            <w:gridSpan w:val="2"/>
          </w:tcPr>
          <w:p w14:paraId="2DF66AC0" w14:textId="77777777" w:rsidR="006057C0" w:rsidRPr="00115C6B" w:rsidRDefault="006057C0" w:rsidP="00FC0389">
            <w:pPr>
              <w:spacing w:before="60" w:after="60"/>
              <w:rPr>
                <w:spacing w:val="-10"/>
                <w:sz w:val="18"/>
                <w:szCs w:val="18"/>
              </w:rPr>
            </w:pPr>
            <w:r>
              <w:rPr>
                <w:spacing w:val="-10"/>
                <w:sz w:val="18"/>
                <w:szCs w:val="18"/>
              </w:rPr>
              <w:t>Тип коловоза:</w:t>
            </w:r>
          </w:p>
        </w:tc>
        <w:tc>
          <w:tcPr>
            <w:tcW w:w="1127" w:type="dxa"/>
            <w:gridSpan w:val="2"/>
            <w:shd w:val="clear" w:color="auto" w:fill="DBE5F1" w:themeFill="accent1" w:themeFillTint="33"/>
            <w:vAlign w:val="center"/>
          </w:tcPr>
          <w:p w14:paraId="616A020B" w14:textId="59DED7E7" w:rsidR="006057C0" w:rsidRPr="00115C6B" w:rsidRDefault="006057C0" w:rsidP="00FC0389">
            <w:pPr>
              <w:spacing w:before="60" w:after="60"/>
              <w:jc w:val="left"/>
              <w:rPr>
                <w:spacing w:val="-10"/>
                <w:sz w:val="18"/>
                <w:szCs w:val="18"/>
              </w:rPr>
            </w:pPr>
            <w:r>
              <w:rPr>
                <w:spacing w:val="-10"/>
                <w:sz w:val="18"/>
                <w:szCs w:val="18"/>
              </w:rPr>
              <w:t>Асфалт</w:t>
            </w:r>
          </w:p>
        </w:tc>
        <w:tc>
          <w:tcPr>
            <w:tcW w:w="1101" w:type="dxa"/>
          </w:tcPr>
          <w:p w14:paraId="3ADD45F9" w14:textId="77777777" w:rsidR="006057C0" w:rsidRPr="00115C6B" w:rsidRDefault="006057C0" w:rsidP="00FC0389">
            <w:pPr>
              <w:spacing w:before="60" w:after="60"/>
              <w:rPr>
                <w:spacing w:val="-10"/>
                <w:sz w:val="18"/>
                <w:szCs w:val="18"/>
              </w:rPr>
            </w:pPr>
            <w:r>
              <w:rPr>
                <w:spacing w:val="-10"/>
                <w:sz w:val="18"/>
                <w:szCs w:val="18"/>
              </w:rPr>
              <w:t>Покривеност унутр.саобр.</w:t>
            </w:r>
          </w:p>
        </w:tc>
        <w:tc>
          <w:tcPr>
            <w:tcW w:w="928" w:type="dxa"/>
            <w:shd w:val="clear" w:color="auto" w:fill="DBE5F1" w:themeFill="accent1" w:themeFillTint="33"/>
            <w:vAlign w:val="center"/>
          </w:tcPr>
          <w:p w14:paraId="55D24376" w14:textId="5019BC8D" w:rsidR="006057C0" w:rsidRPr="00115C6B" w:rsidRDefault="006057C0" w:rsidP="00FC0389">
            <w:pPr>
              <w:spacing w:before="60" w:after="60"/>
              <w:jc w:val="left"/>
              <w:rPr>
                <w:spacing w:val="-10"/>
                <w:sz w:val="18"/>
                <w:szCs w:val="18"/>
              </w:rPr>
            </w:pPr>
            <w:r>
              <w:rPr>
                <w:spacing w:val="-10"/>
                <w:sz w:val="18"/>
                <w:szCs w:val="18"/>
              </w:rPr>
              <w:t>&gt;70%</w:t>
            </w:r>
          </w:p>
        </w:tc>
      </w:tr>
      <w:tr w:rsidR="006057C0" w:rsidRPr="00115C6B" w14:paraId="2A7303E9" w14:textId="77777777" w:rsidTr="006057C0">
        <w:tc>
          <w:tcPr>
            <w:tcW w:w="2311" w:type="dxa"/>
            <w:gridSpan w:val="2"/>
          </w:tcPr>
          <w:p w14:paraId="1B5B4DA1" w14:textId="77777777" w:rsidR="006057C0" w:rsidRPr="00115C6B" w:rsidRDefault="006057C0" w:rsidP="00FC0389">
            <w:pPr>
              <w:spacing w:before="60" w:after="60"/>
              <w:jc w:val="left"/>
              <w:rPr>
                <w:spacing w:val="-10"/>
                <w:sz w:val="18"/>
                <w:szCs w:val="18"/>
              </w:rPr>
            </w:pPr>
            <w:r>
              <w:rPr>
                <w:spacing w:val="-10"/>
                <w:sz w:val="18"/>
                <w:szCs w:val="18"/>
              </w:rPr>
              <w:t>Покривеност планском документацијом:</w:t>
            </w:r>
          </w:p>
        </w:tc>
        <w:tc>
          <w:tcPr>
            <w:tcW w:w="2748" w:type="dxa"/>
            <w:gridSpan w:val="4"/>
            <w:shd w:val="clear" w:color="auto" w:fill="DBE5F1" w:themeFill="accent1" w:themeFillTint="33"/>
            <w:vAlign w:val="center"/>
          </w:tcPr>
          <w:p w14:paraId="18BDEA57" w14:textId="252EB625" w:rsidR="006057C0" w:rsidRPr="00115C6B" w:rsidRDefault="006057C0" w:rsidP="00FC0389">
            <w:pPr>
              <w:spacing w:before="60" w:after="60"/>
              <w:jc w:val="left"/>
              <w:rPr>
                <w:spacing w:val="-10"/>
                <w:sz w:val="18"/>
                <w:szCs w:val="18"/>
              </w:rPr>
            </w:pPr>
            <w:r>
              <w:rPr>
                <w:spacing w:val="-10"/>
                <w:sz w:val="18"/>
                <w:szCs w:val="18"/>
              </w:rPr>
              <w:t>Цела територија насеља</w:t>
            </w:r>
          </w:p>
        </w:tc>
        <w:tc>
          <w:tcPr>
            <w:tcW w:w="2262" w:type="dxa"/>
            <w:gridSpan w:val="4"/>
            <w:shd w:val="clear" w:color="auto" w:fill="auto"/>
            <w:vAlign w:val="center"/>
          </w:tcPr>
          <w:p w14:paraId="48D3BEB5" w14:textId="77777777" w:rsidR="006057C0" w:rsidRPr="00115C6B" w:rsidRDefault="006057C0" w:rsidP="00FC0389">
            <w:pPr>
              <w:spacing w:before="60" w:after="60"/>
              <w:jc w:val="left"/>
              <w:rPr>
                <w:spacing w:val="-10"/>
                <w:sz w:val="18"/>
                <w:szCs w:val="18"/>
              </w:rPr>
            </w:pPr>
            <w:r>
              <w:rPr>
                <w:spacing w:val="-10"/>
                <w:sz w:val="18"/>
                <w:szCs w:val="18"/>
              </w:rPr>
              <w:t>Тип планске документације:</w:t>
            </w:r>
          </w:p>
        </w:tc>
        <w:tc>
          <w:tcPr>
            <w:tcW w:w="2029" w:type="dxa"/>
            <w:gridSpan w:val="2"/>
            <w:shd w:val="clear" w:color="auto" w:fill="DBE5F1" w:themeFill="accent1" w:themeFillTint="33"/>
          </w:tcPr>
          <w:p w14:paraId="7E47FAF2" w14:textId="35839A73" w:rsidR="006057C0" w:rsidRPr="00115C6B" w:rsidRDefault="006057C0" w:rsidP="00FC0389">
            <w:pPr>
              <w:spacing w:before="60" w:after="60"/>
              <w:jc w:val="left"/>
              <w:rPr>
                <w:spacing w:val="-10"/>
                <w:sz w:val="18"/>
                <w:szCs w:val="18"/>
              </w:rPr>
            </w:pPr>
            <w:r>
              <w:rPr>
                <w:spacing w:val="-10"/>
                <w:sz w:val="18"/>
                <w:szCs w:val="18"/>
              </w:rPr>
              <w:t>Генерални урбанистички план</w:t>
            </w:r>
          </w:p>
        </w:tc>
      </w:tr>
      <w:tr w:rsidR="006057C0" w:rsidRPr="00115C6B" w14:paraId="1B77F484" w14:textId="77777777" w:rsidTr="006057C0">
        <w:tc>
          <w:tcPr>
            <w:tcW w:w="2311" w:type="dxa"/>
            <w:gridSpan w:val="2"/>
          </w:tcPr>
          <w:p w14:paraId="1969CE00" w14:textId="77777777" w:rsidR="006057C0" w:rsidRDefault="006057C0" w:rsidP="00FC0389">
            <w:pPr>
              <w:spacing w:before="60" w:after="60"/>
              <w:jc w:val="left"/>
              <w:rPr>
                <w:spacing w:val="-10"/>
                <w:sz w:val="18"/>
                <w:szCs w:val="18"/>
              </w:rPr>
            </w:pPr>
            <w:r>
              <w:rPr>
                <w:spacing w:val="-10"/>
                <w:sz w:val="18"/>
                <w:szCs w:val="18"/>
              </w:rPr>
              <w:t>План 2:</w:t>
            </w:r>
          </w:p>
        </w:tc>
        <w:tc>
          <w:tcPr>
            <w:tcW w:w="2748" w:type="dxa"/>
            <w:gridSpan w:val="4"/>
            <w:shd w:val="clear" w:color="auto" w:fill="DBE5F1" w:themeFill="accent1" w:themeFillTint="33"/>
            <w:vAlign w:val="center"/>
          </w:tcPr>
          <w:p w14:paraId="0B108D00" w14:textId="59043442" w:rsidR="006057C0" w:rsidRPr="00115C6B" w:rsidRDefault="006057C0" w:rsidP="00FC0389">
            <w:pPr>
              <w:spacing w:before="60" w:after="60"/>
              <w:jc w:val="left"/>
              <w:rPr>
                <w:spacing w:val="-10"/>
                <w:sz w:val="18"/>
                <w:szCs w:val="18"/>
              </w:rPr>
            </w:pPr>
            <w:r>
              <w:rPr>
                <w:spacing w:val="-10"/>
                <w:sz w:val="18"/>
                <w:szCs w:val="18"/>
              </w:rPr>
              <w:t>-</w:t>
            </w:r>
          </w:p>
        </w:tc>
        <w:tc>
          <w:tcPr>
            <w:tcW w:w="2262" w:type="dxa"/>
            <w:gridSpan w:val="4"/>
            <w:shd w:val="clear" w:color="auto" w:fill="auto"/>
            <w:vAlign w:val="center"/>
          </w:tcPr>
          <w:p w14:paraId="14FDF8EB" w14:textId="77777777" w:rsidR="006057C0" w:rsidRDefault="006057C0" w:rsidP="00FC0389">
            <w:pPr>
              <w:spacing w:before="60" w:after="60"/>
              <w:jc w:val="left"/>
              <w:rPr>
                <w:spacing w:val="-10"/>
                <w:sz w:val="18"/>
                <w:szCs w:val="18"/>
              </w:rPr>
            </w:pPr>
            <w:r>
              <w:rPr>
                <w:spacing w:val="-10"/>
                <w:sz w:val="18"/>
                <w:szCs w:val="18"/>
              </w:rPr>
              <w:t>План 3:</w:t>
            </w:r>
          </w:p>
        </w:tc>
        <w:tc>
          <w:tcPr>
            <w:tcW w:w="2029" w:type="dxa"/>
            <w:gridSpan w:val="2"/>
            <w:shd w:val="clear" w:color="auto" w:fill="DBE5F1" w:themeFill="accent1" w:themeFillTint="33"/>
          </w:tcPr>
          <w:p w14:paraId="6E430086" w14:textId="1155B9B9" w:rsidR="006057C0" w:rsidRPr="00115C6B" w:rsidRDefault="006057C0" w:rsidP="00FC0389">
            <w:pPr>
              <w:spacing w:before="60" w:after="60"/>
              <w:jc w:val="left"/>
              <w:rPr>
                <w:spacing w:val="-10"/>
                <w:sz w:val="18"/>
                <w:szCs w:val="18"/>
              </w:rPr>
            </w:pPr>
            <w:r>
              <w:rPr>
                <w:spacing w:val="-10"/>
                <w:sz w:val="18"/>
                <w:szCs w:val="18"/>
              </w:rPr>
              <w:t>-</w:t>
            </w:r>
          </w:p>
        </w:tc>
      </w:tr>
      <w:tr w:rsidR="006057C0" w:rsidRPr="00115C6B" w14:paraId="688C11E3" w14:textId="77777777" w:rsidTr="006057C0">
        <w:tc>
          <w:tcPr>
            <w:tcW w:w="2311" w:type="dxa"/>
            <w:gridSpan w:val="2"/>
          </w:tcPr>
          <w:p w14:paraId="63EC2BB7" w14:textId="77777777" w:rsidR="006057C0" w:rsidRDefault="006057C0" w:rsidP="00FC0389">
            <w:pPr>
              <w:spacing w:before="60" w:after="60"/>
              <w:jc w:val="left"/>
              <w:rPr>
                <w:spacing w:val="-10"/>
                <w:sz w:val="18"/>
                <w:szCs w:val="18"/>
              </w:rPr>
            </w:pPr>
            <w:r>
              <w:rPr>
                <w:spacing w:val="-10"/>
                <w:sz w:val="18"/>
                <w:szCs w:val="18"/>
              </w:rPr>
              <w:t>Спровођење планова:</w:t>
            </w:r>
          </w:p>
        </w:tc>
        <w:tc>
          <w:tcPr>
            <w:tcW w:w="2748" w:type="dxa"/>
            <w:gridSpan w:val="4"/>
            <w:shd w:val="clear" w:color="auto" w:fill="DBE5F1" w:themeFill="accent1" w:themeFillTint="33"/>
            <w:vAlign w:val="center"/>
          </w:tcPr>
          <w:p w14:paraId="7655FB6C" w14:textId="30E69D85" w:rsidR="006057C0" w:rsidRPr="00115C6B" w:rsidRDefault="006057C0" w:rsidP="00FC0389">
            <w:pPr>
              <w:spacing w:before="60" w:after="60"/>
              <w:jc w:val="left"/>
              <w:rPr>
                <w:spacing w:val="-10"/>
                <w:sz w:val="18"/>
                <w:szCs w:val="18"/>
              </w:rPr>
            </w:pPr>
            <w:r>
              <w:rPr>
                <w:spacing w:val="-10"/>
                <w:sz w:val="18"/>
                <w:szCs w:val="18"/>
              </w:rPr>
              <w:t>Директно</w:t>
            </w:r>
          </w:p>
        </w:tc>
        <w:tc>
          <w:tcPr>
            <w:tcW w:w="2262" w:type="dxa"/>
            <w:gridSpan w:val="4"/>
            <w:shd w:val="clear" w:color="auto" w:fill="auto"/>
            <w:vAlign w:val="center"/>
          </w:tcPr>
          <w:p w14:paraId="5B9B464F" w14:textId="77777777" w:rsidR="006057C0" w:rsidRDefault="006057C0" w:rsidP="00FC0389">
            <w:pPr>
              <w:spacing w:before="60" w:after="60"/>
              <w:jc w:val="left"/>
              <w:rPr>
                <w:spacing w:val="-10"/>
                <w:sz w:val="18"/>
                <w:szCs w:val="18"/>
              </w:rPr>
            </w:pPr>
            <w:r>
              <w:rPr>
                <w:spacing w:val="-10"/>
                <w:sz w:val="18"/>
                <w:szCs w:val="18"/>
              </w:rPr>
              <w:t>Започета разрада плана:</w:t>
            </w:r>
          </w:p>
        </w:tc>
        <w:tc>
          <w:tcPr>
            <w:tcW w:w="2029" w:type="dxa"/>
            <w:gridSpan w:val="2"/>
            <w:shd w:val="clear" w:color="auto" w:fill="DBE5F1" w:themeFill="accent1" w:themeFillTint="33"/>
          </w:tcPr>
          <w:p w14:paraId="6EE52A13" w14:textId="20C29758" w:rsidR="006057C0" w:rsidRPr="00115C6B" w:rsidRDefault="006057C0" w:rsidP="00FC0389">
            <w:pPr>
              <w:spacing w:before="60" w:after="60"/>
              <w:jc w:val="left"/>
              <w:rPr>
                <w:spacing w:val="-10"/>
                <w:sz w:val="18"/>
                <w:szCs w:val="18"/>
              </w:rPr>
            </w:pPr>
            <w:r>
              <w:rPr>
                <w:spacing w:val="-10"/>
                <w:sz w:val="18"/>
                <w:szCs w:val="18"/>
              </w:rPr>
              <w:t>-</w:t>
            </w:r>
          </w:p>
        </w:tc>
      </w:tr>
      <w:tr w:rsidR="006057C0" w:rsidRPr="00115C6B" w14:paraId="79C3A613" w14:textId="77777777" w:rsidTr="006057C0">
        <w:tc>
          <w:tcPr>
            <w:tcW w:w="2311" w:type="dxa"/>
            <w:gridSpan w:val="2"/>
            <w:vAlign w:val="center"/>
          </w:tcPr>
          <w:p w14:paraId="60971C63" w14:textId="77777777" w:rsidR="006057C0" w:rsidRDefault="006057C0" w:rsidP="006057C0">
            <w:pPr>
              <w:spacing w:before="60" w:after="60"/>
              <w:jc w:val="left"/>
              <w:rPr>
                <w:spacing w:val="-10"/>
                <w:sz w:val="18"/>
                <w:szCs w:val="18"/>
              </w:rPr>
            </w:pPr>
            <w:r>
              <w:rPr>
                <w:spacing w:val="-10"/>
                <w:sz w:val="18"/>
                <w:szCs w:val="18"/>
              </w:rPr>
              <w:t>Степен легализације објеката</w:t>
            </w:r>
          </w:p>
        </w:tc>
        <w:tc>
          <w:tcPr>
            <w:tcW w:w="2748" w:type="dxa"/>
            <w:gridSpan w:val="4"/>
            <w:shd w:val="clear" w:color="auto" w:fill="DBE5F1" w:themeFill="accent1" w:themeFillTint="33"/>
            <w:vAlign w:val="center"/>
          </w:tcPr>
          <w:p w14:paraId="2028E386" w14:textId="16D114C3" w:rsidR="006057C0" w:rsidRPr="00115C6B" w:rsidRDefault="006057C0" w:rsidP="00FC0389">
            <w:pPr>
              <w:spacing w:before="60" w:after="60"/>
              <w:jc w:val="left"/>
              <w:rPr>
                <w:spacing w:val="-10"/>
                <w:sz w:val="18"/>
                <w:szCs w:val="18"/>
              </w:rPr>
            </w:pPr>
            <w:r>
              <w:rPr>
                <w:spacing w:val="-10"/>
                <w:sz w:val="18"/>
                <w:szCs w:val="18"/>
              </w:rPr>
              <w:t>Објекти легализовани (&lt;90% легализовано)</w:t>
            </w:r>
          </w:p>
        </w:tc>
        <w:tc>
          <w:tcPr>
            <w:tcW w:w="1135" w:type="dxa"/>
            <w:gridSpan w:val="2"/>
            <w:vAlign w:val="center"/>
          </w:tcPr>
          <w:p w14:paraId="5BAD5230" w14:textId="77777777" w:rsidR="006057C0" w:rsidRDefault="006057C0" w:rsidP="00FC0389">
            <w:pPr>
              <w:spacing w:before="60" w:after="60"/>
              <w:jc w:val="left"/>
              <w:rPr>
                <w:spacing w:val="-10"/>
                <w:sz w:val="18"/>
                <w:szCs w:val="18"/>
              </w:rPr>
            </w:pPr>
            <w:r>
              <w:rPr>
                <w:spacing w:val="-10"/>
                <w:sz w:val="18"/>
                <w:szCs w:val="18"/>
              </w:rPr>
              <w:t>Предато за легализацију:</w:t>
            </w:r>
          </w:p>
        </w:tc>
        <w:tc>
          <w:tcPr>
            <w:tcW w:w="1127" w:type="dxa"/>
            <w:gridSpan w:val="2"/>
            <w:shd w:val="clear" w:color="auto" w:fill="DBE5F1" w:themeFill="accent1" w:themeFillTint="33"/>
            <w:vAlign w:val="center"/>
          </w:tcPr>
          <w:p w14:paraId="2336D25B" w14:textId="30B24666" w:rsidR="006057C0" w:rsidRPr="00115C6B" w:rsidRDefault="006057C0" w:rsidP="00FC0389">
            <w:pPr>
              <w:spacing w:before="60" w:after="60"/>
              <w:jc w:val="left"/>
              <w:rPr>
                <w:spacing w:val="-10"/>
                <w:sz w:val="18"/>
                <w:szCs w:val="18"/>
              </w:rPr>
            </w:pPr>
            <w:r>
              <w:rPr>
                <w:spacing w:val="-10"/>
                <w:sz w:val="18"/>
                <w:szCs w:val="18"/>
              </w:rPr>
              <w:t>&lt;30% објеката</w:t>
            </w:r>
          </w:p>
        </w:tc>
        <w:tc>
          <w:tcPr>
            <w:tcW w:w="1101" w:type="dxa"/>
          </w:tcPr>
          <w:p w14:paraId="0930BB83" w14:textId="77777777" w:rsidR="006057C0" w:rsidRPr="00115C6B" w:rsidRDefault="006057C0" w:rsidP="00FC0389">
            <w:pPr>
              <w:spacing w:before="60" w:after="60"/>
              <w:rPr>
                <w:spacing w:val="-10"/>
                <w:sz w:val="18"/>
                <w:szCs w:val="18"/>
              </w:rPr>
            </w:pPr>
            <w:r>
              <w:rPr>
                <w:spacing w:val="-10"/>
                <w:sz w:val="18"/>
                <w:szCs w:val="18"/>
              </w:rPr>
              <w:t>Облик власништва:</w:t>
            </w:r>
          </w:p>
        </w:tc>
        <w:tc>
          <w:tcPr>
            <w:tcW w:w="928" w:type="dxa"/>
            <w:shd w:val="clear" w:color="auto" w:fill="DBE5F1" w:themeFill="accent1" w:themeFillTint="33"/>
            <w:vAlign w:val="center"/>
          </w:tcPr>
          <w:p w14:paraId="2D964AE3" w14:textId="68A72644" w:rsidR="006057C0" w:rsidRPr="00115C6B" w:rsidRDefault="006057C0" w:rsidP="00FC0389">
            <w:pPr>
              <w:spacing w:before="60" w:after="60"/>
              <w:jc w:val="left"/>
              <w:rPr>
                <w:spacing w:val="-10"/>
                <w:sz w:val="18"/>
                <w:szCs w:val="18"/>
              </w:rPr>
            </w:pPr>
            <w:r>
              <w:rPr>
                <w:spacing w:val="-10"/>
                <w:sz w:val="18"/>
                <w:szCs w:val="18"/>
              </w:rPr>
              <w:t>Приватно</w:t>
            </w:r>
          </w:p>
        </w:tc>
      </w:tr>
      <w:tr w:rsidR="006057C0" w:rsidRPr="00115C6B" w14:paraId="1C9B42B6" w14:textId="77777777" w:rsidTr="00FC0389">
        <w:tc>
          <w:tcPr>
            <w:tcW w:w="1452" w:type="dxa"/>
            <w:shd w:val="clear" w:color="auto" w:fill="FDE9D9" w:themeFill="accent6" w:themeFillTint="33"/>
            <w:vAlign w:val="center"/>
          </w:tcPr>
          <w:p w14:paraId="5B90D718" w14:textId="77777777" w:rsidR="006057C0" w:rsidRPr="00115C6B" w:rsidRDefault="006057C0" w:rsidP="00FC0389">
            <w:pPr>
              <w:spacing w:before="60" w:after="60"/>
              <w:jc w:val="left"/>
              <w:rPr>
                <w:spacing w:val="-10"/>
                <w:sz w:val="18"/>
                <w:szCs w:val="18"/>
              </w:rPr>
            </w:pPr>
            <w:r w:rsidRPr="00115C6B">
              <w:rPr>
                <w:spacing w:val="-10"/>
                <w:sz w:val="18"/>
                <w:szCs w:val="18"/>
              </w:rPr>
              <w:t>Назив насеља:</w:t>
            </w:r>
          </w:p>
        </w:tc>
        <w:tc>
          <w:tcPr>
            <w:tcW w:w="7898" w:type="dxa"/>
            <w:gridSpan w:val="11"/>
            <w:shd w:val="clear" w:color="auto" w:fill="FABF8F" w:themeFill="accent6" w:themeFillTint="99"/>
          </w:tcPr>
          <w:p w14:paraId="5E9887B6" w14:textId="0C030F22" w:rsidR="006057C0" w:rsidRPr="00115C6B" w:rsidRDefault="006057C0" w:rsidP="00FC0389">
            <w:pPr>
              <w:spacing w:before="60" w:after="60"/>
              <w:jc w:val="left"/>
              <w:rPr>
                <w:spacing w:val="-10"/>
                <w:sz w:val="18"/>
                <w:szCs w:val="18"/>
              </w:rPr>
            </w:pPr>
            <w:r>
              <w:rPr>
                <w:spacing w:val="-10"/>
                <w:sz w:val="18"/>
                <w:szCs w:val="18"/>
              </w:rPr>
              <w:t>Кошут Лајоша</w:t>
            </w:r>
          </w:p>
        </w:tc>
      </w:tr>
      <w:tr w:rsidR="006057C0" w:rsidRPr="00115C6B" w14:paraId="3ED84F00" w14:textId="77777777" w:rsidTr="006057C0">
        <w:tc>
          <w:tcPr>
            <w:tcW w:w="1452" w:type="dxa"/>
            <w:shd w:val="clear" w:color="auto" w:fill="auto"/>
            <w:vAlign w:val="center"/>
          </w:tcPr>
          <w:p w14:paraId="0B5B01AF" w14:textId="77777777" w:rsidR="006057C0" w:rsidRPr="00115C6B" w:rsidRDefault="006057C0" w:rsidP="00FC0389">
            <w:pPr>
              <w:spacing w:before="60" w:after="60"/>
              <w:jc w:val="left"/>
              <w:rPr>
                <w:spacing w:val="-10"/>
                <w:sz w:val="18"/>
                <w:szCs w:val="18"/>
              </w:rPr>
            </w:pPr>
            <w:r w:rsidRPr="00115C6B">
              <w:rPr>
                <w:spacing w:val="-10"/>
                <w:sz w:val="18"/>
                <w:szCs w:val="18"/>
              </w:rPr>
              <w:t>Опис положаја:</w:t>
            </w:r>
          </w:p>
        </w:tc>
        <w:tc>
          <w:tcPr>
            <w:tcW w:w="2441" w:type="dxa"/>
            <w:gridSpan w:val="3"/>
            <w:shd w:val="clear" w:color="auto" w:fill="DBE5F1" w:themeFill="accent1" w:themeFillTint="33"/>
            <w:vAlign w:val="center"/>
          </w:tcPr>
          <w:p w14:paraId="3D5C4794" w14:textId="44BC7DF7" w:rsidR="006057C0" w:rsidRPr="00115C6B" w:rsidRDefault="006057C0" w:rsidP="00FC0389">
            <w:pPr>
              <w:spacing w:before="60" w:after="60"/>
              <w:jc w:val="left"/>
              <w:rPr>
                <w:spacing w:val="-10"/>
                <w:sz w:val="18"/>
                <w:szCs w:val="18"/>
              </w:rPr>
            </w:pPr>
            <w:r>
              <w:rPr>
                <w:spacing w:val="-10"/>
                <w:sz w:val="18"/>
                <w:szCs w:val="18"/>
              </w:rPr>
              <w:t>Интегрисан у</w:t>
            </w:r>
            <w:r w:rsidRPr="00FA4804">
              <w:rPr>
                <w:spacing w:val="-10"/>
                <w:sz w:val="18"/>
                <w:szCs w:val="18"/>
              </w:rPr>
              <w:t xml:space="preserve"> формално насељ</w:t>
            </w:r>
            <w:r>
              <w:rPr>
                <w:spacing w:val="-10"/>
                <w:sz w:val="18"/>
                <w:szCs w:val="18"/>
              </w:rPr>
              <w:t>е</w:t>
            </w:r>
          </w:p>
        </w:tc>
        <w:tc>
          <w:tcPr>
            <w:tcW w:w="1616" w:type="dxa"/>
            <w:gridSpan w:val="3"/>
            <w:shd w:val="clear" w:color="auto" w:fill="auto"/>
            <w:vAlign w:val="center"/>
          </w:tcPr>
          <w:p w14:paraId="1832CAAA" w14:textId="77777777" w:rsidR="006057C0" w:rsidRPr="00115C6B" w:rsidRDefault="006057C0" w:rsidP="006057C0">
            <w:pPr>
              <w:spacing w:before="60" w:after="60"/>
              <w:jc w:val="left"/>
              <w:rPr>
                <w:spacing w:val="-10"/>
                <w:sz w:val="18"/>
                <w:szCs w:val="18"/>
              </w:rPr>
            </w:pPr>
            <w:r w:rsidRPr="00115C6B">
              <w:rPr>
                <w:spacing w:val="-10"/>
                <w:sz w:val="18"/>
                <w:szCs w:val="18"/>
              </w:rPr>
              <w:t>Површина:</w:t>
            </w:r>
          </w:p>
        </w:tc>
        <w:tc>
          <w:tcPr>
            <w:tcW w:w="808" w:type="dxa"/>
            <w:gridSpan w:val="2"/>
            <w:shd w:val="clear" w:color="auto" w:fill="DBE5F1" w:themeFill="accent1" w:themeFillTint="33"/>
            <w:vAlign w:val="center"/>
          </w:tcPr>
          <w:p w14:paraId="6F95A3B0" w14:textId="16919068" w:rsidR="006057C0" w:rsidRPr="00115C6B" w:rsidRDefault="006057C0" w:rsidP="00FC0389">
            <w:pPr>
              <w:spacing w:before="60" w:after="60"/>
              <w:jc w:val="left"/>
              <w:rPr>
                <w:spacing w:val="-10"/>
                <w:sz w:val="18"/>
                <w:szCs w:val="18"/>
              </w:rPr>
            </w:pPr>
            <w:r w:rsidRPr="006057C0">
              <w:rPr>
                <w:spacing w:val="-10"/>
                <w:sz w:val="18"/>
                <w:szCs w:val="18"/>
              </w:rPr>
              <w:t>21</w:t>
            </w:r>
            <w:r>
              <w:rPr>
                <w:spacing w:val="-10"/>
                <w:sz w:val="18"/>
                <w:szCs w:val="18"/>
              </w:rPr>
              <w:t>.</w:t>
            </w:r>
            <w:r w:rsidRPr="006057C0">
              <w:rPr>
                <w:spacing w:val="-10"/>
                <w:sz w:val="18"/>
                <w:szCs w:val="18"/>
              </w:rPr>
              <w:t>802</w:t>
            </w:r>
            <w:r>
              <w:rPr>
                <w:spacing w:val="-10"/>
                <w:sz w:val="18"/>
                <w:szCs w:val="18"/>
              </w:rPr>
              <w:t xml:space="preserve"> квм</w:t>
            </w:r>
          </w:p>
        </w:tc>
        <w:tc>
          <w:tcPr>
            <w:tcW w:w="2105" w:type="dxa"/>
            <w:gridSpan w:val="2"/>
            <w:shd w:val="clear" w:color="auto" w:fill="auto"/>
            <w:vAlign w:val="center"/>
          </w:tcPr>
          <w:p w14:paraId="5AB57F29" w14:textId="77777777" w:rsidR="006057C0" w:rsidRPr="00115C6B" w:rsidRDefault="006057C0" w:rsidP="00FC0389">
            <w:pPr>
              <w:spacing w:before="60" w:after="60"/>
              <w:jc w:val="left"/>
              <w:rPr>
                <w:spacing w:val="-10"/>
                <w:sz w:val="18"/>
                <w:szCs w:val="18"/>
              </w:rPr>
            </w:pPr>
            <w:r w:rsidRPr="00115C6B">
              <w:rPr>
                <w:spacing w:val="-10"/>
                <w:sz w:val="18"/>
                <w:szCs w:val="18"/>
              </w:rPr>
              <w:t>Процењена старост насеља</w:t>
            </w:r>
            <w:r>
              <w:rPr>
                <w:spacing w:val="-10"/>
                <w:sz w:val="18"/>
                <w:szCs w:val="18"/>
              </w:rPr>
              <w:t>:</w:t>
            </w:r>
          </w:p>
        </w:tc>
        <w:tc>
          <w:tcPr>
            <w:tcW w:w="928" w:type="dxa"/>
            <w:shd w:val="clear" w:color="auto" w:fill="DBE5F1" w:themeFill="accent1" w:themeFillTint="33"/>
            <w:vAlign w:val="center"/>
          </w:tcPr>
          <w:p w14:paraId="7FDC3B35" w14:textId="77777777" w:rsidR="006057C0" w:rsidRPr="00115C6B" w:rsidRDefault="006057C0" w:rsidP="00FC0389">
            <w:pPr>
              <w:spacing w:before="60" w:after="60"/>
              <w:jc w:val="left"/>
              <w:rPr>
                <w:spacing w:val="-10"/>
                <w:sz w:val="18"/>
                <w:szCs w:val="18"/>
              </w:rPr>
            </w:pPr>
            <w:r w:rsidRPr="00FA4804">
              <w:rPr>
                <w:spacing w:val="-10"/>
                <w:sz w:val="18"/>
                <w:szCs w:val="18"/>
              </w:rPr>
              <w:t>&gt; 45 година</w:t>
            </w:r>
          </w:p>
        </w:tc>
      </w:tr>
      <w:tr w:rsidR="006057C0" w:rsidRPr="00115C6B" w14:paraId="63D94F3A" w14:textId="77777777" w:rsidTr="00FC0389">
        <w:tc>
          <w:tcPr>
            <w:tcW w:w="1452" w:type="dxa"/>
            <w:shd w:val="clear" w:color="auto" w:fill="auto"/>
            <w:vAlign w:val="center"/>
          </w:tcPr>
          <w:p w14:paraId="0B5B7876" w14:textId="77777777" w:rsidR="006057C0" w:rsidRPr="00115C6B" w:rsidRDefault="006057C0" w:rsidP="00FC0389">
            <w:pPr>
              <w:spacing w:before="60" w:after="60"/>
              <w:jc w:val="left"/>
              <w:rPr>
                <w:spacing w:val="-10"/>
                <w:sz w:val="18"/>
                <w:szCs w:val="18"/>
              </w:rPr>
            </w:pPr>
            <w:r w:rsidRPr="00115C6B">
              <w:rPr>
                <w:spacing w:val="-10"/>
                <w:sz w:val="18"/>
                <w:szCs w:val="18"/>
              </w:rPr>
              <w:t>Грађевински материјал:</w:t>
            </w:r>
          </w:p>
        </w:tc>
        <w:tc>
          <w:tcPr>
            <w:tcW w:w="2441" w:type="dxa"/>
            <w:gridSpan w:val="3"/>
            <w:shd w:val="clear" w:color="auto" w:fill="DBE5F1" w:themeFill="accent1" w:themeFillTint="33"/>
            <w:vAlign w:val="center"/>
          </w:tcPr>
          <w:p w14:paraId="4F2908F4" w14:textId="77777777" w:rsidR="006057C0" w:rsidRPr="00115C6B" w:rsidRDefault="006057C0" w:rsidP="00FC0389">
            <w:pPr>
              <w:spacing w:before="60" w:after="60"/>
              <w:jc w:val="left"/>
              <w:rPr>
                <w:spacing w:val="-10"/>
                <w:sz w:val="18"/>
                <w:szCs w:val="18"/>
              </w:rPr>
            </w:pPr>
            <w:r w:rsidRPr="00FA4804">
              <w:rPr>
                <w:spacing w:val="-10"/>
                <w:sz w:val="18"/>
                <w:szCs w:val="18"/>
              </w:rPr>
              <w:t>грађевински материјали који обезбеђују трајност и сигурност</w:t>
            </w:r>
          </w:p>
        </w:tc>
        <w:tc>
          <w:tcPr>
            <w:tcW w:w="1616" w:type="dxa"/>
            <w:gridSpan w:val="3"/>
            <w:shd w:val="clear" w:color="auto" w:fill="auto"/>
          </w:tcPr>
          <w:p w14:paraId="74495A6B" w14:textId="77777777" w:rsidR="006057C0" w:rsidRPr="00115C6B" w:rsidRDefault="006057C0" w:rsidP="00FC0389">
            <w:pPr>
              <w:spacing w:before="60" w:after="60"/>
              <w:jc w:val="left"/>
              <w:rPr>
                <w:spacing w:val="-10"/>
                <w:sz w:val="18"/>
                <w:szCs w:val="18"/>
              </w:rPr>
            </w:pPr>
            <w:r w:rsidRPr="00115C6B">
              <w:rPr>
                <w:spacing w:val="-10"/>
                <w:sz w:val="18"/>
                <w:szCs w:val="18"/>
              </w:rPr>
              <w:t>Постоји одношење отпада:</w:t>
            </w:r>
          </w:p>
        </w:tc>
        <w:tc>
          <w:tcPr>
            <w:tcW w:w="808" w:type="dxa"/>
            <w:gridSpan w:val="2"/>
            <w:shd w:val="clear" w:color="auto" w:fill="DBE5F1" w:themeFill="accent1" w:themeFillTint="33"/>
            <w:vAlign w:val="center"/>
          </w:tcPr>
          <w:p w14:paraId="3D1EBCA6" w14:textId="77777777" w:rsidR="006057C0" w:rsidRPr="00115C6B" w:rsidRDefault="006057C0" w:rsidP="00FC0389">
            <w:pPr>
              <w:spacing w:before="60" w:after="60"/>
              <w:jc w:val="left"/>
              <w:rPr>
                <w:spacing w:val="-10"/>
                <w:sz w:val="18"/>
                <w:szCs w:val="18"/>
              </w:rPr>
            </w:pPr>
            <w:r>
              <w:rPr>
                <w:spacing w:val="-10"/>
                <w:sz w:val="18"/>
                <w:szCs w:val="18"/>
              </w:rPr>
              <w:t>Да</w:t>
            </w:r>
          </w:p>
        </w:tc>
        <w:tc>
          <w:tcPr>
            <w:tcW w:w="2105" w:type="dxa"/>
            <w:gridSpan w:val="2"/>
            <w:shd w:val="clear" w:color="auto" w:fill="auto"/>
            <w:vAlign w:val="center"/>
          </w:tcPr>
          <w:p w14:paraId="5F37F6DB" w14:textId="77777777" w:rsidR="006057C0" w:rsidRPr="00115C6B" w:rsidRDefault="006057C0" w:rsidP="00FC0389">
            <w:pPr>
              <w:spacing w:before="60" w:after="60"/>
              <w:jc w:val="left"/>
              <w:rPr>
                <w:spacing w:val="-10"/>
                <w:sz w:val="18"/>
                <w:szCs w:val="18"/>
              </w:rPr>
            </w:pPr>
            <w:r w:rsidRPr="00115C6B">
              <w:rPr>
                <w:spacing w:val="-10"/>
                <w:sz w:val="18"/>
                <w:szCs w:val="18"/>
              </w:rPr>
              <w:t>Број кућа:</w:t>
            </w:r>
          </w:p>
        </w:tc>
        <w:tc>
          <w:tcPr>
            <w:tcW w:w="928" w:type="dxa"/>
            <w:shd w:val="clear" w:color="auto" w:fill="DBE5F1" w:themeFill="accent1" w:themeFillTint="33"/>
            <w:vAlign w:val="center"/>
          </w:tcPr>
          <w:p w14:paraId="01062580" w14:textId="77777777" w:rsidR="006057C0" w:rsidRPr="00115C6B" w:rsidRDefault="006057C0" w:rsidP="00FC0389">
            <w:pPr>
              <w:spacing w:before="60" w:after="60"/>
              <w:jc w:val="left"/>
              <w:rPr>
                <w:spacing w:val="-10"/>
                <w:sz w:val="18"/>
                <w:szCs w:val="18"/>
              </w:rPr>
            </w:pPr>
            <w:r>
              <w:rPr>
                <w:spacing w:val="-10"/>
                <w:sz w:val="18"/>
                <w:szCs w:val="18"/>
              </w:rPr>
              <w:t>&lt;1</w:t>
            </w:r>
            <w:r w:rsidRPr="00FA4804">
              <w:rPr>
                <w:spacing w:val="-10"/>
                <w:sz w:val="18"/>
                <w:szCs w:val="18"/>
              </w:rPr>
              <w:t>5 јединица</w:t>
            </w:r>
          </w:p>
        </w:tc>
      </w:tr>
      <w:tr w:rsidR="006057C0" w:rsidRPr="00115C6B" w14:paraId="1B0F1C06" w14:textId="77777777" w:rsidTr="00FC0389">
        <w:tc>
          <w:tcPr>
            <w:tcW w:w="1452" w:type="dxa"/>
            <w:shd w:val="clear" w:color="auto" w:fill="auto"/>
            <w:vAlign w:val="center"/>
          </w:tcPr>
          <w:p w14:paraId="22C158F6" w14:textId="77777777" w:rsidR="006057C0" w:rsidRPr="00115C6B" w:rsidRDefault="006057C0" w:rsidP="00FC0389">
            <w:pPr>
              <w:spacing w:before="60" w:after="60"/>
              <w:jc w:val="left"/>
              <w:rPr>
                <w:spacing w:val="-10"/>
                <w:sz w:val="18"/>
                <w:szCs w:val="18"/>
              </w:rPr>
            </w:pPr>
            <w:r w:rsidRPr="00115C6B">
              <w:rPr>
                <w:spacing w:val="-10"/>
                <w:sz w:val="18"/>
                <w:szCs w:val="18"/>
              </w:rPr>
              <w:t>Тип грејања:</w:t>
            </w:r>
          </w:p>
        </w:tc>
        <w:tc>
          <w:tcPr>
            <w:tcW w:w="4865" w:type="dxa"/>
            <w:gridSpan w:val="8"/>
            <w:shd w:val="clear" w:color="auto" w:fill="DBE5F1" w:themeFill="accent1" w:themeFillTint="33"/>
            <w:vAlign w:val="center"/>
          </w:tcPr>
          <w:p w14:paraId="6E7EA217" w14:textId="77777777" w:rsidR="006057C0" w:rsidRPr="00115C6B" w:rsidRDefault="006057C0" w:rsidP="00FC0389">
            <w:pPr>
              <w:spacing w:before="60" w:after="60"/>
              <w:jc w:val="left"/>
              <w:rPr>
                <w:spacing w:val="-10"/>
                <w:sz w:val="18"/>
                <w:szCs w:val="18"/>
              </w:rPr>
            </w:pPr>
            <w:r w:rsidRPr="00FA4804">
              <w:rPr>
                <w:spacing w:val="-10"/>
                <w:sz w:val="18"/>
                <w:szCs w:val="18"/>
              </w:rPr>
              <w:t>чврсто гориво (дрво, угаљ)</w:t>
            </w:r>
          </w:p>
        </w:tc>
        <w:tc>
          <w:tcPr>
            <w:tcW w:w="2105" w:type="dxa"/>
            <w:gridSpan w:val="2"/>
            <w:shd w:val="clear" w:color="auto" w:fill="auto"/>
          </w:tcPr>
          <w:p w14:paraId="0B1D4C90" w14:textId="77777777" w:rsidR="006057C0" w:rsidRPr="00115C6B" w:rsidRDefault="006057C0" w:rsidP="00FC0389">
            <w:pPr>
              <w:spacing w:before="60" w:after="60"/>
              <w:jc w:val="left"/>
              <w:rPr>
                <w:spacing w:val="-10"/>
                <w:sz w:val="18"/>
                <w:szCs w:val="18"/>
              </w:rPr>
            </w:pPr>
            <w:r w:rsidRPr="00115C6B">
              <w:rPr>
                <w:spacing w:val="-10"/>
                <w:sz w:val="18"/>
                <w:szCs w:val="18"/>
              </w:rPr>
              <w:t>Број становника:</w:t>
            </w:r>
          </w:p>
        </w:tc>
        <w:tc>
          <w:tcPr>
            <w:tcW w:w="928" w:type="dxa"/>
            <w:shd w:val="clear" w:color="auto" w:fill="DBE5F1" w:themeFill="accent1" w:themeFillTint="33"/>
            <w:vAlign w:val="center"/>
          </w:tcPr>
          <w:p w14:paraId="7E0EDBB1" w14:textId="77777777" w:rsidR="006057C0" w:rsidRPr="00115C6B" w:rsidRDefault="006057C0" w:rsidP="00FC0389">
            <w:pPr>
              <w:spacing w:before="60" w:after="60"/>
              <w:jc w:val="left"/>
              <w:rPr>
                <w:spacing w:val="-10"/>
                <w:sz w:val="18"/>
                <w:szCs w:val="18"/>
              </w:rPr>
            </w:pPr>
            <w:r>
              <w:rPr>
                <w:spacing w:val="-10"/>
                <w:sz w:val="18"/>
                <w:szCs w:val="18"/>
              </w:rPr>
              <w:t>&lt;100</w:t>
            </w:r>
          </w:p>
        </w:tc>
      </w:tr>
      <w:tr w:rsidR="006057C0" w:rsidRPr="00115C6B" w14:paraId="1BCD049C" w14:textId="77777777" w:rsidTr="00FC0389">
        <w:tc>
          <w:tcPr>
            <w:tcW w:w="2311" w:type="dxa"/>
            <w:gridSpan w:val="2"/>
          </w:tcPr>
          <w:p w14:paraId="2DB2DC6F" w14:textId="77777777" w:rsidR="006057C0" w:rsidRPr="00115C6B" w:rsidRDefault="006057C0" w:rsidP="00FC0389">
            <w:pPr>
              <w:spacing w:before="60" w:after="60"/>
              <w:rPr>
                <w:spacing w:val="-10"/>
                <w:sz w:val="18"/>
                <w:szCs w:val="18"/>
              </w:rPr>
            </w:pPr>
            <w:r w:rsidRPr="00115C6B">
              <w:rPr>
                <w:spacing w:val="-10"/>
                <w:sz w:val="18"/>
                <w:szCs w:val="18"/>
              </w:rPr>
              <w:lastRenderedPageBreak/>
              <w:t>Постоји водов</w:t>
            </w:r>
            <w:r>
              <w:rPr>
                <w:spacing w:val="-10"/>
                <w:sz w:val="18"/>
                <w:szCs w:val="18"/>
              </w:rPr>
              <w:t xml:space="preserve">одна </w:t>
            </w:r>
            <w:r w:rsidRPr="00115C6B">
              <w:rPr>
                <w:spacing w:val="-10"/>
                <w:sz w:val="18"/>
                <w:szCs w:val="18"/>
              </w:rPr>
              <w:t>мрежа:</w:t>
            </w:r>
          </w:p>
        </w:tc>
        <w:tc>
          <w:tcPr>
            <w:tcW w:w="525" w:type="dxa"/>
            <w:shd w:val="clear" w:color="auto" w:fill="DBE5F1" w:themeFill="accent1" w:themeFillTint="33"/>
            <w:vAlign w:val="center"/>
          </w:tcPr>
          <w:p w14:paraId="41BF6863" w14:textId="77777777" w:rsidR="006057C0" w:rsidRPr="00115C6B" w:rsidRDefault="006057C0" w:rsidP="00FC0389">
            <w:pPr>
              <w:spacing w:before="60" w:after="60"/>
              <w:jc w:val="left"/>
              <w:rPr>
                <w:spacing w:val="-10"/>
                <w:sz w:val="18"/>
                <w:szCs w:val="18"/>
              </w:rPr>
            </w:pPr>
            <w:r>
              <w:rPr>
                <w:spacing w:val="-10"/>
                <w:sz w:val="18"/>
                <w:szCs w:val="18"/>
              </w:rPr>
              <w:t>Да</w:t>
            </w:r>
          </w:p>
        </w:tc>
        <w:tc>
          <w:tcPr>
            <w:tcW w:w="1774" w:type="dxa"/>
            <w:gridSpan w:val="2"/>
          </w:tcPr>
          <w:p w14:paraId="6714848A" w14:textId="77777777" w:rsidR="006057C0" w:rsidRPr="00115C6B" w:rsidRDefault="006057C0" w:rsidP="00FC0389">
            <w:pPr>
              <w:spacing w:before="60" w:after="60"/>
              <w:jc w:val="left"/>
              <w:rPr>
                <w:spacing w:val="-10"/>
                <w:sz w:val="18"/>
                <w:szCs w:val="18"/>
              </w:rPr>
            </w:pPr>
            <w:r w:rsidRPr="00115C6B">
              <w:rPr>
                <w:spacing w:val="-10"/>
                <w:sz w:val="18"/>
                <w:szCs w:val="18"/>
              </w:rPr>
              <w:t>Статус водов.мреже:</w:t>
            </w:r>
          </w:p>
        </w:tc>
        <w:tc>
          <w:tcPr>
            <w:tcW w:w="1707" w:type="dxa"/>
            <w:gridSpan w:val="4"/>
            <w:shd w:val="clear" w:color="auto" w:fill="DBE5F1" w:themeFill="accent1" w:themeFillTint="33"/>
            <w:vAlign w:val="center"/>
          </w:tcPr>
          <w:p w14:paraId="192D9586" w14:textId="77777777" w:rsidR="006057C0" w:rsidRPr="00115C6B" w:rsidRDefault="006057C0" w:rsidP="00FC0389">
            <w:pPr>
              <w:spacing w:before="60" w:after="60"/>
              <w:jc w:val="left"/>
              <w:rPr>
                <w:spacing w:val="-10"/>
                <w:sz w:val="18"/>
                <w:szCs w:val="18"/>
              </w:rPr>
            </w:pPr>
            <w:r>
              <w:rPr>
                <w:spacing w:val="-10"/>
                <w:sz w:val="18"/>
                <w:szCs w:val="18"/>
              </w:rPr>
              <w:t>У функцији</w:t>
            </w:r>
          </w:p>
        </w:tc>
        <w:tc>
          <w:tcPr>
            <w:tcW w:w="2105" w:type="dxa"/>
            <w:gridSpan w:val="2"/>
          </w:tcPr>
          <w:p w14:paraId="04CE0508" w14:textId="77777777" w:rsidR="006057C0" w:rsidRPr="00115C6B" w:rsidRDefault="006057C0" w:rsidP="00FC0389">
            <w:pPr>
              <w:spacing w:before="60" w:after="60"/>
              <w:jc w:val="left"/>
              <w:rPr>
                <w:spacing w:val="-10"/>
                <w:sz w:val="18"/>
                <w:szCs w:val="18"/>
              </w:rPr>
            </w:pPr>
            <w:r w:rsidRPr="00115C6B">
              <w:rPr>
                <w:spacing w:val="-10"/>
                <w:sz w:val="18"/>
                <w:szCs w:val="18"/>
              </w:rPr>
              <w:t>Покривеност вод.мрежом:</w:t>
            </w:r>
          </w:p>
        </w:tc>
        <w:tc>
          <w:tcPr>
            <w:tcW w:w="928" w:type="dxa"/>
            <w:shd w:val="clear" w:color="auto" w:fill="DBE5F1" w:themeFill="accent1" w:themeFillTint="33"/>
            <w:vAlign w:val="center"/>
          </w:tcPr>
          <w:p w14:paraId="6EA3C517" w14:textId="1955DF88" w:rsidR="006057C0" w:rsidRPr="00115C6B" w:rsidRDefault="006057C0" w:rsidP="00FC0389">
            <w:pPr>
              <w:spacing w:before="60" w:after="60"/>
              <w:jc w:val="left"/>
              <w:rPr>
                <w:spacing w:val="-10"/>
                <w:sz w:val="18"/>
                <w:szCs w:val="18"/>
              </w:rPr>
            </w:pPr>
            <w:r>
              <w:rPr>
                <w:spacing w:val="-10"/>
                <w:sz w:val="18"/>
                <w:szCs w:val="18"/>
              </w:rPr>
              <w:t>&gt;70%</w:t>
            </w:r>
          </w:p>
        </w:tc>
      </w:tr>
      <w:tr w:rsidR="006057C0" w:rsidRPr="00115C6B" w14:paraId="2D971E6B" w14:textId="77777777" w:rsidTr="006057C0">
        <w:tc>
          <w:tcPr>
            <w:tcW w:w="2311" w:type="dxa"/>
            <w:gridSpan w:val="2"/>
          </w:tcPr>
          <w:p w14:paraId="233694E3" w14:textId="77777777" w:rsidR="006057C0" w:rsidRPr="00115C6B" w:rsidRDefault="006057C0" w:rsidP="00FC0389">
            <w:pPr>
              <w:spacing w:before="60" w:after="60"/>
              <w:jc w:val="left"/>
              <w:rPr>
                <w:spacing w:val="-10"/>
                <w:sz w:val="18"/>
                <w:szCs w:val="18"/>
              </w:rPr>
            </w:pPr>
            <w:r w:rsidRPr="00115C6B">
              <w:rPr>
                <w:spacing w:val="-10"/>
                <w:sz w:val="18"/>
                <w:szCs w:val="18"/>
              </w:rPr>
              <w:t>Постоји канал</w:t>
            </w:r>
            <w:r>
              <w:rPr>
                <w:spacing w:val="-10"/>
                <w:sz w:val="18"/>
                <w:szCs w:val="18"/>
              </w:rPr>
              <w:t xml:space="preserve">изациона </w:t>
            </w:r>
            <w:r w:rsidRPr="00115C6B">
              <w:rPr>
                <w:spacing w:val="-10"/>
                <w:sz w:val="18"/>
                <w:szCs w:val="18"/>
              </w:rPr>
              <w:t>мрежа:</w:t>
            </w:r>
          </w:p>
        </w:tc>
        <w:tc>
          <w:tcPr>
            <w:tcW w:w="525" w:type="dxa"/>
            <w:shd w:val="clear" w:color="auto" w:fill="DBE5F1" w:themeFill="accent1" w:themeFillTint="33"/>
            <w:vAlign w:val="center"/>
          </w:tcPr>
          <w:p w14:paraId="7FFA957D" w14:textId="77777777" w:rsidR="006057C0" w:rsidRPr="00115C6B" w:rsidRDefault="006057C0" w:rsidP="00FC0389">
            <w:pPr>
              <w:spacing w:before="60" w:after="60"/>
              <w:jc w:val="left"/>
              <w:rPr>
                <w:spacing w:val="-10"/>
                <w:sz w:val="18"/>
                <w:szCs w:val="18"/>
              </w:rPr>
            </w:pPr>
            <w:r>
              <w:rPr>
                <w:spacing w:val="-10"/>
                <w:sz w:val="18"/>
                <w:szCs w:val="18"/>
              </w:rPr>
              <w:t>Не</w:t>
            </w:r>
          </w:p>
        </w:tc>
        <w:tc>
          <w:tcPr>
            <w:tcW w:w="1774" w:type="dxa"/>
            <w:gridSpan w:val="2"/>
          </w:tcPr>
          <w:p w14:paraId="4B45D21F" w14:textId="77777777" w:rsidR="006057C0" w:rsidRPr="00115C6B" w:rsidRDefault="006057C0" w:rsidP="00FC0389">
            <w:pPr>
              <w:spacing w:before="60" w:after="60"/>
              <w:jc w:val="left"/>
              <w:rPr>
                <w:spacing w:val="-10"/>
                <w:sz w:val="18"/>
                <w:szCs w:val="18"/>
              </w:rPr>
            </w:pPr>
            <w:r w:rsidRPr="00115C6B">
              <w:rPr>
                <w:spacing w:val="-10"/>
                <w:sz w:val="18"/>
                <w:szCs w:val="18"/>
              </w:rPr>
              <w:t>Статус канал.мреже:</w:t>
            </w:r>
          </w:p>
        </w:tc>
        <w:tc>
          <w:tcPr>
            <w:tcW w:w="1707" w:type="dxa"/>
            <w:gridSpan w:val="4"/>
            <w:shd w:val="clear" w:color="auto" w:fill="DBE5F1" w:themeFill="accent1" w:themeFillTint="33"/>
            <w:vAlign w:val="center"/>
          </w:tcPr>
          <w:p w14:paraId="509AD6E3" w14:textId="77777777" w:rsidR="006057C0" w:rsidRPr="00115C6B" w:rsidRDefault="006057C0" w:rsidP="00FC0389">
            <w:pPr>
              <w:spacing w:before="60" w:after="60"/>
              <w:jc w:val="left"/>
              <w:rPr>
                <w:spacing w:val="-10"/>
                <w:sz w:val="18"/>
                <w:szCs w:val="18"/>
              </w:rPr>
            </w:pPr>
            <w:r>
              <w:rPr>
                <w:spacing w:val="-10"/>
                <w:sz w:val="18"/>
                <w:szCs w:val="18"/>
              </w:rPr>
              <w:t>Планирана</w:t>
            </w:r>
          </w:p>
        </w:tc>
        <w:tc>
          <w:tcPr>
            <w:tcW w:w="2105" w:type="dxa"/>
            <w:gridSpan w:val="2"/>
            <w:vAlign w:val="center"/>
          </w:tcPr>
          <w:p w14:paraId="5F32A452" w14:textId="77777777" w:rsidR="006057C0" w:rsidRPr="00115C6B" w:rsidRDefault="006057C0" w:rsidP="006057C0">
            <w:pPr>
              <w:spacing w:before="60" w:after="60"/>
              <w:jc w:val="left"/>
              <w:rPr>
                <w:spacing w:val="-10"/>
                <w:sz w:val="18"/>
                <w:szCs w:val="18"/>
              </w:rPr>
            </w:pPr>
            <w:r w:rsidRPr="00115C6B">
              <w:rPr>
                <w:spacing w:val="-10"/>
                <w:sz w:val="18"/>
                <w:szCs w:val="18"/>
              </w:rPr>
              <w:t>Покривеност кан.мрежом:</w:t>
            </w:r>
          </w:p>
        </w:tc>
        <w:tc>
          <w:tcPr>
            <w:tcW w:w="928" w:type="dxa"/>
            <w:shd w:val="clear" w:color="auto" w:fill="DBE5F1" w:themeFill="accent1" w:themeFillTint="33"/>
            <w:vAlign w:val="center"/>
          </w:tcPr>
          <w:p w14:paraId="34D6C02C" w14:textId="77777777" w:rsidR="006057C0" w:rsidRPr="00115C6B" w:rsidRDefault="006057C0" w:rsidP="00FC0389">
            <w:pPr>
              <w:spacing w:before="60" w:after="60"/>
              <w:jc w:val="left"/>
              <w:rPr>
                <w:spacing w:val="-10"/>
                <w:sz w:val="18"/>
                <w:szCs w:val="18"/>
              </w:rPr>
            </w:pPr>
            <w:r>
              <w:rPr>
                <w:spacing w:val="-10"/>
                <w:sz w:val="18"/>
                <w:szCs w:val="18"/>
              </w:rPr>
              <w:t>0%</w:t>
            </w:r>
          </w:p>
        </w:tc>
      </w:tr>
      <w:tr w:rsidR="006057C0" w:rsidRPr="00115C6B" w14:paraId="77C1E834" w14:textId="77777777" w:rsidTr="00FC0389">
        <w:tc>
          <w:tcPr>
            <w:tcW w:w="2311" w:type="dxa"/>
            <w:gridSpan w:val="2"/>
          </w:tcPr>
          <w:p w14:paraId="1976BED2" w14:textId="77777777" w:rsidR="006057C0" w:rsidRPr="00115C6B" w:rsidRDefault="006057C0" w:rsidP="00FC0389">
            <w:pPr>
              <w:spacing w:before="60" w:after="60"/>
              <w:rPr>
                <w:spacing w:val="-10"/>
                <w:sz w:val="18"/>
                <w:szCs w:val="18"/>
              </w:rPr>
            </w:pPr>
            <w:r w:rsidRPr="00115C6B">
              <w:rPr>
                <w:spacing w:val="-10"/>
                <w:sz w:val="18"/>
                <w:szCs w:val="18"/>
              </w:rPr>
              <w:t>Тип септичке јаме:</w:t>
            </w:r>
          </w:p>
        </w:tc>
        <w:tc>
          <w:tcPr>
            <w:tcW w:w="7039" w:type="dxa"/>
            <w:gridSpan w:val="10"/>
            <w:shd w:val="clear" w:color="auto" w:fill="DBE5F1" w:themeFill="accent1" w:themeFillTint="33"/>
            <w:vAlign w:val="center"/>
          </w:tcPr>
          <w:p w14:paraId="7B8350DB" w14:textId="77777777" w:rsidR="006057C0" w:rsidRPr="00115C6B" w:rsidRDefault="006057C0" w:rsidP="00FC0389">
            <w:pPr>
              <w:spacing w:before="60" w:after="60"/>
              <w:jc w:val="left"/>
              <w:rPr>
                <w:spacing w:val="-10"/>
                <w:sz w:val="18"/>
                <w:szCs w:val="18"/>
              </w:rPr>
            </w:pPr>
            <w:r>
              <w:rPr>
                <w:spacing w:val="-10"/>
                <w:sz w:val="18"/>
                <w:szCs w:val="18"/>
              </w:rPr>
              <w:t>Пропусна септичка јама</w:t>
            </w:r>
          </w:p>
        </w:tc>
      </w:tr>
      <w:tr w:rsidR="006057C0" w:rsidRPr="00115C6B" w14:paraId="18C7B9AB" w14:textId="77777777" w:rsidTr="00FC0389">
        <w:tc>
          <w:tcPr>
            <w:tcW w:w="2311" w:type="dxa"/>
            <w:gridSpan w:val="2"/>
          </w:tcPr>
          <w:p w14:paraId="64F5FC76" w14:textId="77777777" w:rsidR="006057C0" w:rsidRPr="00115C6B" w:rsidRDefault="006057C0" w:rsidP="00FC0389">
            <w:pPr>
              <w:spacing w:before="60" w:after="60"/>
              <w:jc w:val="left"/>
              <w:rPr>
                <w:spacing w:val="-10"/>
                <w:sz w:val="18"/>
                <w:szCs w:val="18"/>
              </w:rPr>
            </w:pPr>
            <w:r w:rsidRPr="00115C6B">
              <w:rPr>
                <w:spacing w:val="-10"/>
                <w:sz w:val="18"/>
                <w:szCs w:val="18"/>
              </w:rPr>
              <w:t>Постоји електр</w:t>
            </w:r>
            <w:r>
              <w:rPr>
                <w:spacing w:val="-10"/>
                <w:sz w:val="18"/>
                <w:szCs w:val="18"/>
              </w:rPr>
              <w:t xml:space="preserve">ична </w:t>
            </w:r>
            <w:r w:rsidRPr="00115C6B">
              <w:rPr>
                <w:spacing w:val="-10"/>
                <w:sz w:val="18"/>
                <w:szCs w:val="18"/>
              </w:rPr>
              <w:t>мрежа:</w:t>
            </w:r>
          </w:p>
        </w:tc>
        <w:tc>
          <w:tcPr>
            <w:tcW w:w="525" w:type="dxa"/>
            <w:shd w:val="clear" w:color="auto" w:fill="DBE5F1" w:themeFill="accent1" w:themeFillTint="33"/>
            <w:vAlign w:val="center"/>
          </w:tcPr>
          <w:p w14:paraId="4BE33886" w14:textId="77777777" w:rsidR="006057C0" w:rsidRPr="00115C6B" w:rsidRDefault="006057C0" w:rsidP="00FC0389">
            <w:pPr>
              <w:spacing w:before="60" w:after="60"/>
              <w:jc w:val="left"/>
              <w:rPr>
                <w:spacing w:val="-10"/>
                <w:sz w:val="18"/>
                <w:szCs w:val="18"/>
              </w:rPr>
            </w:pPr>
            <w:r>
              <w:rPr>
                <w:spacing w:val="-10"/>
                <w:sz w:val="18"/>
                <w:szCs w:val="18"/>
              </w:rPr>
              <w:t>Да</w:t>
            </w:r>
          </w:p>
        </w:tc>
        <w:tc>
          <w:tcPr>
            <w:tcW w:w="1774" w:type="dxa"/>
            <w:gridSpan w:val="2"/>
          </w:tcPr>
          <w:p w14:paraId="66FC379B" w14:textId="77777777" w:rsidR="006057C0" w:rsidRPr="00115C6B" w:rsidRDefault="006057C0" w:rsidP="00FC0389">
            <w:pPr>
              <w:spacing w:before="60" w:after="60"/>
              <w:jc w:val="left"/>
              <w:rPr>
                <w:spacing w:val="-10"/>
                <w:sz w:val="18"/>
                <w:szCs w:val="18"/>
              </w:rPr>
            </w:pPr>
            <w:r w:rsidRPr="00115C6B">
              <w:rPr>
                <w:spacing w:val="-10"/>
                <w:sz w:val="18"/>
                <w:szCs w:val="18"/>
              </w:rPr>
              <w:t>Статус елек.мреже:</w:t>
            </w:r>
          </w:p>
        </w:tc>
        <w:tc>
          <w:tcPr>
            <w:tcW w:w="1584" w:type="dxa"/>
            <w:gridSpan w:val="3"/>
            <w:shd w:val="clear" w:color="auto" w:fill="DBE5F1" w:themeFill="accent1" w:themeFillTint="33"/>
            <w:vAlign w:val="center"/>
          </w:tcPr>
          <w:p w14:paraId="74EE27B9" w14:textId="77777777" w:rsidR="006057C0" w:rsidRPr="00115C6B" w:rsidRDefault="006057C0" w:rsidP="00FC0389">
            <w:pPr>
              <w:spacing w:before="60" w:after="60"/>
              <w:jc w:val="left"/>
              <w:rPr>
                <w:spacing w:val="-10"/>
                <w:sz w:val="18"/>
                <w:szCs w:val="18"/>
              </w:rPr>
            </w:pPr>
            <w:r>
              <w:rPr>
                <w:spacing w:val="-10"/>
                <w:sz w:val="18"/>
                <w:szCs w:val="18"/>
              </w:rPr>
              <w:t>У функцији</w:t>
            </w:r>
          </w:p>
        </w:tc>
        <w:tc>
          <w:tcPr>
            <w:tcW w:w="2228" w:type="dxa"/>
            <w:gridSpan w:val="3"/>
          </w:tcPr>
          <w:p w14:paraId="6F76CC0E" w14:textId="77777777" w:rsidR="006057C0" w:rsidRPr="00115C6B" w:rsidRDefault="006057C0" w:rsidP="00FC0389">
            <w:pPr>
              <w:spacing w:before="60" w:after="60"/>
              <w:rPr>
                <w:spacing w:val="-10"/>
                <w:sz w:val="18"/>
                <w:szCs w:val="18"/>
              </w:rPr>
            </w:pPr>
            <w:r w:rsidRPr="00115C6B">
              <w:rPr>
                <w:spacing w:val="-10"/>
                <w:sz w:val="18"/>
                <w:szCs w:val="18"/>
              </w:rPr>
              <w:t>Покривеност ел.мрежом:</w:t>
            </w:r>
          </w:p>
        </w:tc>
        <w:tc>
          <w:tcPr>
            <w:tcW w:w="928" w:type="dxa"/>
            <w:shd w:val="clear" w:color="auto" w:fill="DBE5F1" w:themeFill="accent1" w:themeFillTint="33"/>
            <w:vAlign w:val="center"/>
          </w:tcPr>
          <w:p w14:paraId="3B7F2BFF" w14:textId="77777777" w:rsidR="006057C0" w:rsidRPr="00115C6B" w:rsidRDefault="006057C0" w:rsidP="00FC0389">
            <w:pPr>
              <w:spacing w:before="60" w:after="60"/>
              <w:jc w:val="left"/>
              <w:rPr>
                <w:spacing w:val="-10"/>
                <w:sz w:val="18"/>
                <w:szCs w:val="18"/>
              </w:rPr>
            </w:pPr>
            <w:r>
              <w:rPr>
                <w:spacing w:val="-10"/>
                <w:sz w:val="18"/>
                <w:szCs w:val="18"/>
              </w:rPr>
              <w:t>&gt;70%</w:t>
            </w:r>
          </w:p>
        </w:tc>
      </w:tr>
      <w:tr w:rsidR="006057C0" w:rsidRPr="00115C6B" w14:paraId="17127FD9" w14:textId="77777777" w:rsidTr="00FC0389">
        <w:tc>
          <w:tcPr>
            <w:tcW w:w="2311" w:type="dxa"/>
            <w:gridSpan w:val="2"/>
          </w:tcPr>
          <w:p w14:paraId="412A9B67" w14:textId="77777777" w:rsidR="006057C0" w:rsidRPr="00115C6B" w:rsidRDefault="006057C0" w:rsidP="00FC0389">
            <w:pPr>
              <w:spacing w:before="60" w:after="60"/>
              <w:jc w:val="left"/>
              <w:rPr>
                <w:spacing w:val="-10"/>
                <w:sz w:val="18"/>
                <w:szCs w:val="18"/>
              </w:rPr>
            </w:pPr>
            <w:r>
              <w:rPr>
                <w:spacing w:val="-10"/>
                <w:sz w:val="18"/>
                <w:szCs w:val="18"/>
              </w:rPr>
              <w:t>Постоји улична расвета:</w:t>
            </w:r>
          </w:p>
        </w:tc>
        <w:tc>
          <w:tcPr>
            <w:tcW w:w="525" w:type="dxa"/>
            <w:shd w:val="clear" w:color="auto" w:fill="DBE5F1" w:themeFill="accent1" w:themeFillTint="33"/>
            <w:vAlign w:val="center"/>
          </w:tcPr>
          <w:p w14:paraId="1A98A6CC" w14:textId="77777777" w:rsidR="006057C0" w:rsidRPr="00115C6B" w:rsidRDefault="006057C0" w:rsidP="00FC0389">
            <w:pPr>
              <w:spacing w:before="60" w:after="60"/>
              <w:jc w:val="left"/>
              <w:rPr>
                <w:spacing w:val="-10"/>
                <w:sz w:val="18"/>
                <w:szCs w:val="18"/>
              </w:rPr>
            </w:pPr>
            <w:r>
              <w:rPr>
                <w:spacing w:val="-10"/>
                <w:sz w:val="18"/>
                <w:szCs w:val="18"/>
              </w:rPr>
              <w:t>Да</w:t>
            </w:r>
          </w:p>
        </w:tc>
        <w:tc>
          <w:tcPr>
            <w:tcW w:w="1774" w:type="dxa"/>
            <w:gridSpan w:val="2"/>
          </w:tcPr>
          <w:p w14:paraId="6D43948F" w14:textId="77777777" w:rsidR="006057C0" w:rsidRPr="00115C6B" w:rsidRDefault="006057C0" w:rsidP="00FC0389">
            <w:pPr>
              <w:spacing w:before="60" w:after="60"/>
              <w:jc w:val="left"/>
              <w:rPr>
                <w:spacing w:val="-10"/>
                <w:sz w:val="18"/>
                <w:szCs w:val="18"/>
              </w:rPr>
            </w:pPr>
            <w:r>
              <w:rPr>
                <w:spacing w:val="-10"/>
                <w:sz w:val="18"/>
                <w:szCs w:val="18"/>
              </w:rPr>
              <w:t>Статус уличне расвете:</w:t>
            </w:r>
          </w:p>
        </w:tc>
        <w:tc>
          <w:tcPr>
            <w:tcW w:w="1584" w:type="dxa"/>
            <w:gridSpan w:val="3"/>
            <w:shd w:val="clear" w:color="auto" w:fill="DBE5F1" w:themeFill="accent1" w:themeFillTint="33"/>
            <w:vAlign w:val="center"/>
          </w:tcPr>
          <w:p w14:paraId="54A7117B" w14:textId="77777777" w:rsidR="006057C0" w:rsidRPr="00115C6B" w:rsidRDefault="006057C0" w:rsidP="00FC0389">
            <w:pPr>
              <w:spacing w:before="60" w:after="60"/>
              <w:jc w:val="left"/>
              <w:rPr>
                <w:spacing w:val="-10"/>
                <w:sz w:val="18"/>
                <w:szCs w:val="18"/>
              </w:rPr>
            </w:pPr>
            <w:r>
              <w:rPr>
                <w:spacing w:val="-10"/>
                <w:sz w:val="18"/>
                <w:szCs w:val="18"/>
              </w:rPr>
              <w:t>У функцији</w:t>
            </w:r>
          </w:p>
        </w:tc>
        <w:tc>
          <w:tcPr>
            <w:tcW w:w="2228" w:type="dxa"/>
            <w:gridSpan w:val="3"/>
          </w:tcPr>
          <w:p w14:paraId="28568C4D" w14:textId="77777777" w:rsidR="006057C0" w:rsidRPr="00115C6B" w:rsidRDefault="006057C0" w:rsidP="00FC0389">
            <w:pPr>
              <w:spacing w:before="60" w:after="60"/>
              <w:rPr>
                <w:spacing w:val="-10"/>
                <w:sz w:val="18"/>
                <w:szCs w:val="18"/>
              </w:rPr>
            </w:pPr>
            <w:r>
              <w:rPr>
                <w:spacing w:val="-10"/>
                <w:sz w:val="18"/>
                <w:szCs w:val="18"/>
              </w:rPr>
              <w:t>Покривеност улич.расветом:</w:t>
            </w:r>
          </w:p>
        </w:tc>
        <w:tc>
          <w:tcPr>
            <w:tcW w:w="928" w:type="dxa"/>
            <w:shd w:val="clear" w:color="auto" w:fill="DBE5F1" w:themeFill="accent1" w:themeFillTint="33"/>
            <w:vAlign w:val="center"/>
          </w:tcPr>
          <w:p w14:paraId="1B51400A" w14:textId="77777777" w:rsidR="006057C0" w:rsidRPr="00115C6B" w:rsidRDefault="006057C0" w:rsidP="00FC0389">
            <w:pPr>
              <w:spacing w:before="60" w:after="60"/>
              <w:jc w:val="left"/>
              <w:rPr>
                <w:spacing w:val="-10"/>
                <w:sz w:val="18"/>
                <w:szCs w:val="18"/>
              </w:rPr>
            </w:pPr>
            <w:r>
              <w:rPr>
                <w:spacing w:val="-10"/>
                <w:sz w:val="18"/>
                <w:szCs w:val="18"/>
              </w:rPr>
              <w:t>&gt;70%</w:t>
            </w:r>
          </w:p>
        </w:tc>
      </w:tr>
      <w:tr w:rsidR="006057C0" w:rsidRPr="00115C6B" w14:paraId="39A2F22B" w14:textId="77777777" w:rsidTr="00FC0389">
        <w:tc>
          <w:tcPr>
            <w:tcW w:w="2311" w:type="dxa"/>
            <w:gridSpan w:val="2"/>
          </w:tcPr>
          <w:p w14:paraId="3BBF74DC" w14:textId="77777777" w:rsidR="006057C0" w:rsidRPr="00115C6B" w:rsidRDefault="006057C0" w:rsidP="00FC0389">
            <w:pPr>
              <w:spacing w:before="60" w:after="60"/>
              <w:jc w:val="left"/>
              <w:rPr>
                <w:spacing w:val="-10"/>
                <w:sz w:val="18"/>
                <w:szCs w:val="18"/>
              </w:rPr>
            </w:pPr>
            <w:r w:rsidRPr="00115C6B">
              <w:rPr>
                <w:spacing w:val="-10"/>
                <w:sz w:val="18"/>
                <w:szCs w:val="18"/>
              </w:rPr>
              <w:t>Постоје приступне саобраћајн</w:t>
            </w:r>
            <w:r>
              <w:rPr>
                <w:spacing w:val="-10"/>
                <w:sz w:val="18"/>
                <w:szCs w:val="18"/>
              </w:rPr>
              <w:t>ице:</w:t>
            </w:r>
          </w:p>
        </w:tc>
        <w:tc>
          <w:tcPr>
            <w:tcW w:w="525" w:type="dxa"/>
            <w:shd w:val="clear" w:color="auto" w:fill="DBE5F1" w:themeFill="accent1" w:themeFillTint="33"/>
            <w:vAlign w:val="center"/>
          </w:tcPr>
          <w:p w14:paraId="3AF2EB46" w14:textId="77777777" w:rsidR="006057C0" w:rsidRPr="00115C6B" w:rsidRDefault="006057C0" w:rsidP="00FC0389">
            <w:pPr>
              <w:spacing w:before="60" w:after="60"/>
              <w:jc w:val="left"/>
              <w:rPr>
                <w:spacing w:val="-10"/>
                <w:sz w:val="18"/>
                <w:szCs w:val="18"/>
              </w:rPr>
            </w:pPr>
            <w:r>
              <w:rPr>
                <w:spacing w:val="-10"/>
                <w:sz w:val="18"/>
                <w:szCs w:val="18"/>
              </w:rPr>
              <w:t>Да</w:t>
            </w:r>
          </w:p>
        </w:tc>
        <w:tc>
          <w:tcPr>
            <w:tcW w:w="1774" w:type="dxa"/>
            <w:gridSpan w:val="2"/>
          </w:tcPr>
          <w:p w14:paraId="14389D9F" w14:textId="77777777" w:rsidR="006057C0" w:rsidRPr="00115C6B" w:rsidRDefault="006057C0" w:rsidP="00FC0389">
            <w:pPr>
              <w:spacing w:before="60" w:after="60"/>
              <w:jc w:val="left"/>
              <w:rPr>
                <w:spacing w:val="-10"/>
                <w:sz w:val="18"/>
                <w:szCs w:val="18"/>
              </w:rPr>
            </w:pPr>
            <w:r>
              <w:rPr>
                <w:spacing w:val="-10"/>
                <w:sz w:val="18"/>
                <w:szCs w:val="18"/>
              </w:rPr>
              <w:t>Постоје унутрашње саобраћајнице:</w:t>
            </w:r>
          </w:p>
        </w:tc>
        <w:tc>
          <w:tcPr>
            <w:tcW w:w="449" w:type="dxa"/>
            <w:shd w:val="clear" w:color="auto" w:fill="DBE5F1" w:themeFill="accent1" w:themeFillTint="33"/>
            <w:vAlign w:val="center"/>
          </w:tcPr>
          <w:p w14:paraId="5B039149" w14:textId="77777777" w:rsidR="006057C0" w:rsidRPr="00115C6B" w:rsidRDefault="006057C0" w:rsidP="00FC0389">
            <w:pPr>
              <w:spacing w:before="60" w:after="60"/>
              <w:jc w:val="left"/>
              <w:rPr>
                <w:spacing w:val="-10"/>
                <w:sz w:val="18"/>
                <w:szCs w:val="18"/>
              </w:rPr>
            </w:pPr>
            <w:r>
              <w:rPr>
                <w:spacing w:val="-10"/>
                <w:sz w:val="18"/>
                <w:szCs w:val="18"/>
              </w:rPr>
              <w:t>Да</w:t>
            </w:r>
          </w:p>
        </w:tc>
        <w:tc>
          <w:tcPr>
            <w:tcW w:w="1135" w:type="dxa"/>
            <w:gridSpan w:val="2"/>
          </w:tcPr>
          <w:p w14:paraId="32E98406" w14:textId="77777777" w:rsidR="006057C0" w:rsidRPr="00115C6B" w:rsidRDefault="006057C0" w:rsidP="00FC0389">
            <w:pPr>
              <w:spacing w:before="60" w:after="60"/>
              <w:rPr>
                <w:spacing w:val="-10"/>
                <w:sz w:val="18"/>
                <w:szCs w:val="18"/>
              </w:rPr>
            </w:pPr>
            <w:r>
              <w:rPr>
                <w:spacing w:val="-10"/>
                <w:sz w:val="18"/>
                <w:szCs w:val="18"/>
              </w:rPr>
              <w:t>Тип коловоза:</w:t>
            </w:r>
          </w:p>
        </w:tc>
        <w:tc>
          <w:tcPr>
            <w:tcW w:w="1127" w:type="dxa"/>
            <w:gridSpan w:val="2"/>
            <w:shd w:val="clear" w:color="auto" w:fill="DBE5F1" w:themeFill="accent1" w:themeFillTint="33"/>
            <w:vAlign w:val="center"/>
          </w:tcPr>
          <w:p w14:paraId="437AA03D" w14:textId="77777777" w:rsidR="006057C0" w:rsidRPr="00115C6B" w:rsidRDefault="006057C0" w:rsidP="00FC0389">
            <w:pPr>
              <w:spacing w:before="60" w:after="60"/>
              <w:jc w:val="left"/>
              <w:rPr>
                <w:spacing w:val="-10"/>
                <w:sz w:val="18"/>
                <w:szCs w:val="18"/>
              </w:rPr>
            </w:pPr>
            <w:r>
              <w:rPr>
                <w:spacing w:val="-10"/>
                <w:sz w:val="18"/>
                <w:szCs w:val="18"/>
              </w:rPr>
              <w:t>Асфалт</w:t>
            </w:r>
          </w:p>
        </w:tc>
        <w:tc>
          <w:tcPr>
            <w:tcW w:w="1101" w:type="dxa"/>
          </w:tcPr>
          <w:p w14:paraId="526217A1" w14:textId="77777777" w:rsidR="006057C0" w:rsidRPr="00115C6B" w:rsidRDefault="006057C0" w:rsidP="00FC0389">
            <w:pPr>
              <w:spacing w:before="60" w:after="60"/>
              <w:rPr>
                <w:spacing w:val="-10"/>
                <w:sz w:val="18"/>
                <w:szCs w:val="18"/>
              </w:rPr>
            </w:pPr>
            <w:r>
              <w:rPr>
                <w:spacing w:val="-10"/>
                <w:sz w:val="18"/>
                <w:szCs w:val="18"/>
              </w:rPr>
              <w:t>Покривеност унутр.саобр.</w:t>
            </w:r>
          </w:p>
        </w:tc>
        <w:tc>
          <w:tcPr>
            <w:tcW w:w="928" w:type="dxa"/>
            <w:shd w:val="clear" w:color="auto" w:fill="DBE5F1" w:themeFill="accent1" w:themeFillTint="33"/>
            <w:vAlign w:val="center"/>
          </w:tcPr>
          <w:p w14:paraId="183162AB" w14:textId="77777777" w:rsidR="006057C0" w:rsidRPr="00115C6B" w:rsidRDefault="006057C0" w:rsidP="00FC0389">
            <w:pPr>
              <w:spacing w:before="60" w:after="60"/>
              <w:jc w:val="left"/>
              <w:rPr>
                <w:spacing w:val="-10"/>
                <w:sz w:val="18"/>
                <w:szCs w:val="18"/>
              </w:rPr>
            </w:pPr>
            <w:r>
              <w:rPr>
                <w:spacing w:val="-10"/>
                <w:sz w:val="18"/>
                <w:szCs w:val="18"/>
              </w:rPr>
              <w:t>&gt;70%</w:t>
            </w:r>
          </w:p>
        </w:tc>
      </w:tr>
      <w:tr w:rsidR="006057C0" w:rsidRPr="00115C6B" w14:paraId="770A38F0" w14:textId="77777777" w:rsidTr="006057C0">
        <w:tc>
          <w:tcPr>
            <w:tcW w:w="2311" w:type="dxa"/>
            <w:gridSpan w:val="2"/>
          </w:tcPr>
          <w:p w14:paraId="3B31305E" w14:textId="77777777" w:rsidR="006057C0" w:rsidRPr="00115C6B" w:rsidRDefault="006057C0" w:rsidP="00FC0389">
            <w:pPr>
              <w:spacing w:before="60" w:after="60"/>
              <w:jc w:val="left"/>
              <w:rPr>
                <w:spacing w:val="-10"/>
                <w:sz w:val="18"/>
                <w:szCs w:val="18"/>
              </w:rPr>
            </w:pPr>
            <w:r>
              <w:rPr>
                <w:spacing w:val="-10"/>
                <w:sz w:val="18"/>
                <w:szCs w:val="18"/>
              </w:rPr>
              <w:t>Покривеност планском документацијом:</w:t>
            </w:r>
          </w:p>
        </w:tc>
        <w:tc>
          <w:tcPr>
            <w:tcW w:w="2748" w:type="dxa"/>
            <w:gridSpan w:val="4"/>
            <w:shd w:val="clear" w:color="auto" w:fill="DBE5F1" w:themeFill="accent1" w:themeFillTint="33"/>
            <w:vAlign w:val="center"/>
          </w:tcPr>
          <w:p w14:paraId="69194A55" w14:textId="77777777" w:rsidR="006057C0" w:rsidRPr="00115C6B" w:rsidRDefault="006057C0" w:rsidP="00FC0389">
            <w:pPr>
              <w:spacing w:before="60" w:after="60"/>
              <w:jc w:val="left"/>
              <w:rPr>
                <w:spacing w:val="-10"/>
                <w:sz w:val="18"/>
                <w:szCs w:val="18"/>
              </w:rPr>
            </w:pPr>
            <w:r>
              <w:rPr>
                <w:spacing w:val="-10"/>
                <w:sz w:val="18"/>
                <w:szCs w:val="18"/>
              </w:rPr>
              <w:t>Цела територија насеља</w:t>
            </w:r>
          </w:p>
        </w:tc>
        <w:tc>
          <w:tcPr>
            <w:tcW w:w="2262" w:type="dxa"/>
            <w:gridSpan w:val="4"/>
            <w:shd w:val="clear" w:color="auto" w:fill="auto"/>
            <w:vAlign w:val="center"/>
          </w:tcPr>
          <w:p w14:paraId="0A4583F6" w14:textId="77777777" w:rsidR="006057C0" w:rsidRPr="00115C6B" w:rsidRDefault="006057C0" w:rsidP="00FC0389">
            <w:pPr>
              <w:spacing w:before="60" w:after="60"/>
              <w:jc w:val="left"/>
              <w:rPr>
                <w:spacing w:val="-10"/>
                <w:sz w:val="18"/>
                <w:szCs w:val="18"/>
              </w:rPr>
            </w:pPr>
            <w:r>
              <w:rPr>
                <w:spacing w:val="-10"/>
                <w:sz w:val="18"/>
                <w:szCs w:val="18"/>
              </w:rPr>
              <w:t>Тип планске документације:</w:t>
            </w:r>
          </w:p>
        </w:tc>
        <w:tc>
          <w:tcPr>
            <w:tcW w:w="2029" w:type="dxa"/>
            <w:gridSpan w:val="2"/>
            <w:shd w:val="clear" w:color="auto" w:fill="DBE5F1" w:themeFill="accent1" w:themeFillTint="33"/>
            <w:vAlign w:val="center"/>
          </w:tcPr>
          <w:p w14:paraId="27E4291E" w14:textId="1509E0A8" w:rsidR="006057C0" w:rsidRPr="00115C6B" w:rsidRDefault="006057C0" w:rsidP="006057C0">
            <w:pPr>
              <w:spacing w:before="60" w:after="60"/>
              <w:jc w:val="left"/>
              <w:rPr>
                <w:spacing w:val="-10"/>
                <w:sz w:val="18"/>
                <w:szCs w:val="18"/>
              </w:rPr>
            </w:pPr>
            <w:r>
              <w:rPr>
                <w:spacing w:val="-10"/>
                <w:sz w:val="18"/>
                <w:szCs w:val="18"/>
              </w:rPr>
              <w:t>Просторни план општине</w:t>
            </w:r>
          </w:p>
        </w:tc>
      </w:tr>
      <w:tr w:rsidR="006057C0" w:rsidRPr="00115C6B" w14:paraId="77ABCF5E" w14:textId="77777777" w:rsidTr="00FC0389">
        <w:tc>
          <w:tcPr>
            <w:tcW w:w="2311" w:type="dxa"/>
            <w:gridSpan w:val="2"/>
          </w:tcPr>
          <w:p w14:paraId="5E37559B" w14:textId="77777777" w:rsidR="006057C0" w:rsidRDefault="006057C0" w:rsidP="00FC0389">
            <w:pPr>
              <w:spacing w:before="60" w:after="60"/>
              <w:jc w:val="left"/>
              <w:rPr>
                <w:spacing w:val="-10"/>
                <w:sz w:val="18"/>
                <w:szCs w:val="18"/>
              </w:rPr>
            </w:pPr>
            <w:r>
              <w:rPr>
                <w:spacing w:val="-10"/>
                <w:sz w:val="18"/>
                <w:szCs w:val="18"/>
              </w:rPr>
              <w:t>План 2:</w:t>
            </w:r>
          </w:p>
        </w:tc>
        <w:tc>
          <w:tcPr>
            <w:tcW w:w="2748" w:type="dxa"/>
            <w:gridSpan w:val="4"/>
            <w:shd w:val="clear" w:color="auto" w:fill="DBE5F1" w:themeFill="accent1" w:themeFillTint="33"/>
            <w:vAlign w:val="center"/>
          </w:tcPr>
          <w:p w14:paraId="0BDC166B" w14:textId="36FC594F" w:rsidR="006057C0" w:rsidRPr="00115C6B" w:rsidRDefault="006057C0" w:rsidP="00FC0389">
            <w:pPr>
              <w:spacing w:before="60" w:after="60"/>
              <w:jc w:val="left"/>
              <w:rPr>
                <w:spacing w:val="-10"/>
                <w:sz w:val="18"/>
                <w:szCs w:val="18"/>
              </w:rPr>
            </w:pPr>
            <w:r>
              <w:rPr>
                <w:spacing w:val="-10"/>
                <w:sz w:val="18"/>
                <w:szCs w:val="18"/>
              </w:rPr>
              <w:t>-</w:t>
            </w:r>
          </w:p>
        </w:tc>
        <w:tc>
          <w:tcPr>
            <w:tcW w:w="2262" w:type="dxa"/>
            <w:gridSpan w:val="4"/>
            <w:shd w:val="clear" w:color="auto" w:fill="auto"/>
            <w:vAlign w:val="center"/>
          </w:tcPr>
          <w:p w14:paraId="1554CB0F" w14:textId="77777777" w:rsidR="006057C0" w:rsidRDefault="006057C0" w:rsidP="00FC0389">
            <w:pPr>
              <w:spacing w:before="60" w:after="60"/>
              <w:jc w:val="left"/>
              <w:rPr>
                <w:spacing w:val="-10"/>
                <w:sz w:val="18"/>
                <w:szCs w:val="18"/>
              </w:rPr>
            </w:pPr>
            <w:r>
              <w:rPr>
                <w:spacing w:val="-10"/>
                <w:sz w:val="18"/>
                <w:szCs w:val="18"/>
              </w:rPr>
              <w:t>План 3:</w:t>
            </w:r>
          </w:p>
        </w:tc>
        <w:tc>
          <w:tcPr>
            <w:tcW w:w="2029" w:type="dxa"/>
            <w:gridSpan w:val="2"/>
            <w:shd w:val="clear" w:color="auto" w:fill="DBE5F1" w:themeFill="accent1" w:themeFillTint="33"/>
          </w:tcPr>
          <w:p w14:paraId="70FEBD29" w14:textId="09FB0218" w:rsidR="006057C0" w:rsidRPr="00115C6B" w:rsidRDefault="006057C0" w:rsidP="00FC0389">
            <w:pPr>
              <w:spacing w:before="60" w:after="60"/>
              <w:jc w:val="left"/>
              <w:rPr>
                <w:spacing w:val="-10"/>
                <w:sz w:val="18"/>
                <w:szCs w:val="18"/>
              </w:rPr>
            </w:pPr>
            <w:r>
              <w:rPr>
                <w:spacing w:val="-10"/>
                <w:sz w:val="18"/>
                <w:szCs w:val="18"/>
              </w:rPr>
              <w:t>-</w:t>
            </w:r>
          </w:p>
        </w:tc>
      </w:tr>
      <w:tr w:rsidR="006057C0" w:rsidRPr="00115C6B" w14:paraId="12D8DFC4" w14:textId="77777777" w:rsidTr="00FC0389">
        <w:tc>
          <w:tcPr>
            <w:tcW w:w="2311" w:type="dxa"/>
            <w:gridSpan w:val="2"/>
          </w:tcPr>
          <w:p w14:paraId="153F448F" w14:textId="77777777" w:rsidR="006057C0" w:rsidRDefault="006057C0" w:rsidP="00FC0389">
            <w:pPr>
              <w:spacing w:before="60" w:after="60"/>
              <w:jc w:val="left"/>
              <w:rPr>
                <w:spacing w:val="-10"/>
                <w:sz w:val="18"/>
                <w:szCs w:val="18"/>
              </w:rPr>
            </w:pPr>
            <w:r>
              <w:rPr>
                <w:spacing w:val="-10"/>
                <w:sz w:val="18"/>
                <w:szCs w:val="18"/>
              </w:rPr>
              <w:t>Спровођење планова:</w:t>
            </w:r>
          </w:p>
        </w:tc>
        <w:tc>
          <w:tcPr>
            <w:tcW w:w="2748" w:type="dxa"/>
            <w:gridSpan w:val="4"/>
            <w:shd w:val="clear" w:color="auto" w:fill="DBE5F1" w:themeFill="accent1" w:themeFillTint="33"/>
            <w:vAlign w:val="center"/>
          </w:tcPr>
          <w:p w14:paraId="3735DBB8" w14:textId="77777777" w:rsidR="006057C0" w:rsidRPr="00115C6B" w:rsidRDefault="006057C0" w:rsidP="00FC0389">
            <w:pPr>
              <w:spacing w:before="60" w:after="60"/>
              <w:jc w:val="left"/>
              <w:rPr>
                <w:spacing w:val="-10"/>
                <w:sz w:val="18"/>
                <w:szCs w:val="18"/>
              </w:rPr>
            </w:pPr>
            <w:r>
              <w:rPr>
                <w:spacing w:val="-10"/>
                <w:sz w:val="18"/>
                <w:szCs w:val="18"/>
              </w:rPr>
              <w:t>Директно</w:t>
            </w:r>
          </w:p>
        </w:tc>
        <w:tc>
          <w:tcPr>
            <w:tcW w:w="2262" w:type="dxa"/>
            <w:gridSpan w:val="4"/>
            <w:shd w:val="clear" w:color="auto" w:fill="auto"/>
            <w:vAlign w:val="center"/>
          </w:tcPr>
          <w:p w14:paraId="283AFD68" w14:textId="77777777" w:rsidR="006057C0" w:rsidRDefault="006057C0" w:rsidP="00FC0389">
            <w:pPr>
              <w:spacing w:before="60" w:after="60"/>
              <w:jc w:val="left"/>
              <w:rPr>
                <w:spacing w:val="-10"/>
                <w:sz w:val="18"/>
                <w:szCs w:val="18"/>
              </w:rPr>
            </w:pPr>
            <w:r>
              <w:rPr>
                <w:spacing w:val="-10"/>
                <w:sz w:val="18"/>
                <w:szCs w:val="18"/>
              </w:rPr>
              <w:t>Започета разрада плана:</w:t>
            </w:r>
          </w:p>
        </w:tc>
        <w:tc>
          <w:tcPr>
            <w:tcW w:w="2029" w:type="dxa"/>
            <w:gridSpan w:val="2"/>
            <w:shd w:val="clear" w:color="auto" w:fill="DBE5F1" w:themeFill="accent1" w:themeFillTint="33"/>
          </w:tcPr>
          <w:p w14:paraId="7A185745" w14:textId="7D8C16C0" w:rsidR="006057C0" w:rsidRPr="00115C6B" w:rsidRDefault="006057C0" w:rsidP="00FC0389">
            <w:pPr>
              <w:spacing w:before="60" w:after="60"/>
              <w:jc w:val="left"/>
              <w:rPr>
                <w:spacing w:val="-10"/>
                <w:sz w:val="18"/>
                <w:szCs w:val="18"/>
              </w:rPr>
            </w:pPr>
            <w:r>
              <w:rPr>
                <w:spacing w:val="-10"/>
                <w:sz w:val="18"/>
                <w:szCs w:val="18"/>
              </w:rPr>
              <w:t>-</w:t>
            </w:r>
          </w:p>
        </w:tc>
      </w:tr>
      <w:tr w:rsidR="006057C0" w:rsidRPr="00115C6B" w14:paraId="723B3338" w14:textId="77777777" w:rsidTr="00FC0389">
        <w:tc>
          <w:tcPr>
            <w:tcW w:w="2311" w:type="dxa"/>
            <w:gridSpan w:val="2"/>
          </w:tcPr>
          <w:p w14:paraId="250D12AF" w14:textId="77777777" w:rsidR="006057C0" w:rsidRDefault="006057C0" w:rsidP="00FC0389">
            <w:pPr>
              <w:spacing w:before="60" w:after="60"/>
              <w:jc w:val="left"/>
              <w:rPr>
                <w:spacing w:val="-10"/>
                <w:sz w:val="18"/>
                <w:szCs w:val="18"/>
              </w:rPr>
            </w:pPr>
            <w:r>
              <w:rPr>
                <w:spacing w:val="-10"/>
                <w:sz w:val="18"/>
                <w:szCs w:val="18"/>
              </w:rPr>
              <w:t>Степен легализације објеката</w:t>
            </w:r>
          </w:p>
        </w:tc>
        <w:tc>
          <w:tcPr>
            <w:tcW w:w="2748" w:type="dxa"/>
            <w:gridSpan w:val="4"/>
            <w:shd w:val="clear" w:color="auto" w:fill="DBE5F1" w:themeFill="accent1" w:themeFillTint="33"/>
            <w:vAlign w:val="center"/>
          </w:tcPr>
          <w:p w14:paraId="01928B0F" w14:textId="77777777" w:rsidR="006057C0" w:rsidRPr="00115C6B" w:rsidRDefault="006057C0" w:rsidP="00FC0389">
            <w:pPr>
              <w:spacing w:before="60" w:after="60"/>
              <w:jc w:val="left"/>
              <w:rPr>
                <w:spacing w:val="-10"/>
                <w:sz w:val="18"/>
                <w:szCs w:val="18"/>
              </w:rPr>
            </w:pPr>
            <w:r>
              <w:rPr>
                <w:spacing w:val="-10"/>
                <w:sz w:val="18"/>
                <w:szCs w:val="18"/>
              </w:rPr>
              <w:t>Објекти легализовани (&lt;90% легализовано)</w:t>
            </w:r>
          </w:p>
        </w:tc>
        <w:tc>
          <w:tcPr>
            <w:tcW w:w="1135" w:type="dxa"/>
            <w:gridSpan w:val="2"/>
            <w:vAlign w:val="center"/>
          </w:tcPr>
          <w:p w14:paraId="6DED7CDD" w14:textId="77777777" w:rsidR="006057C0" w:rsidRDefault="006057C0" w:rsidP="00FC0389">
            <w:pPr>
              <w:spacing w:before="60" w:after="60"/>
              <w:jc w:val="left"/>
              <w:rPr>
                <w:spacing w:val="-10"/>
                <w:sz w:val="18"/>
                <w:szCs w:val="18"/>
              </w:rPr>
            </w:pPr>
            <w:r>
              <w:rPr>
                <w:spacing w:val="-10"/>
                <w:sz w:val="18"/>
                <w:szCs w:val="18"/>
              </w:rPr>
              <w:t>Предато за легализацију:</w:t>
            </w:r>
          </w:p>
        </w:tc>
        <w:tc>
          <w:tcPr>
            <w:tcW w:w="1127" w:type="dxa"/>
            <w:gridSpan w:val="2"/>
            <w:shd w:val="clear" w:color="auto" w:fill="DBE5F1" w:themeFill="accent1" w:themeFillTint="33"/>
            <w:vAlign w:val="center"/>
          </w:tcPr>
          <w:p w14:paraId="4ADC0FE4" w14:textId="77777777" w:rsidR="006057C0" w:rsidRPr="00115C6B" w:rsidRDefault="006057C0" w:rsidP="00FC0389">
            <w:pPr>
              <w:spacing w:before="60" w:after="60"/>
              <w:jc w:val="left"/>
              <w:rPr>
                <w:spacing w:val="-10"/>
                <w:sz w:val="18"/>
                <w:szCs w:val="18"/>
              </w:rPr>
            </w:pPr>
            <w:r>
              <w:rPr>
                <w:spacing w:val="-10"/>
                <w:sz w:val="18"/>
                <w:szCs w:val="18"/>
              </w:rPr>
              <w:t>&lt;30% објеката</w:t>
            </w:r>
          </w:p>
        </w:tc>
        <w:tc>
          <w:tcPr>
            <w:tcW w:w="1101" w:type="dxa"/>
          </w:tcPr>
          <w:p w14:paraId="775A6887" w14:textId="77777777" w:rsidR="006057C0" w:rsidRPr="00115C6B" w:rsidRDefault="006057C0" w:rsidP="00FC0389">
            <w:pPr>
              <w:spacing w:before="60" w:after="60"/>
              <w:rPr>
                <w:spacing w:val="-10"/>
                <w:sz w:val="18"/>
                <w:szCs w:val="18"/>
              </w:rPr>
            </w:pPr>
            <w:r>
              <w:rPr>
                <w:spacing w:val="-10"/>
                <w:sz w:val="18"/>
                <w:szCs w:val="18"/>
              </w:rPr>
              <w:t>Облик власништва:</w:t>
            </w:r>
          </w:p>
        </w:tc>
        <w:tc>
          <w:tcPr>
            <w:tcW w:w="928" w:type="dxa"/>
            <w:shd w:val="clear" w:color="auto" w:fill="DBE5F1" w:themeFill="accent1" w:themeFillTint="33"/>
            <w:vAlign w:val="center"/>
          </w:tcPr>
          <w:p w14:paraId="626906EA" w14:textId="77777777" w:rsidR="006057C0" w:rsidRPr="00115C6B" w:rsidRDefault="006057C0" w:rsidP="00FC0389">
            <w:pPr>
              <w:spacing w:before="60" w:after="60"/>
              <w:jc w:val="left"/>
              <w:rPr>
                <w:spacing w:val="-10"/>
                <w:sz w:val="18"/>
                <w:szCs w:val="18"/>
              </w:rPr>
            </w:pPr>
            <w:r>
              <w:rPr>
                <w:spacing w:val="-10"/>
                <w:sz w:val="18"/>
                <w:szCs w:val="18"/>
              </w:rPr>
              <w:t>Приватно</w:t>
            </w:r>
          </w:p>
        </w:tc>
      </w:tr>
      <w:tr w:rsidR="006057C0" w:rsidRPr="00115C6B" w14:paraId="704579B4" w14:textId="77777777" w:rsidTr="00FC0389">
        <w:tc>
          <w:tcPr>
            <w:tcW w:w="1452" w:type="dxa"/>
            <w:shd w:val="clear" w:color="auto" w:fill="FDE9D9" w:themeFill="accent6" w:themeFillTint="33"/>
            <w:vAlign w:val="center"/>
          </w:tcPr>
          <w:p w14:paraId="3EBA7E60" w14:textId="77777777" w:rsidR="006057C0" w:rsidRPr="00115C6B" w:rsidRDefault="006057C0" w:rsidP="00FC0389">
            <w:pPr>
              <w:spacing w:before="60" w:after="60"/>
              <w:jc w:val="left"/>
              <w:rPr>
                <w:spacing w:val="-10"/>
                <w:sz w:val="18"/>
                <w:szCs w:val="18"/>
              </w:rPr>
            </w:pPr>
            <w:r w:rsidRPr="00115C6B">
              <w:rPr>
                <w:spacing w:val="-10"/>
                <w:sz w:val="18"/>
                <w:szCs w:val="18"/>
              </w:rPr>
              <w:t>Назив насеља:</w:t>
            </w:r>
          </w:p>
        </w:tc>
        <w:tc>
          <w:tcPr>
            <w:tcW w:w="7898" w:type="dxa"/>
            <w:gridSpan w:val="11"/>
            <w:shd w:val="clear" w:color="auto" w:fill="FABF8F" w:themeFill="accent6" w:themeFillTint="99"/>
          </w:tcPr>
          <w:p w14:paraId="138F01D1" w14:textId="127199F5" w:rsidR="006057C0" w:rsidRPr="00115C6B" w:rsidRDefault="006057C0" w:rsidP="00FC0389">
            <w:pPr>
              <w:spacing w:before="60" w:after="60"/>
              <w:jc w:val="left"/>
              <w:rPr>
                <w:spacing w:val="-10"/>
                <w:sz w:val="18"/>
                <w:szCs w:val="18"/>
              </w:rPr>
            </w:pPr>
            <w:r>
              <w:rPr>
                <w:spacing w:val="-10"/>
                <w:sz w:val="18"/>
                <w:szCs w:val="18"/>
              </w:rPr>
              <w:t>Железничка улица</w:t>
            </w:r>
          </w:p>
        </w:tc>
      </w:tr>
      <w:tr w:rsidR="006057C0" w:rsidRPr="00115C6B" w14:paraId="23F05ED9" w14:textId="77777777" w:rsidTr="00FC0389">
        <w:tc>
          <w:tcPr>
            <w:tcW w:w="1452" w:type="dxa"/>
            <w:shd w:val="clear" w:color="auto" w:fill="auto"/>
            <w:vAlign w:val="center"/>
          </w:tcPr>
          <w:p w14:paraId="345AD2DF" w14:textId="77777777" w:rsidR="006057C0" w:rsidRPr="00115C6B" w:rsidRDefault="006057C0" w:rsidP="00FC0389">
            <w:pPr>
              <w:spacing w:before="60" w:after="60"/>
              <w:jc w:val="left"/>
              <w:rPr>
                <w:spacing w:val="-10"/>
                <w:sz w:val="18"/>
                <w:szCs w:val="18"/>
              </w:rPr>
            </w:pPr>
            <w:r w:rsidRPr="00115C6B">
              <w:rPr>
                <w:spacing w:val="-10"/>
                <w:sz w:val="18"/>
                <w:szCs w:val="18"/>
              </w:rPr>
              <w:t>Опис положаја:</w:t>
            </w:r>
          </w:p>
        </w:tc>
        <w:tc>
          <w:tcPr>
            <w:tcW w:w="2441" w:type="dxa"/>
            <w:gridSpan w:val="3"/>
            <w:shd w:val="clear" w:color="auto" w:fill="DBE5F1" w:themeFill="accent1" w:themeFillTint="33"/>
            <w:vAlign w:val="center"/>
          </w:tcPr>
          <w:p w14:paraId="1B587ED2" w14:textId="77777777" w:rsidR="006057C0" w:rsidRPr="00115C6B" w:rsidRDefault="006057C0" w:rsidP="00FC0389">
            <w:pPr>
              <w:spacing w:before="60" w:after="60"/>
              <w:jc w:val="left"/>
              <w:rPr>
                <w:spacing w:val="-10"/>
                <w:sz w:val="18"/>
                <w:szCs w:val="18"/>
              </w:rPr>
            </w:pPr>
            <w:r w:rsidRPr="00FA4804">
              <w:rPr>
                <w:spacing w:val="-10"/>
                <w:sz w:val="18"/>
                <w:szCs w:val="18"/>
              </w:rPr>
              <w:t>На ободу формалног насеља</w:t>
            </w:r>
          </w:p>
        </w:tc>
        <w:tc>
          <w:tcPr>
            <w:tcW w:w="1616" w:type="dxa"/>
            <w:gridSpan w:val="3"/>
            <w:shd w:val="clear" w:color="auto" w:fill="auto"/>
          </w:tcPr>
          <w:p w14:paraId="2D05EE8B" w14:textId="77777777" w:rsidR="006057C0" w:rsidRPr="00115C6B" w:rsidRDefault="006057C0" w:rsidP="00FC0389">
            <w:pPr>
              <w:spacing w:before="60" w:after="60"/>
              <w:jc w:val="left"/>
              <w:rPr>
                <w:spacing w:val="-10"/>
                <w:sz w:val="18"/>
                <w:szCs w:val="18"/>
              </w:rPr>
            </w:pPr>
            <w:r w:rsidRPr="00115C6B">
              <w:rPr>
                <w:spacing w:val="-10"/>
                <w:sz w:val="18"/>
                <w:szCs w:val="18"/>
              </w:rPr>
              <w:t>Површина:</w:t>
            </w:r>
          </w:p>
        </w:tc>
        <w:tc>
          <w:tcPr>
            <w:tcW w:w="808" w:type="dxa"/>
            <w:gridSpan w:val="2"/>
            <w:shd w:val="clear" w:color="auto" w:fill="DBE5F1" w:themeFill="accent1" w:themeFillTint="33"/>
            <w:vAlign w:val="center"/>
          </w:tcPr>
          <w:p w14:paraId="579D236F" w14:textId="6CE710A5" w:rsidR="006057C0" w:rsidRPr="00115C6B" w:rsidRDefault="006057C0" w:rsidP="00FC0389">
            <w:pPr>
              <w:spacing w:before="60" w:after="60"/>
              <w:jc w:val="left"/>
              <w:rPr>
                <w:spacing w:val="-10"/>
                <w:sz w:val="18"/>
                <w:szCs w:val="18"/>
              </w:rPr>
            </w:pPr>
            <w:r w:rsidRPr="006057C0">
              <w:rPr>
                <w:spacing w:val="-10"/>
                <w:sz w:val="18"/>
                <w:szCs w:val="18"/>
              </w:rPr>
              <w:t>11</w:t>
            </w:r>
            <w:r>
              <w:rPr>
                <w:spacing w:val="-10"/>
                <w:sz w:val="18"/>
                <w:szCs w:val="18"/>
              </w:rPr>
              <w:t>.</w:t>
            </w:r>
            <w:r w:rsidRPr="006057C0">
              <w:rPr>
                <w:spacing w:val="-10"/>
                <w:sz w:val="18"/>
                <w:szCs w:val="18"/>
              </w:rPr>
              <w:t>717</w:t>
            </w:r>
            <w:r>
              <w:rPr>
                <w:spacing w:val="-10"/>
                <w:sz w:val="18"/>
                <w:szCs w:val="18"/>
              </w:rPr>
              <w:t xml:space="preserve"> квм</w:t>
            </w:r>
          </w:p>
        </w:tc>
        <w:tc>
          <w:tcPr>
            <w:tcW w:w="2105" w:type="dxa"/>
            <w:gridSpan w:val="2"/>
            <w:shd w:val="clear" w:color="auto" w:fill="auto"/>
            <w:vAlign w:val="center"/>
          </w:tcPr>
          <w:p w14:paraId="42654A77" w14:textId="77777777" w:rsidR="006057C0" w:rsidRPr="00115C6B" w:rsidRDefault="006057C0" w:rsidP="00FC0389">
            <w:pPr>
              <w:spacing w:before="60" w:after="60"/>
              <w:jc w:val="left"/>
              <w:rPr>
                <w:spacing w:val="-10"/>
                <w:sz w:val="18"/>
                <w:szCs w:val="18"/>
              </w:rPr>
            </w:pPr>
            <w:r w:rsidRPr="00115C6B">
              <w:rPr>
                <w:spacing w:val="-10"/>
                <w:sz w:val="18"/>
                <w:szCs w:val="18"/>
              </w:rPr>
              <w:t>Процењена старост насеља</w:t>
            </w:r>
            <w:r>
              <w:rPr>
                <w:spacing w:val="-10"/>
                <w:sz w:val="18"/>
                <w:szCs w:val="18"/>
              </w:rPr>
              <w:t>:</w:t>
            </w:r>
          </w:p>
        </w:tc>
        <w:tc>
          <w:tcPr>
            <w:tcW w:w="928" w:type="dxa"/>
            <w:shd w:val="clear" w:color="auto" w:fill="DBE5F1" w:themeFill="accent1" w:themeFillTint="33"/>
            <w:vAlign w:val="center"/>
          </w:tcPr>
          <w:p w14:paraId="42E69BB6" w14:textId="77777777" w:rsidR="006057C0" w:rsidRPr="00115C6B" w:rsidRDefault="006057C0" w:rsidP="00FC0389">
            <w:pPr>
              <w:spacing w:before="60" w:after="60"/>
              <w:jc w:val="left"/>
              <w:rPr>
                <w:spacing w:val="-10"/>
                <w:sz w:val="18"/>
                <w:szCs w:val="18"/>
              </w:rPr>
            </w:pPr>
            <w:r w:rsidRPr="00FA4804">
              <w:rPr>
                <w:spacing w:val="-10"/>
                <w:sz w:val="18"/>
                <w:szCs w:val="18"/>
              </w:rPr>
              <w:t>&gt; 45 година</w:t>
            </w:r>
          </w:p>
        </w:tc>
      </w:tr>
      <w:tr w:rsidR="006057C0" w:rsidRPr="00115C6B" w14:paraId="2C3F87E9" w14:textId="77777777" w:rsidTr="00FC0389">
        <w:tc>
          <w:tcPr>
            <w:tcW w:w="1452" w:type="dxa"/>
            <w:shd w:val="clear" w:color="auto" w:fill="auto"/>
            <w:vAlign w:val="center"/>
          </w:tcPr>
          <w:p w14:paraId="57737A7B" w14:textId="77777777" w:rsidR="006057C0" w:rsidRPr="00115C6B" w:rsidRDefault="006057C0" w:rsidP="00FC0389">
            <w:pPr>
              <w:spacing w:before="60" w:after="60"/>
              <w:jc w:val="left"/>
              <w:rPr>
                <w:spacing w:val="-10"/>
                <w:sz w:val="18"/>
                <w:szCs w:val="18"/>
              </w:rPr>
            </w:pPr>
            <w:r w:rsidRPr="00115C6B">
              <w:rPr>
                <w:spacing w:val="-10"/>
                <w:sz w:val="18"/>
                <w:szCs w:val="18"/>
              </w:rPr>
              <w:t>Грађевински материјал:</w:t>
            </w:r>
          </w:p>
        </w:tc>
        <w:tc>
          <w:tcPr>
            <w:tcW w:w="2441" w:type="dxa"/>
            <w:gridSpan w:val="3"/>
            <w:shd w:val="clear" w:color="auto" w:fill="DBE5F1" w:themeFill="accent1" w:themeFillTint="33"/>
            <w:vAlign w:val="center"/>
          </w:tcPr>
          <w:p w14:paraId="042E9DC0" w14:textId="77777777" w:rsidR="006057C0" w:rsidRPr="00115C6B" w:rsidRDefault="006057C0" w:rsidP="00FC0389">
            <w:pPr>
              <w:spacing w:before="60" w:after="60"/>
              <w:jc w:val="left"/>
              <w:rPr>
                <w:spacing w:val="-10"/>
                <w:sz w:val="18"/>
                <w:szCs w:val="18"/>
              </w:rPr>
            </w:pPr>
            <w:r w:rsidRPr="00FA4804">
              <w:rPr>
                <w:spacing w:val="-10"/>
                <w:sz w:val="18"/>
                <w:szCs w:val="18"/>
              </w:rPr>
              <w:t>грађевински материјали који обезбеђују трајност и сигурност</w:t>
            </w:r>
          </w:p>
        </w:tc>
        <w:tc>
          <w:tcPr>
            <w:tcW w:w="1616" w:type="dxa"/>
            <w:gridSpan w:val="3"/>
            <w:shd w:val="clear" w:color="auto" w:fill="auto"/>
          </w:tcPr>
          <w:p w14:paraId="0B6672CB" w14:textId="77777777" w:rsidR="006057C0" w:rsidRPr="00115C6B" w:rsidRDefault="006057C0" w:rsidP="00FC0389">
            <w:pPr>
              <w:spacing w:before="60" w:after="60"/>
              <w:jc w:val="left"/>
              <w:rPr>
                <w:spacing w:val="-10"/>
                <w:sz w:val="18"/>
                <w:szCs w:val="18"/>
              </w:rPr>
            </w:pPr>
            <w:r w:rsidRPr="00115C6B">
              <w:rPr>
                <w:spacing w:val="-10"/>
                <w:sz w:val="18"/>
                <w:szCs w:val="18"/>
              </w:rPr>
              <w:t>Постоји одношење отпада:</w:t>
            </w:r>
          </w:p>
        </w:tc>
        <w:tc>
          <w:tcPr>
            <w:tcW w:w="808" w:type="dxa"/>
            <w:gridSpan w:val="2"/>
            <w:shd w:val="clear" w:color="auto" w:fill="DBE5F1" w:themeFill="accent1" w:themeFillTint="33"/>
            <w:vAlign w:val="center"/>
          </w:tcPr>
          <w:p w14:paraId="744E9761" w14:textId="77777777" w:rsidR="006057C0" w:rsidRPr="00115C6B" w:rsidRDefault="006057C0" w:rsidP="00FC0389">
            <w:pPr>
              <w:spacing w:before="60" w:after="60"/>
              <w:jc w:val="left"/>
              <w:rPr>
                <w:spacing w:val="-10"/>
                <w:sz w:val="18"/>
                <w:szCs w:val="18"/>
              </w:rPr>
            </w:pPr>
            <w:r>
              <w:rPr>
                <w:spacing w:val="-10"/>
                <w:sz w:val="18"/>
                <w:szCs w:val="18"/>
              </w:rPr>
              <w:t>Да</w:t>
            </w:r>
          </w:p>
        </w:tc>
        <w:tc>
          <w:tcPr>
            <w:tcW w:w="2105" w:type="dxa"/>
            <w:gridSpan w:val="2"/>
            <w:shd w:val="clear" w:color="auto" w:fill="auto"/>
            <w:vAlign w:val="center"/>
          </w:tcPr>
          <w:p w14:paraId="061268F1" w14:textId="77777777" w:rsidR="006057C0" w:rsidRPr="00115C6B" w:rsidRDefault="006057C0" w:rsidP="00FC0389">
            <w:pPr>
              <w:spacing w:before="60" w:after="60"/>
              <w:jc w:val="left"/>
              <w:rPr>
                <w:spacing w:val="-10"/>
                <w:sz w:val="18"/>
                <w:szCs w:val="18"/>
              </w:rPr>
            </w:pPr>
            <w:r w:rsidRPr="00115C6B">
              <w:rPr>
                <w:spacing w:val="-10"/>
                <w:sz w:val="18"/>
                <w:szCs w:val="18"/>
              </w:rPr>
              <w:t>Број кућа:</w:t>
            </w:r>
          </w:p>
        </w:tc>
        <w:tc>
          <w:tcPr>
            <w:tcW w:w="928" w:type="dxa"/>
            <w:shd w:val="clear" w:color="auto" w:fill="DBE5F1" w:themeFill="accent1" w:themeFillTint="33"/>
            <w:vAlign w:val="center"/>
          </w:tcPr>
          <w:p w14:paraId="0B508D0B" w14:textId="77777777" w:rsidR="006057C0" w:rsidRPr="00115C6B" w:rsidRDefault="006057C0" w:rsidP="00FC0389">
            <w:pPr>
              <w:spacing w:before="60" w:after="60"/>
              <w:jc w:val="left"/>
              <w:rPr>
                <w:spacing w:val="-10"/>
                <w:sz w:val="18"/>
                <w:szCs w:val="18"/>
              </w:rPr>
            </w:pPr>
            <w:r>
              <w:rPr>
                <w:spacing w:val="-10"/>
                <w:sz w:val="18"/>
                <w:szCs w:val="18"/>
              </w:rPr>
              <w:t>&lt;1</w:t>
            </w:r>
            <w:r w:rsidRPr="00FA4804">
              <w:rPr>
                <w:spacing w:val="-10"/>
                <w:sz w:val="18"/>
                <w:szCs w:val="18"/>
              </w:rPr>
              <w:t>5 јединица</w:t>
            </w:r>
          </w:p>
        </w:tc>
      </w:tr>
      <w:tr w:rsidR="006057C0" w:rsidRPr="00115C6B" w14:paraId="6AB57129" w14:textId="77777777" w:rsidTr="00FC0389">
        <w:tc>
          <w:tcPr>
            <w:tcW w:w="1452" w:type="dxa"/>
            <w:shd w:val="clear" w:color="auto" w:fill="auto"/>
            <w:vAlign w:val="center"/>
          </w:tcPr>
          <w:p w14:paraId="1C4DAFDE" w14:textId="77777777" w:rsidR="006057C0" w:rsidRPr="00115C6B" w:rsidRDefault="006057C0" w:rsidP="00FC0389">
            <w:pPr>
              <w:spacing w:before="60" w:after="60"/>
              <w:jc w:val="left"/>
              <w:rPr>
                <w:spacing w:val="-10"/>
                <w:sz w:val="18"/>
                <w:szCs w:val="18"/>
              </w:rPr>
            </w:pPr>
            <w:r w:rsidRPr="00115C6B">
              <w:rPr>
                <w:spacing w:val="-10"/>
                <w:sz w:val="18"/>
                <w:szCs w:val="18"/>
              </w:rPr>
              <w:t>Тип грејања:</w:t>
            </w:r>
          </w:p>
        </w:tc>
        <w:tc>
          <w:tcPr>
            <w:tcW w:w="4865" w:type="dxa"/>
            <w:gridSpan w:val="8"/>
            <w:shd w:val="clear" w:color="auto" w:fill="DBE5F1" w:themeFill="accent1" w:themeFillTint="33"/>
            <w:vAlign w:val="center"/>
          </w:tcPr>
          <w:p w14:paraId="6B60904B" w14:textId="77777777" w:rsidR="006057C0" w:rsidRPr="00115C6B" w:rsidRDefault="006057C0" w:rsidP="00FC0389">
            <w:pPr>
              <w:spacing w:before="60" w:after="60"/>
              <w:jc w:val="left"/>
              <w:rPr>
                <w:spacing w:val="-10"/>
                <w:sz w:val="18"/>
                <w:szCs w:val="18"/>
              </w:rPr>
            </w:pPr>
            <w:r w:rsidRPr="00FA4804">
              <w:rPr>
                <w:spacing w:val="-10"/>
                <w:sz w:val="18"/>
                <w:szCs w:val="18"/>
              </w:rPr>
              <w:t>чврсто гориво (дрво, угаљ)</w:t>
            </w:r>
          </w:p>
        </w:tc>
        <w:tc>
          <w:tcPr>
            <w:tcW w:w="2105" w:type="dxa"/>
            <w:gridSpan w:val="2"/>
            <w:shd w:val="clear" w:color="auto" w:fill="auto"/>
          </w:tcPr>
          <w:p w14:paraId="728C735F" w14:textId="77777777" w:rsidR="006057C0" w:rsidRPr="00115C6B" w:rsidRDefault="006057C0" w:rsidP="00FC0389">
            <w:pPr>
              <w:spacing w:before="60" w:after="60"/>
              <w:jc w:val="left"/>
              <w:rPr>
                <w:spacing w:val="-10"/>
                <w:sz w:val="18"/>
                <w:szCs w:val="18"/>
              </w:rPr>
            </w:pPr>
            <w:r w:rsidRPr="00115C6B">
              <w:rPr>
                <w:spacing w:val="-10"/>
                <w:sz w:val="18"/>
                <w:szCs w:val="18"/>
              </w:rPr>
              <w:t>Број становника:</w:t>
            </w:r>
          </w:p>
        </w:tc>
        <w:tc>
          <w:tcPr>
            <w:tcW w:w="928" w:type="dxa"/>
            <w:shd w:val="clear" w:color="auto" w:fill="DBE5F1" w:themeFill="accent1" w:themeFillTint="33"/>
            <w:vAlign w:val="center"/>
          </w:tcPr>
          <w:p w14:paraId="1132F388" w14:textId="77777777" w:rsidR="006057C0" w:rsidRPr="00115C6B" w:rsidRDefault="006057C0" w:rsidP="00FC0389">
            <w:pPr>
              <w:spacing w:before="60" w:after="60"/>
              <w:jc w:val="left"/>
              <w:rPr>
                <w:spacing w:val="-10"/>
                <w:sz w:val="18"/>
                <w:szCs w:val="18"/>
              </w:rPr>
            </w:pPr>
            <w:r>
              <w:rPr>
                <w:spacing w:val="-10"/>
                <w:sz w:val="18"/>
                <w:szCs w:val="18"/>
              </w:rPr>
              <w:t>&lt;100</w:t>
            </w:r>
          </w:p>
        </w:tc>
      </w:tr>
      <w:tr w:rsidR="006057C0" w:rsidRPr="00115C6B" w14:paraId="7A8F4B2E" w14:textId="77777777" w:rsidTr="00FC0389">
        <w:tc>
          <w:tcPr>
            <w:tcW w:w="2311" w:type="dxa"/>
            <w:gridSpan w:val="2"/>
          </w:tcPr>
          <w:p w14:paraId="4DC31A0B" w14:textId="77777777" w:rsidR="006057C0" w:rsidRPr="00115C6B" w:rsidRDefault="006057C0" w:rsidP="00FC0389">
            <w:pPr>
              <w:spacing w:before="60" w:after="60"/>
              <w:rPr>
                <w:spacing w:val="-10"/>
                <w:sz w:val="18"/>
                <w:szCs w:val="18"/>
              </w:rPr>
            </w:pPr>
            <w:r w:rsidRPr="00115C6B">
              <w:rPr>
                <w:spacing w:val="-10"/>
                <w:sz w:val="18"/>
                <w:szCs w:val="18"/>
              </w:rPr>
              <w:t>Постоји водов</w:t>
            </w:r>
            <w:r>
              <w:rPr>
                <w:spacing w:val="-10"/>
                <w:sz w:val="18"/>
                <w:szCs w:val="18"/>
              </w:rPr>
              <w:t xml:space="preserve">одна </w:t>
            </w:r>
            <w:r w:rsidRPr="00115C6B">
              <w:rPr>
                <w:spacing w:val="-10"/>
                <w:sz w:val="18"/>
                <w:szCs w:val="18"/>
              </w:rPr>
              <w:t>мрежа:</w:t>
            </w:r>
          </w:p>
        </w:tc>
        <w:tc>
          <w:tcPr>
            <w:tcW w:w="525" w:type="dxa"/>
            <w:shd w:val="clear" w:color="auto" w:fill="DBE5F1" w:themeFill="accent1" w:themeFillTint="33"/>
            <w:vAlign w:val="center"/>
          </w:tcPr>
          <w:p w14:paraId="50CB0444" w14:textId="77777777" w:rsidR="006057C0" w:rsidRPr="00115C6B" w:rsidRDefault="006057C0" w:rsidP="00FC0389">
            <w:pPr>
              <w:spacing w:before="60" w:after="60"/>
              <w:jc w:val="left"/>
              <w:rPr>
                <w:spacing w:val="-10"/>
                <w:sz w:val="18"/>
                <w:szCs w:val="18"/>
              </w:rPr>
            </w:pPr>
            <w:r>
              <w:rPr>
                <w:spacing w:val="-10"/>
                <w:sz w:val="18"/>
                <w:szCs w:val="18"/>
              </w:rPr>
              <w:t>Да</w:t>
            </w:r>
          </w:p>
        </w:tc>
        <w:tc>
          <w:tcPr>
            <w:tcW w:w="1774" w:type="dxa"/>
            <w:gridSpan w:val="2"/>
          </w:tcPr>
          <w:p w14:paraId="176F909A" w14:textId="77777777" w:rsidR="006057C0" w:rsidRPr="00115C6B" w:rsidRDefault="006057C0" w:rsidP="00FC0389">
            <w:pPr>
              <w:spacing w:before="60" w:after="60"/>
              <w:jc w:val="left"/>
              <w:rPr>
                <w:spacing w:val="-10"/>
                <w:sz w:val="18"/>
                <w:szCs w:val="18"/>
              </w:rPr>
            </w:pPr>
            <w:r w:rsidRPr="00115C6B">
              <w:rPr>
                <w:spacing w:val="-10"/>
                <w:sz w:val="18"/>
                <w:szCs w:val="18"/>
              </w:rPr>
              <w:t>Статус водов.мреже:</w:t>
            </w:r>
          </w:p>
        </w:tc>
        <w:tc>
          <w:tcPr>
            <w:tcW w:w="1707" w:type="dxa"/>
            <w:gridSpan w:val="4"/>
            <w:shd w:val="clear" w:color="auto" w:fill="DBE5F1" w:themeFill="accent1" w:themeFillTint="33"/>
            <w:vAlign w:val="center"/>
          </w:tcPr>
          <w:p w14:paraId="2E0B2D00" w14:textId="77777777" w:rsidR="006057C0" w:rsidRPr="00115C6B" w:rsidRDefault="006057C0" w:rsidP="00FC0389">
            <w:pPr>
              <w:spacing w:before="60" w:after="60"/>
              <w:jc w:val="left"/>
              <w:rPr>
                <w:spacing w:val="-10"/>
                <w:sz w:val="18"/>
                <w:szCs w:val="18"/>
              </w:rPr>
            </w:pPr>
            <w:r>
              <w:rPr>
                <w:spacing w:val="-10"/>
                <w:sz w:val="18"/>
                <w:szCs w:val="18"/>
              </w:rPr>
              <w:t>У функцији</w:t>
            </w:r>
          </w:p>
        </w:tc>
        <w:tc>
          <w:tcPr>
            <w:tcW w:w="2105" w:type="dxa"/>
            <w:gridSpan w:val="2"/>
          </w:tcPr>
          <w:p w14:paraId="7DCA36A8" w14:textId="77777777" w:rsidR="006057C0" w:rsidRPr="00115C6B" w:rsidRDefault="006057C0" w:rsidP="00FC0389">
            <w:pPr>
              <w:spacing w:before="60" w:after="60"/>
              <w:jc w:val="left"/>
              <w:rPr>
                <w:spacing w:val="-10"/>
                <w:sz w:val="18"/>
                <w:szCs w:val="18"/>
              </w:rPr>
            </w:pPr>
            <w:r w:rsidRPr="00115C6B">
              <w:rPr>
                <w:spacing w:val="-10"/>
                <w:sz w:val="18"/>
                <w:szCs w:val="18"/>
              </w:rPr>
              <w:t>Покривеност вод.мрежом:</w:t>
            </w:r>
          </w:p>
        </w:tc>
        <w:tc>
          <w:tcPr>
            <w:tcW w:w="928" w:type="dxa"/>
            <w:shd w:val="clear" w:color="auto" w:fill="DBE5F1" w:themeFill="accent1" w:themeFillTint="33"/>
            <w:vAlign w:val="center"/>
          </w:tcPr>
          <w:p w14:paraId="519FCD2E" w14:textId="77777777" w:rsidR="006057C0" w:rsidRPr="00115C6B" w:rsidRDefault="006057C0" w:rsidP="00FC0389">
            <w:pPr>
              <w:spacing w:before="60" w:after="60"/>
              <w:jc w:val="left"/>
              <w:rPr>
                <w:spacing w:val="-10"/>
                <w:sz w:val="18"/>
                <w:szCs w:val="18"/>
              </w:rPr>
            </w:pPr>
            <w:r>
              <w:rPr>
                <w:spacing w:val="-10"/>
                <w:sz w:val="18"/>
                <w:szCs w:val="18"/>
              </w:rPr>
              <w:t>30-70%</w:t>
            </w:r>
          </w:p>
        </w:tc>
      </w:tr>
      <w:tr w:rsidR="006057C0" w:rsidRPr="00115C6B" w14:paraId="475F38D3" w14:textId="77777777" w:rsidTr="006057C0">
        <w:tc>
          <w:tcPr>
            <w:tcW w:w="2311" w:type="dxa"/>
            <w:gridSpan w:val="2"/>
          </w:tcPr>
          <w:p w14:paraId="66440C02" w14:textId="77777777" w:rsidR="006057C0" w:rsidRPr="00115C6B" w:rsidRDefault="006057C0" w:rsidP="00FC0389">
            <w:pPr>
              <w:spacing w:before="60" w:after="60"/>
              <w:jc w:val="left"/>
              <w:rPr>
                <w:spacing w:val="-10"/>
                <w:sz w:val="18"/>
                <w:szCs w:val="18"/>
              </w:rPr>
            </w:pPr>
            <w:r w:rsidRPr="00115C6B">
              <w:rPr>
                <w:spacing w:val="-10"/>
                <w:sz w:val="18"/>
                <w:szCs w:val="18"/>
              </w:rPr>
              <w:t>Постоји канал</w:t>
            </w:r>
            <w:r>
              <w:rPr>
                <w:spacing w:val="-10"/>
                <w:sz w:val="18"/>
                <w:szCs w:val="18"/>
              </w:rPr>
              <w:t xml:space="preserve">изациона </w:t>
            </w:r>
            <w:r w:rsidRPr="00115C6B">
              <w:rPr>
                <w:spacing w:val="-10"/>
                <w:sz w:val="18"/>
                <w:szCs w:val="18"/>
              </w:rPr>
              <w:t>мрежа:</w:t>
            </w:r>
          </w:p>
        </w:tc>
        <w:tc>
          <w:tcPr>
            <w:tcW w:w="525" w:type="dxa"/>
            <w:shd w:val="clear" w:color="auto" w:fill="DBE5F1" w:themeFill="accent1" w:themeFillTint="33"/>
            <w:vAlign w:val="center"/>
          </w:tcPr>
          <w:p w14:paraId="5B8DA2EF" w14:textId="77777777" w:rsidR="006057C0" w:rsidRPr="00115C6B" w:rsidRDefault="006057C0" w:rsidP="00FC0389">
            <w:pPr>
              <w:spacing w:before="60" w:after="60"/>
              <w:jc w:val="left"/>
              <w:rPr>
                <w:spacing w:val="-10"/>
                <w:sz w:val="18"/>
                <w:szCs w:val="18"/>
              </w:rPr>
            </w:pPr>
            <w:r>
              <w:rPr>
                <w:spacing w:val="-10"/>
                <w:sz w:val="18"/>
                <w:szCs w:val="18"/>
              </w:rPr>
              <w:t>Не</w:t>
            </w:r>
          </w:p>
        </w:tc>
        <w:tc>
          <w:tcPr>
            <w:tcW w:w="1774" w:type="dxa"/>
            <w:gridSpan w:val="2"/>
            <w:vAlign w:val="center"/>
          </w:tcPr>
          <w:p w14:paraId="63B08E7A" w14:textId="77777777" w:rsidR="006057C0" w:rsidRPr="00115C6B" w:rsidRDefault="006057C0" w:rsidP="006057C0">
            <w:pPr>
              <w:spacing w:before="60" w:after="60"/>
              <w:jc w:val="left"/>
              <w:rPr>
                <w:spacing w:val="-10"/>
                <w:sz w:val="18"/>
                <w:szCs w:val="18"/>
              </w:rPr>
            </w:pPr>
            <w:r w:rsidRPr="00115C6B">
              <w:rPr>
                <w:spacing w:val="-10"/>
                <w:sz w:val="18"/>
                <w:szCs w:val="18"/>
              </w:rPr>
              <w:t>Статус канал.мреже:</w:t>
            </w:r>
          </w:p>
        </w:tc>
        <w:tc>
          <w:tcPr>
            <w:tcW w:w="1707" w:type="dxa"/>
            <w:gridSpan w:val="4"/>
            <w:shd w:val="clear" w:color="auto" w:fill="DBE5F1" w:themeFill="accent1" w:themeFillTint="33"/>
            <w:vAlign w:val="center"/>
          </w:tcPr>
          <w:p w14:paraId="0756CE7E" w14:textId="77777777" w:rsidR="006057C0" w:rsidRPr="00115C6B" w:rsidRDefault="006057C0" w:rsidP="00FC0389">
            <w:pPr>
              <w:spacing w:before="60" w:after="60"/>
              <w:jc w:val="left"/>
              <w:rPr>
                <w:spacing w:val="-10"/>
                <w:sz w:val="18"/>
                <w:szCs w:val="18"/>
              </w:rPr>
            </w:pPr>
            <w:r>
              <w:rPr>
                <w:spacing w:val="-10"/>
                <w:sz w:val="18"/>
                <w:szCs w:val="18"/>
              </w:rPr>
              <w:t>Планирана</w:t>
            </w:r>
          </w:p>
        </w:tc>
        <w:tc>
          <w:tcPr>
            <w:tcW w:w="2105" w:type="dxa"/>
            <w:gridSpan w:val="2"/>
            <w:vAlign w:val="center"/>
          </w:tcPr>
          <w:p w14:paraId="283C6807" w14:textId="77777777" w:rsidR="006057C0" w:rsidRPr="00115C6B" w:rsidRDefault="006057C0" w:rsidP="006057C0">
            <w:pPr>
              <w:spacing w:before="60" w:after="60"/>
              <w:jc w:val="left"/>
              <w:rPr>
                <w:spacing w:val="-10"/>
                <w:sz w:val="18"/>
                <w:szCs w:val="18"/>
              </w:rPr>
            </w:pPr>
            <w:r w:rsidRPr="00115C6B">
              <w:rPr>
                <w:spacing w:val="-10"/>
                <w:sz w:val="18"/>
                <w:szCs w:val="18"/>
              </w:rPr>
              <w:t>Покривеност кан.мрежом:</w:t>
            </w:r>
          </w:p>
        </w:tc>
        <w:tc>
          <w:tcPr>
            <w:tcW w:w="928" w:type="dxa"/>
            <w:shd w:val="clear" w:color="auto" w:fill="DBE5F1" w:themeFill="accent1" w:themeFillTint="33"/>
            <w:vAlign w:val="center"/>
          </w:tcPr>
          <w:p w14:paraId="306FAD7C" w14:textId="77777777" w:rsidR="006057C0" w:rsidRPr="00115C6B" w:rsidRDefault="006057C0" w:rsidP="00FC0389">
            <w:pPr>
              <w:spacing w:before="60" w:after="60"/>
              <w:jc w:val="left"/>
              <w:rPr>
                <w:spacing w:val="-10"/>
                <w:sz w:val="18"/>
                <w:szCs w:val="18"/>
              </w:rPr>
            </w:pPr>
            <w:r>
              <w:rPr>
                <w:spacing w:val="-10"/>
                <w:sz w:val="18"/>
                <w:szCs w:val="18"/>
              </w:rPr>
              <w:t>0%</w:t>
            </w:r>
          </w:p>
        </w:tc>
      </w:tr>
      <w:tr w:rsidR="006057C0" w:rsidRPr="00115C6B" w14:paraId="78610246" w14:textId="77777777" w:rsidTr="00FC0389">
        <w:tc>
          <w:tcPr>
            <w:tcW w:w="2311" w:type="dxa"/>
            <w:gridSpan w:val="2"/>
          </w:tcPr>
          <w:p w14:paraId="2B13DB22" w14:textId="77777777" w:rsidR="006057C0" w:rsidRPr="00115C6B" w:rsidRDefault="006057C0" w:rsidP="00FC0389">
            <w:pPr>
              <w:spacing w:before="60" w:after="60"/>
              <w:rPr>
                <w:spacing w:val="-10"/>
                <w:sz w:val="18"/>
                <w:szCs w:val="18"/>
              </w:rPr>
            </w:pPr>
            <w:r w:rsidRPr="00115C6B">
              <w:rPr>
                <w:spacing w:val="-10"/>
                <w:sz w:val="18"/>
                <w:szCs w:val="18"/>
              </w:rPr>
              <w:t>Тип септичке јаме:</w:t>
            </w:r>
          </w:p>
        </w:tc>
        <w:tc>
          <w:tcPr>
            <w:tcW w:w="7039" w:type="dxa"/>
            <w:gridSpan w:val="10"/>
            <w:shd w:val="clear" w:color="auto" w:fill="DBE5F1" w:themeFill="accent1" w:themeFillTint="33"/>
            <w:vAlign w:val="center"/>
          </w:tcPr>
          <w:p w14:paraId="33CA7115" w14:textId="77777777" w:rsidR="006057C0" w:rsidRPr="00115C6B" w:rsidRDefault="006057C0" w:rsidP="00FC0389">
            <w:pPr>
              <w:spacing w:before="60" w:after="60"/>
              <w:jc w:val="left"/>
              <w:rPr>
                <w:spacing w:val="-10"/>
                <w:sz w:val="18"/>
                <w:szCs w:val="18"/>
              </w:rPr>
            </w:pPr>
            <w:r>
              <w:rPr>
                <w:spacing w:val="-10"/>
                <w:sz w:val="18"/>
                <w:szCs w:val="18"/>
              </w:rPr>
              <w:t>Пропусна септичка јама</w:t>
            </w:r>
          </w:p>
        </w:tc>
      </w:tr>
      <w:tr w:rsidR="006057C0" w:rsidRPr="00115C6B" w14:paraId="5137E385" w14:textId="77777777" w:rsidTr="00FC0389">
        <w:tc>
          <w:tcPr>
            <w:tcW w:w="2311" w:type="dxa"/>
            <w:gridSpan w:val="2"/>
          </w:tcPr>
          <w:p w14:paraId="3CA13ADB" w14:textId="77777777" w:rsidR="006057C0" w:rsidRPr="00115C6B" w:rsidRDefault="006057C0" w:rsidP="00FC0389">
            <w:pPr>
              <w:spacing w:before="60" w:after="60"/>
              <w:jc w:val="left"/>
              <w:rPr>
                <w:spacing w:val="-10"/>
                <w:sz w:val="18"/>
                <w:szCs w:val="18"/>
              </w:rPr>
            </w:pPr>
            <w:r w:rsidRPr="00115C6B">
              <w:rPr>
                <w:spacing w:val="-10"/>
                <w:sz w:val="18"/>
                <w:szCs w:val="18"/>
              </w:rPr>
              <w:t>Постоји електр</w:t>
            </w:r>
            <w:r>
              <w:rPr>
                <w:spacing w:val="-10"/>
                <w:sz w:val="18"/>
                <w:szCs w:val="18"/>
              </w:rPr>
              <w:t xml:space="preserve">ична </w:t>
            </w:r>
            <w:r w:rsidRPr="00115C6B">
              <w:rPr>
                <w:spacing w:val="-10"/>
                <w:sz w:val="18"/>
                <w:szCs w:val="18"/>
              </w:rPr>
              <w:t>мрежа:</w:t>
            </w:r>
          </w:p>
        </w:tc>
        <w:tc>
          <w:tcPr>
            <w:tcW w:w="525" w:type="dxa"/>
            <w:shd w:val="clear" w:color="auto" w:fill="DBE5F1" w:themeFill="accent1" w:themeFillTint="33"/>
            <w:vAlign w:val="center"/>
          </w:tcPr>
          <w:p w14:paraId="105BAE1E" w14:textId="77777777" w:rsidR="006057C0" w:rsidRPr="00115C6B" w:rsidRDefault="006057C0" w:rsidP="00FC0389">
            <w:pPr>
              <w:spacing w:before="60" w:after="60"/>
              <w:jc w:val="left"/>
              <w:rPr>
                <w:spacing w:val="-10"/>
                <w:sz w:val="18"/>
                <w:szCs w:val="18"/>
              </w:rPr>
            </w:pPr>
            <w:r>
              <w:rPr>
                <w:spacing w:val="-10"/>
                <w:sz w:val="18"/>
                <w:szCs w:val="18"/>
              </w:rPr>
              <w:t>Да</w:t>
            </w:r>
          </w:p>
        </w:tc>
        <w:tc>
          <w:tcPr>
            <w:tcW w:w="1774" w:type="dxa"/>
            <w:gridSpan w:val="2"/>
          </w:tcPr>
          <w:p w14:paraId="28335E1C" w14:textId="77777777" w:rsidR="006057C0" w:rsidRPr="00115C6B" w:rsidRDefault="006057C0" w:rsidP="00FC0389">
            <w:pPr>
              <w:spacing w:before="60" w:after="60"/>
              <w:jc w:val="left"/>
              <w:rPr>
                <w:spacing w:val="-10"/>
                <w:sz w:val="18"/>
                <w:szCs w:val="18"/>
              </w:rPr>
            </w:pPr>
            <w:r w:rsidRPr="00115C6B">
              <w:rPr>
                <w:spacing w:val="-10"/>
                <w:sz w:val="18"/>
                <w:szCs w:val="18"/>
              </w:rPr>
              <w:t>Статус елек.мреже:</w:t>
            </w:r>
          </w:p>
        </w:tc>
        <w:tc>
          <w:tcPr>
            <w:tcW w:w="1584" w:type="dxa"/>
            <w:gridSpan w:val="3"/>
            <w:shd w:val="clear" w:color="auto" w:fill="DBE5F1" w:themeFill="accent1" w:themeFillTint="33"/>
            <w:vAlign w:val="center"/>
          </w:tcPr>
          <w:p w14:paraId="55AE2E43" w14:textId="77777777" w:rsidR="006057C0" w:rsidRPr="00115C6B" w:rsidRDefault="006057C0" w:rsidP="00FC0389">
            <w:pPr>
              <w:spacing w:before="60" w:after="60"/>
              <w:jc w:val="left"/>
              <w:rPr>
                <w:spacing w:val="-10"/>
                <w:sz w:val="18"/>
                <w:szCs w:val="18"/>
              </w:rPr>
            </w:pPr>
            <w:r>
              <w:rPr>
                <w:spacing w:val="-10"/>
                <w:sz w:val="18"/>
                <w:szCs w:val="18"/>
              </w:rPr>
              <w:t>У функцији</w:t>
            </w:r>
          </w:p>
        </w:tc>
        <w:tc>
          <w:tcPr>
            <w:tcW w:w="2228" w:type="dxa"/>
            <w:gridSpan w:val="3"/>
          </w:tcPr>
          <w:p w14:paraId="1631B53B" w14:textId="77777777" w:rsidR="006057C0" w:rsidRPr="00115C6B" w:rsidRDefault="006057C0" w:rsidP="00FC0389">
            <w:pPr>
              <w:spacing w:before="60" w:after="60"/>
              <w:rPr>
                <w:spacing w:val="-10"/>
                <w:sz w:val="18"/>
                <w:szCs w:val="18"/>
              </w:rPr>
            </w:pPr>
            <w:r w:rsidRPr="00115C6B">
              <w:rPr>
                <w:spacing w:val="-10"/>
                <w:sz w:val="18"/>
                <w:szCs w:val="18"/>
              </w:rPr>
              <w:t>Покривеност ел.мрежом:</w:t>
            </w:r>
          </w:p>
        </w:tc>
        <w:tc>
          <w:tcPr>
            <w:tcW w:w="928" w:type="dxa"/>
            <w:shd w:val="clear" w:color="auto" w:fill="DBE5F1" w:themeFill="accent1" w:themeFillTint="33"/>
            <w:vAlign w:val="center"/>
          </w:tcPr>
          <w:p w14:paraId="0C0259B3" w14:textId="77777777" w:rsidR="006057C0" w:rsidRPr="00115C6B" w:rsidRDefault="006057C0" w:rsidP="00FC0389">
            <w:pPr>
              <w:spacing w:before="60" w:after="60"/>
              <w:jc w:val="left"/>
              <w:rPr>
                <w:spacing w:val="-10"/>
                <w:sz w:val="18"/>
                <w:szCs w:val="18"/>
              </w:rPr>
            </w:pPr>
            <w:r>
              <w:rPr>
                <w:spacing w:val="-10"/>
                <w:sz w:val="18"/>
                <w:szCs w:val="18"/>
              </w:rPr>
              <w:t>&gt;70%</w:t>
            </w:r>
          </w:p>
        </w:tc>
      </w:tr>
      <w:tr w:rsidR="006057C0" w:rsidRPr="00115C6B" w14:paraId="095224A2" w14:textId="77777777" w:rsidTr="00FC0389">
        <w:tc>
          <w:tcPr>
            <w:tcW w:w="2311" w:type="dxa"/>
            <w:gridSpan w:val="2"/>
          </w:tcPr>
          <w:p w14:paraId="682047B2" w14:textId="77777777" w:rsidR="006057C0" w:rsidRPr="00115C6B" w:rsidRDefault="006057C0" w:rsidP="00FC0389">
            <w:pPr>
              <w:spacing w:before="60" w:after="60"/>
              <w:jc w:val="left"/>
              <w:rPr>
                <w:spacing w:val="-10"/>
                <w:sz w:val="18"/>
                <w:szCs w:val="18"/>
              </w:rPr>
            </w:pPr>
            <w:r>
              <w:rPr>
                <w:spacing w:val="-10"/>
                <w:sz w:val="18"/>
                <w:szCs w:val="18"/>
              </w:rPr>
              <w:t>Постоји улична расвета:</w:t>
            </w:r>
          </w:p>
        </w:tc>
        <w:tc>
          <w:tcPr>
            <w:tcW w:w="525" w:type="dxa"/>
            <w:shd w:val="clear" w:color="auto" w:fill="DBE5F1" w:themeFill="accent1" w:themeFillTint="33"/>
            <w:vAlign w:val="center"/>
          </w:tcPr>
          <w:p w14:paraId="396B6476" w14:textId="77777777" w:rsidR="006057C0" w:rsidRPr="00115C6B" w:rsidRDefault="006057C0" w:rsidP="00FC0389">
            <w:pPr>
              <w:spacing w:before="60" w:after="60"/>
              <w:jc w:val="left"/>
              <w:rPr>
                <w:spacing w:val="-10"/>
                <w:sz w:val="18"/>
                <w:szCs w:val="18"/>
              </w:rPr>
            </w:pPr>
            <w:r>
              <w:rPr>
                <w:spacing w:val="-10"/>
                <w:sz w:val="18"/>
                <w:szCs w:val="18"/>
              </w:rPr>
              <w:t>Да</w:t>
            </w:r>
          </w:p>
        </w:tc>
        <w:tc>
          <w:tcPr>
            <w:tcW w:w="1774" w:type="dxa"/>
            <w:gridSpan w:val="2"/>
          </w:tcPr>
          <w:p w14:paraId="67F9D2D0" w14:textId="77777777" w:rsidR="006057C0" w:rsidRPr="00115C6B" w:rsidRDefault="006057C0" w:rsidP="00FC0389">
            <w:pPr>
              <w:spacing w:before="60" w:after="60"/>
              <w:jc w:val="left"/>
              <w:rPr>
                <w:spacing w:val="-10"/>
                <w:sz w:val="18"/>
                <w:szCs w:val="18"/>
              </w:rPr>
            </w:pPr>
            <w:r>
              <w:rPr>
                <w:spacing w:val="-10"/>
                <w:sz w:val="18"/>
                <w:szCs w:val="18"/>
              </w:rPr>
              <w:t>Статус уличне расвете:</w:t>
            </w:r>
          </w:p>
        </w:tc>
        <w:tc>
          <w:tcPr>
            <w:tcW w:w="1584" w:type="dxa"/>
            <w:gridSpan w:val="3"/>
            <w:shd w:val="clear" w:color="auto" w:fill="DBE5F1" w:themeFill="accent1" w:themeFillTint="33"/>
            <w:vAlign w:val="center"/>
          </w:tcPr>
          <w:p w14:paraId="76196E7E" w14:textId="77777777" w:rsidR="006057C0" w:rsidRPr="00115C6B" w:rsidRDefault="006057C0" w:rsidP="00FC0389">
            <w:pPr>
              <w:spacing w:before="60" w:after="60"/>
              <w:jc w:val="left"/>
              <w:rPr>
                <w:spacing w:val="-10"/>
                <w:sz w:val="18"/>
                <w:szCs w:val="18"/>
              </w:rPr>
            </w:pPr>
            <w:r>
              <w:rPr>
                <w:spacing w:val="-10"/>
                <w:sz w:val="18"/>
                <w:szCs w:val="18"/>
              </w:rPr>
              <w:t>У функцији</w:t>
            </w:r>
          </w:p>
        </w:tc>
        <w:tc>
          <w:tcPr>
            <w:tcW w:w="2228" w:type="dxa"/>
            <w:gridSpan w:val="3"/>
          </w:tcPr>
          <w:p w14:paraId="48B0DE6B" w14:textId="77777777" w:rsidR="006057C0" w:rsidRPr="00115C6B" w:rsidRDefault="006057C0" w:rsidP="00FC0389">
            <w:pPr>
              <w:spacing w:before="60" w:after="60"/>
              <w:rPr>
                <w:spacing w:val="-10"/>
                <w:sz w:val="18"/>
                <w:szCs w:val="18"/>
              </w:rPr>
            </w:pPr>
            <w:r>
              <w:rPr>
                <w:spacing w:val="-10"/>
                <w:sz w:val="18"/>
                <w:szCs w:val="18"/>
              </w:rPr>
              <w:t>Покривеност улич.расветом:</w:t>
            </w:r>
          </w:p>
        </w:tc>
        <w:tc>
          <w:tcPr>
            <w:tcW w:w="928" w:type="dxa"/>
            <w:shd w:val="clear" w:color="auto" w:fill="DBE5F1" w:themeFill="accent1" w:themeFillTint="33"/>
            <w:vAlign w:val="center"/>
          </w:tcPr>
          <w:p w14:paraId="44519872" w14:textId="77777777" w:rsidR="006057C0" w:rsidRPr="00115C6B" w:rsidRDefault="006057C0" w:rsidP="00FC0389">
            <w:pPr>
              <w:spacing w:before="60" w:after="60"/>
              <w:jc w:val="left"/>
              <w:rPr>
                <w:spacing w:val="-10"/>
                <w:sz w:val="18"/>
                <w:szCs w:val="18"/>
              </w:rPr>
            </w:pPr>
            <w:r>
              <w:rPr>
                <w:spacing w:val="-10"/>
                <w:sz w:val="18"/>
                <w:szCs w:val="18"/>
              </w:rPr>
              <w:t>&gt;70%</w:t>
            </w:r>
          </w:p>
        </w:tc>
      </w:tr>
      <w:tr w:rsidR="006057C0" w:rsidRPr="00115C6B" w14:paraId="73791F35" w14:textId="77777777" w:rsidTr="00FC0389">
        <w:tc>
          <w:tcPr>
            <w:tcW w:w="2311" w:type="dxa"/>
            <w:gridSpan w:val="2"/>
          </w:tcPr>
          <w:p w14:paraId="2F541ED0" w14:textId="77777777" w:rsidR="006057C0" w:rsidRPr="00115C6B" w:rsidRDefault="006057C0" w:rsidP="00FC0389">
            <w:pPr>
              <w:spacing w:before="60" w:after="60"/>
              <w:jc w:val="left"/>
              <w:rPr>
                <w:spacing w:val="-10"/>
                <w:sz w:val="18"/>
                <w:szCs w:val="18"/>
              </w:rPr>
            </w:pPr>
            <w:r w:rsidRPr="00115C6B">
              <w:rPr>
                <w:spacing w:val="-10"/>
                <w:sz w:val="18"/>
                <w:szCs w:val="18"/>
              </w:rPr>
              <w:t>Постоје приступне саобраћајн</w:t>
            </w:r>
            <w:r>
              <w:rPr>
                <w:spacing w:val="-10"/>
                <w:sz w:val="18"/>
                <w:szCs w:val="18"/>
              </w:rPr>
              <w:t>ице:</w:t>
            </w:r>
          </w:p>
        </w:tc>
        <w:tc>
          <w:tcPr>
            <w:tcW w:w="525" w:type="dxa"/>
            <w:shd w:val="clear" w:color="auto" w:fill="DBE5F1" w:themeFill="accent1" w:themeFillTint="33"/>
            <w:vAlign w:val="center"/>
          </w:tcPr>
          <w:p w14:paraId="492EE1BC" w14:textId="77777777" w:rsidR="006057C0" w:rsidRPr="00115C6B" w:rsidRDefault="006057C0" w:rsidP="00FC0389">
            <w:pPr>
              <w:spacing w:before="60" w:after="60"/>
              <w:jc w:val="left"/>
              <w:rPr>
                <w:spacing w:val="-10"/>
                <w:sz w:val="18"/>
                <w:szCs w:val="18"/>
              </w:rPr>
            </w:pPr>
            <w:r>
              <w:rPr>
                <w:spacing w:val="-10"/>
                <w:sz w:val="18"/>
                <w:szCs w:val="18"/>
              </w:rPr>
              <w:t>Да</w:t>
            </w:r>
          </w:p>
        </w:tc>
        <w:tc>
          <w:tcPr>
            <w:tcW w:w="1774" w:type="dxa"/>
            <w:gridSpan w:val="2"/>
          </w:tcPr>
          <w:p w14:paraId="2696D0C6" w14:textId="77777777" w:rsidR="006057C0" w:rsidRPr="00115C6B" w:rsidRDefault="006057C0" w:rsidP="00FC0389">
            <w:pPr>
              <w:spacing w:before="60" w:after="60"/>
              <w:jc w:val="left"/>
              <w:rPr>
                <w:spacing w:val="-10"/>
                <w:sz w:val="18"/>
                <w:szCs w:val="18"/>
              </w:rPr>
            </w:pPr>
            <w:r>
              <w:rPr>
                <w:spacing w:val="-10"/>
                <w:sz w:val="18"/>
                <w:szCs w:val="18"/>
              </w:rPr>
              <w:t>Постоје унутрашње саобраћајнице:</w:t>
            </w:r>
          </w:p>
        </w:tc>
        <w:tc>
          <w:tcPr>
            <w:tcW w:w="449" w:type="dxa"/>
            <w:shd w:val="clear" w:color="auto" w:fill="DBE5F1" w:themeFill="accent1" w:themeFillTint="33"/>
            <w:vAlign w:val="center"/>
          </w:tcPr>
          <w:p w14:paraId="02D40FDA" w14:textId="77777777" w:rsidR="006057C0" w:rsidRPr="00115C6B" w:rsidRDefault="006057C0" w:rsidP="00FC0389">
            <w:pPr>
              <w:spacing w:before="60" w:after="60"/>
              <w:jc w:val="left"/>
              <w:rPr>
                <w:spacing w:val="-10"/>
                <w:sz w:val="18"/>
                <w:szCs w:val="18"/>
              </w:rPr>
            </w:pPr>
            <w:r>
              <w:rPr>
                <w:spacing w:val="-10"/>
                <w:sz w:val="18"/>
                <w:szCs w:val="18"/>
              </w:rPr>
              <w:t>Да</w:t>
            </w:r>
          </w:p>
        </w:tc>
        <w:tc>
          <w:tcPr>
            <w:tcW w:w="1135" w:type="dxa"/>
            <w:gridSpan w:val="2"/>
          </w:tcPr>
          <w:p w14:paraId="1C70E275" w14:textId="77777777" w:rsidR="006057C0" w:rsidRPr="00115C6B" w:rsidRDefault="006057C0" w:rsidP="00FC0389">
            <w:pPr>
              <w:spacing w:before="60" w:after="60"/>
              <w:rPr>
                <w:spacing w:val="-10"/>
                <w:sz w:val="18"/>
                <w:szCs w:val="18"/>
              </w:rPr>
            </w:pPr>
            <w:r>
              <w:rPr>
                <w:spacing w:val="-10"/>
                <w:sz w:val="18"/>
                <w:szCs w:val="18"/>
              </w:rPr>
              <w:t>Тип коловоза:</w:t>
            </w:r>
          </w:p>
        </w:tc>
        <w:tc>
          <w:tcPr>
            <w:tcW w:w="1127" w:type="dxa"/>
            <w:gridSpan w:val="2"/>
            <w:shd w:val="clear" w:color="auto" w:fill="DBE5F1" w:themeFill="accent1" w:themeFillTint="33"/>
            <w:vAlign w:val="center"/>
          </w:tcPr>
          <w:p w14:paraId="31AC6831" w14:textId="77777777" w:rsidR="006057C0" w:rsidRPr="00115C6B" w:rsidRDefault="006057C0" w:rsidP="00FC0389">
            <w:pPr>
              <w:spacing w:before="60" w:after="60"/>
              <w:jc w:val="left"/>
              <w:rPr>
                <w:spacing w:val="-10"/>
                <w:sz w:val="18"/>
                <w:szCs w:val="18"/>
              </w:rPr>
            </w:pPr>
            <w:r>
              <w:rPr>
                <w:spacing w:val="-10"/>
                <w:sz w:val="18"/>
                <w:szCs w:val="18"/>
              </w:rPr>
              <w:t>Асфалт</w:t>
            </w:r>
          </w:p>
        </w:tc>
        <w:tc>
          <w:tcPr>
            <w:tcW w:w="1101" w:type="dxa"/>
          </w:tcPr>
          <w:p w14:paraId="3E25E76F" w14:textId="77777777" w:rsidR="006057C0" w:rsidRPr="00115C6B" w:rsidRDefault="006057C0" w:rsidP="00FC0389">
            <w:pPr>
              <w:spacing w:before="60" w:after="60"/>
              <w:rPr>
                <w:spacing w:val="-10"/>
                <w:sz w:val="18"/>
                <w:szCs w:val="18"/>
              </w:rPr>
            </w:pPr>
            <w:r>
              <w:rPr>
                <w:spacing w:val="-10"/>
                <w:sz w:val="18"/>
                <w:szCs w:val="18"/>
              </w:rPr>
              <w:t>Покривеност унутр.саобр.</w:t>
            </w:r>
          </w:p>
        </w:tc>
        <w:tc>
          <w:tcPr>
            <w:tcW w:w="928" w:type="dxa"/>
            <w:shd w:val="clear" w:color="auto" w:fill="DBE5F1" w:themeFill="accent1" w:themeFillTint="33"/>
            <w:vAlign w:val="center"/>
          </w:tcPr>
          <w:p w14:paraId="4F2C59AD" w14:textId="77777777" w:rsidR="006057C0" w:rsidRPr="00115C6B" w:rsidRDefault="006057C0" w:rsidP="00FC0389">
            <w:pPr>
              <w:spacing w:before="60" w:after="60"/>
              <w:jc w:val="left"/>
              <w:rPr>
                <w:spacing w:val="-10"/>
                <w:sz w:val="18"/>
                <w:szCs w:val="18"/>
              </w:rPr>
            </w:pPr>
            <w:r>
              <w:rPr>
                <w:spacing w:val="-10"/>
                <w:sz w:val="18"/>
                <w:szCs w:val="18"/>
              </w:rPr>
              <w:t>&gt;70%</w:t>
            </w:r>
          </w:p>
        </w:tc>
      </w:tr>
      <w:tr w:rsidR="006057C0" w:rsidRPr="00115C6B" w14:paraId="04826FC0" w14:textId="77777777" w:rsidTr="00FC0389">
        <w:tc>
          <w:tcPr>
            <w:tcW w:w="2311" w:type="dxa"/>
            <w:gridSpan w:val="2"/>
          </w:tcPr>
          <w:p w14:paraId="08AF1A89" w14:textId="77777777" w:rsidR="006057C0" w:rsidRPr="00115C6B" w:rsidRDefault="006057C0" w:rsidP="00FC0389">
            <w:pPr>
              <w:spacing w:before="60" w:after="60"/>
              <w:jc w:val="left"/>
              <w:rPr>
                <w:spacing w:val="-10"/>
                <w:sz w:val="18"/>
                <w:szCs w:val="18"/>
              </w:rPr>
            </w:pPr>
            <w:r>
              <w:rPr>
                <w:spacing w:val="-10"/>
                <w:sz w:val="18"/>
                <w:szCs w:val="18"/>
              </w:rPr>
              <w:t>Покривеност планском документацијом:</w:t>
            </w:r>
          </w:p>
        </w:tc>
        <w:tc>
          <w:tcPr>
            <w:tcW w:w="2748" w:type="dxa"/>
            <w:gridSpan w:val="4"/>
            <w:shd w:val="clear" w:color="auto" w:fill="DBE5F1" w:themeFill="accent1" w:themeFillTint="33"/>
            <w:vAlign w:val="center"/>
          </w:tcPr>
          <w:p w14:paraId="4099AAFF" w14:textId="77777777" w:rsidR="006057C0" w:rsidRPr="00115C6B" w:rsidRDefault="006057C0" w:rsidP="00FC0389">
            <w:pPr>
              <w:spacing w:before="60" w:after="60"/>
              <w:jc w:val="left"/>
              <w:rPr>
                <w:spacing w:val="-10"/>
                <w:sz w:val="18"/>
                <w:szCs w:val="18"/>
              </w:rPr>
            </w:pPr>
            <w:r>
              <w:rPr>
                <w:spacing w:val="-10"/>
                <w:sz w:val="18"/>
                <w:szCs w:val="18"/>
              </w:rPr>
              <w:t>Цела територија насеља</w:t>
            </w:r>
          </w:p>
        </w:tc>
        <w:tc>
          <w:tcPr>
            <w:tcW w:w="2262" w:type="dxa"/>
            <w:gridSpan w:val="4"/>
            <w:shd w:val="clear" w:color="auto" w:fill="auto"/>
            <w:vAlign w:val="center"/>
          </w:tcPr>
          <w:p w14:paraId="6241DF70" w14:textId="77777777" w:rsidR="006057C0" w:rsidRPr="00115C6B" w:rsidRDefault="006057C0" w:rsidP="00FC0389">
            <w:pPr>
              <w:spacing w:before="60" w:after="60"/>
              <w:jc w:val="left"/>
              <w:rPr>
                <w:spacing w:val="-10"/>
                <w:sz w:val="18"/>
                <w:szCs w:val="18"/>
              </w:rPr>
            </w:pPr>
            <w:r>
              <w:rPr>
                <w:spacing w:val="-10"/>
                <w:sz w:val="18"/>
                <w:szCs w:val="18"/>
              </w:rPr>
              <w:t>Тип планске документације:</w:t>
            </w:r>
          </w:p>
        </w:tc>
        <w:tc>
          <w:tcPr>
            <w:tcW w:w="2029" w:type="dxa"/>
            <w:gridSpan w:val="2"/>
            <w:shd w:val="clear" w:color="auto" w:fill="DBE5F1" w:themeFill="accent1" w:themeFillTint="33"/>
          </w:tcPr>
          <w:p w14:paraId="1425AD9F" w14:textId="77777777" w:rsidR="006057C0" w:rsidRPr="00115C6B" w:rsidRDefault="006057C0" w:rsidP="00FC0389">
            <w:pPr>
              <w:spacing w:before="60" w:after="60"/>
              <w:jc w:val="left"/>
              <w:rPr>
                <w:spacing w:val="-10"/>
                <w:sz w:val="18"/>
                <w:szCs w:val="18"/>
              </w:rPr>
            </w:pPr>
            <w:r>
              <w:rPr>
                <w:spacing w:val="-10"/>
                <w:sz w:val="18"/>
                <w:szCs w:val="18"/>
              </w:rPr>
              <w:t>Генерални урбанистички план</w:t>
            </w:r>
          </w:p>
        </w:tc>
      </w:tr>
      <w:tr w:rsidR="006057C0" w:rsidRPr="00115C6B" w14:paraId="39E1F31C" w14:textId="77777777" w:rsidTr="00FC0389">
        <w:tc>
          <w:tcPr>
            <w:tcW w:w="2311" w:type="dxa"/>
            <w:gridSpan w:val="2"/>
          </w:tcPr>
          <w:p w14:paraId="1B05DB10" w14:textId="77777777" w:rsidR="006057C0" w:rsidRDefault="006057C0" w:rsidP="00FC0389">
            <w:pPr>
              <w:spacing w:before="60" w:after="60"/>
              <w:jc w:val="left"/>
              <w:rPr>
                <w:spacing w:val="-10"/>
                <w:sz w:val="18"/>
                <w:szCs w:val="18"/>
              </w:rPr>
            </w:pPr>
            <w:r>
              <w:rPr>
                <w:spacing w:val="-10"/>
                <w:sz w:val="18"/>
                <w:szCs w:val="18"/>
              </w:rPr>
              <w:t>План 2:</w:t>
            </w:r>
          </w:p>
        </w:tc>
        <w:tc>
          <w:tcPr>
            <w:tcW w:w="2748" w:type="dxa"/>
            <w:gridSpan w:val="4"/>
            <w:shd w:val="clear" w:color="auto" w:fill="DBE5F1" w:themeFill="accent1" w:themeFillTint="33"/>
            <w:vAlign w:val="center"/>
          </w:tcPr>
          <w:p w14:paraId="4AB1C523" w14:textId="777672FD" w:rsidR="006057C0" w:rsidRPr="00115C6B" w:rsidRDefault="006057C0" w:rsidP="00FC0389">
            <w:pPr>
              <w:spacing w:before="60" w:after="60"/>
              <w:jc w:val="left"/>
              <w:rPr>
                <w:spacing w:val="-10"/>
                <w:sz w:val="18"/>
                <w:szCs w:val="18"/>
              </w:rPr>
            </w:pPr>
            <w:r>
              <w:rPr>
                <w:spacing w:val="-10"/>
                <w:sz w:val="18"/>
                <w:szCs w:val="18"/>
              </w:rPr>
              <w:t>-</w:t>
            </w:r>
          </w:p>
        </w:tc>
        <w:tc>
          <w:tcPr>
            <w:tcW w:w="2262" w:type="dxa"/>
            <w:gridSpan w:val="4"/>
            <w:shd w:val="clear" w:color="auto" w:fill="auto"/>
            <w:vAlign w:val="center"/>
          </w:tcPr>
          <w:p w14:paraId="20E49EC4" w14:textId="77777777" w:rsidR="006057C0" w:rsidRDefault="006057C0" w:rsidP="00FC0389">
            <w:pPr>
              <w:spacing w:before="60" w:after="60"/>
              <w:jc w:val="left"/>
              <w:rPr>
                <w:spacing w:val="-10"/>
                <w:sz w:val="18"/>
                <w:szCs w:val="18"/>
              </w:rPr>
            </w:pPr>
            <w:r>
              <w:rPr>
                <w:spacing w:val="-10"/>
                <w:sz w:val="18"/>
                <w:szCs w:val="18"/>
              </w:rPr>
              <w:t>План 3:</w:t>
            </w:r>
          </w:p>
        </w:tc>
        <w:tc>
          <w:tcPr>
            <w:tcW w:w="2029" w:type="dxa"/>
            <w:gridSpan w:val="2"/>
            <w:shd w:val="clear" w:color="auto" w:fill="DBE5F1" w:themeFill="accent1" w:themeFillTint="33"/>
          </w:tcPr>
          <w:p w14:paraId="7DAB90E1" w14:textId="1626473A" w:rsidR="006057C0" w:rsidRPr="00115C6B" w:rsidRDefault="006057C0" w:rsidP="00FC0389">
            <w:pPr>
              <w:spacing w:before="60" w:after="60"/>
              <w:jc w:val="left"/>
              <w:rPr>
                <w:spacing w:val="-10"/>
                <w:sz w:val="18"/>
                <w:szCs w:val="18"/>
              </w:rPr>
            </w:pPr>
            <w:r>
              <w:rPr>
                <w:spacing w:val="-10"/>
                <w:sz w:val="18"/>
                <w:szCs w:val="18"/>
              </w:rPr>
              <w:t>-</w:t>
            </w:r>
          </w:p>
        </w:tc>
      </w:tr>
      <w:tr w:rsidR="006057C0" w:rsidRPr="00115C6B" w14:paraId="6FD47A7E" w14:textId="77777777" w:rsidTr="00FC0389">
        <w:tc>
          <w:tcPr>
            <w:tcW w:w="2311" w:type="dxa"/>
            <w:gridSpan w:val="2"/>
          </w:tcPr>
          <w:p w14:paraId="2C385E40" w14:textId="77777777" w:rsidR="006057C0" w:rsidRDefault="006057C0" w:rsidP="00FC0389">
            <w:pPr>
              <w:spacing w:before="60" w:after="60"/>
              <w:jc w:val="left"/>
              <w:rPr>
                <w:spacing w:val="-10"/>
                <w:sz w:val="18"/>
                <w:szCs w:val="18"/>
              </w:rPr>
            </w:pPr>
            <w:r>
              <w:rPr>
                <w:spacing w:val="-10"/>
                <w:sz w:val="18"/>
                <w:szCs w:val="18"/>
              </w:rPr>
              <w:t>Спровођење планова:</w:t>
            </w:r>
          </w:p>
        </w:tc>
        <w:tc>
          <w:tcPr>
            <w:tcW w:w="2748" w:type="dxa"/>
            <w:gridSpan w:val="4"/>
            <w:shd w:val="clear" w:color="auto" w:fill="DBE5F1" w:themeFill="accent1" w:themeFillTint="33"/>
            <w:vAlign w:val="center"/>
          </w:tcPr>
          <w:p w14:paraId="0984985E" w14:textId="77777777" w:rsidR="006057C0" w:rsidRPr="00115C6B" w:rsidRDefault="006057C0" w:rsidP="00FC0389">
            <w:pPr>
              <w:spacing w:before="60" w:after="60"/>
              <w:jc w:val="left"/>
              <w:rPr>
                <w:spacing w:val="-10"/>
                <w:sz w:val="18"/>
                <w:szCs w:val="18"/>
              </w:rPr>
            </w:pPr>
            <w:r>
              <w:rPr>
                <w:spacing w:val="-10"/>
                <w:sz w:val="18"/>
                <w:szCs w:val="18"/>
              </w:rPr>
              <w:t>Директно</w:t>
            </w:r>
          </w:p>
        </w:tc>
        <w:tc>
          <w:tcPr>
            <w:tcW w:w="2262" w:type="dxa"/>
            <w:gridSpan w:val="4"/>
            <w:shd w:val="clear" w:color="auto" w:fill="auto"/>
            <w:vAlign w:val="center"/>
          </w:tcPr>
          <w:p w14:paraId="3ED5FCD4" w14:textId="77777777" w:rsidR="006057C0" w:rsidRDefault="006057C0" w:rsidP="00FC0389">
            <w:pPr>
              <w:spacing w:before="60" w:after="60"/>
              <w:jc w:val="left"/>
              <w:rPr>
                <w:spacing w:val="-10"/>
                <w:sz w:val="18"/>
                <w:szCs w:val="18"/>
              </w:rPr>
            </w:pPr>
            <w:r>
              <w:rPr>
                <w:spacing w:val="-10"/>
                <w:sz w:val="18"/>
                <w:szCs w:val="18"/>
              </w:rPr>
              <w:t>Започета разрада плана:</w:t>
            </w:r>
          </w:p>
        </w:tc>
        <w:tc>
          <w:tcPr>
            <w:tcW w:w="2029" w:type="dxa"/>
            <w:gridSpan w:val="2"/>
            <w:shd w:val="clear" w:color="auto" w:fill="DBE5F1" w:themeFill="accent1" w:themeFillTint="33"/>
          </w:tcPr>
          <w:p w14:paraId="32513113" w14:textId="55874486" w:rsidR="006057C0" w:rsidRPr="00115C6B" w:rsidRDefault="006057C0" w:rsidP="00FC0389">
            <w:pPr>
              <w:spacing w:before="60" w:after="60"/>
              <w:jc w:val="left"/>
              <w:rPr>
                <w:spacing w:val="-10"/>
                <w:sz w:val="18"/>
                <w:szCs w:val="18"/>
              </w:rPr>
            </w:pPr>
            <w:r>
              <w:rPr>
                <w:spacing w:val="-10"/>
                <w:sz w:val="18"/>
                <w:szCs w:val="18"/>
              </w:rPr>
              <w:t>-</w:t>
            </w:r>
          </w:p>
        </w:tc>
      </w:tr>
      <w:tr w:rsidR="006057C0" w:rsidRPr="00115C6B" w14:paraId="6081015F" w14:textId="77777777" w:rsidTr="00FC0389">
        <w:tc>
          <w:tcPr>
            <w:tcW w:w="2311" w:type="dxa"/>
            <w:gridSpan w:val="2"/>
          </w:tcPr>
          <w:p w14:paraId="456C36C0" w14:textId="77777777" w:rsidR="006057C0" w:rsidRDefault="006057C0" w:rsidP="00FC0389">
            <w:pPr>
              <w:spacing w:before="60" w:after="60"/>
              <w:jc w:val="left"/>
              <w:rPr>
                <w:spacing w:val="-10"/>
                <w:sz w:val="18"/>
                <w:szCs w:val="18"/>
              </w:rPr>
            </w:pPr>
            <w:r>
              <w:rPr>
                <w:spacing w:val="-10"/>
                <w:sz w:val="18"/>
                <w:szCs w:val="18"/>
              </w:rPr>
              <w:t>Степен легализације објеката</w:t>
            </w:r>
          </w:p>
        </w:tc>
        <w:tc>
          <w:tcPr>
            <w:tcW w:w="2748" w:type="dxa"/>
            <w:gridSpan w:val="4"/>
            <w:shd w:val="clear" w:color="auto" w:fill="DBE5F1" w:themeFill="accent1" w:themeFillTint="33"/>
            <w:vAlign w:val="center"/>
          </w:tcPr>
          <w:p w14:paraId="637D2AB5" w14:textId="33062977" w:rsidR="006057C0" w:rsidRPr="00115C6B" w:rsidRDefault="006057C0" w:rsidP="00FC0389">
            <w:pPr>
              <w:spacing w:before="60" w:after="60"/>
              <w:jc w:val="left"/>
              <w:rPr>
                <w:spacing w:val="-10"/>
                <w:sz w:val="18"/>
                <w:szCs w:val="18"/>
              </w:rPr>
            </w:pPr>
            <w:r>
              <w:rPr>
                <w:spacing w:val="-10"/>
                <w:sz w:val="18"/>
                <w:szCs w:val="18"/>
              </w:rPr>
              <w:t>Објекти делимично легализовани (око 50% легализовано)</w:t>
            </w:r>
          </w:p>
        </w:tc>
        <w:tc>
          <w:tcPr>
            <w:tcW w:w="1135" w:type="dxa"/>
            <w:gridSpan w:val="2"/>
            <w:vAlign w:val="center"/>
          </w:tcPr>
          <w:p w14:paraId="53DC3C1E" w14:textId="77777777" w:rsidR="006057C0" w:rsidRDefault="006057C0" w:rsidP="00FC0389">
            <w:pPr>
              <w:spacing w:before="60" w:after="60"/>
              <w:jc w:val="left"/>
              <w:rPr>
                <w:spacing w:val="-10"/>
                <w:sz w:val="18"/>
                <w:szCs w:val="18"/>
              </w:rPr>
            </w:pPr>
            <w:r>
              <w:rPr>
                <w:spacing w:val="-10"/>
                <w:sz w:val="18"/>
                <w:szCs w:val="18"/>
              </w:rPr>
              <w:t>Предато за легализацију:</w:t>
            </w:r>
          </w:p>
        </w:tc>
        <w:tc>
          <w:tcPr>
            <w:tcW w:w="1127" w:type="dxa"/>
            <w:gridSpan w:val="2"/>
            <w:shd w:val="clear" w:color="auto" w:fill="DBE5F1" w:themeFill="accent1" w:themeFillTint="33"/>
            <w:vAlign w:val="center"/>
          </w:tcPr>
          <w:p w14:paraId="42FB26FC" w14:textId="77777777" w:rsidR="006057C0" w:rsidRPr="00115C6B" w:rsidRDefault="006057C0" w:rsidP="00FC0389">
            <w:pPr>
              <w:spacing w:before="60" w:after="60"/>
              <w:jc w:val="left"/>
              <w:rPr>
                <w:spacing w:val="-10"/>
                <w:sz w:val="18"/>
                <w:szCs w:val="18"/>
              </w:rPr>
            </w:pPr>
            <w:r>
              <w:rPr>
                <w:spacing w:val="-10"/>
                <w:sz w:val="18"/>
                <w:szCs w:val="18"/>
              </w:rPr>
              <w:t>&lt;30% објеката</w:t>
            </w:r>
          </w:p>
        </w:tc>
        <w:tc>
          <w:tcPr>
            <w:tcW w:w="1101" w:type="dxa"/>
          </w:tcPr>
          <w:p w14:paraId="38137474" w14:textId="77777777" w:rsidR="006057C0" w:rsidRPr="00115C6B" w:rsidRDefault="006057C0" w:rsidP="00FC0389">
            <w:pPr>
              <w:spacing w:before="60" w:after="60"/>
              <w:rPr>
                <w:spacing w:val="-10"/>
                <w:sz w:val="18"/>
                <w:szCs w:val="18"/>
              </w:rPr>
            </w:pPr>
            <w:r>
              <w:rPr>
                <w:spacing w:val="-10"/>
                <w:sz w:val="18"/>
                <w:szCs w:val="18"/>
              </w:rPr>
              <w:t>Облик власништва:</w:t>
            </w:r>
          </w:p>
        </w:tc>
        <w:tc>
          <w:tcPr>
            <w:tcW w:w="928" w:type="dxa"/>
            <w:shd w:val="clear" w:color="auto" w:fill="DBE5F1" w:themeFill="accent1" w:themeFillTint="33"/>
            <w:vAlign w:val="center"/>
          </w:tcPr>
          <w:p w14:paraId="5D6756FD" w14:textId="31BAA3F1" w:rsidR="006057C0" w:rsidRPr="00115C6B" w:rsidRDefault="006057C0" w:rsidP="00FC0389">
            <w:pPr>
              <w:spacing w:before="60" w:after="60"/>
              <w:jc w:val="left"/>
              <w:rPr>
                <w:spacing w:val="-10"/>
                <w:sz w:val="18"/>
                <w:szCs w:val="18"/>
              </w:rPr>
            </w:pPr>
            <w:r>
              <w:rPr>
                <w:spacing w:val="-10"/>
                <w:sz w:val="18"/>
                <w:szCs w:val="18"/>
              </w:rPr>
              <w:t>Мешовито</w:t>
            </w:r>
          </w:p>
        </w:tc>
      </w:tr>
    </w:tbl>
    <w:p w14:paraId="2D64035B" w14:textId="416B1CFF" w:rsidR="007048BD" w:rsidRDefault="007048BD" w:rsidP="007048BD"/>
    <w:p w14:paraId="5E0F8FB3" w14:textId="0C7D5B6C" w:rsidR="0076057D" w:rsidRPr="00FA4804" w:rsidRDefault="0076057D" w:rsidP="0076057D">
      <w:pPr>
        <w:shd w:val="clear" w:color="auto" w:fill="FFFFFF"/>
      </w:pPr>
      <w:r w:rsidRPr="00FA4804">
        <w:rPr>
          <w:bCs/>
        </w:rPr>
        <w:t xml:space="preserve">У </w:t>
      </w:r>
      <w:r w:rsidRPr="00FA4804">
        <w:rPr>
          <w:bCs/>
          <w:i/>
        </w:rPr>
        <w:t>„Бази података за праћење мера за инклузију Рома</w:t>
      </w:r>
      <w:r w:rsidRPr="00FA4804">
        <w:rPr>
          <w:bCs/>
        </w:rPr>
        <w:t xml:space="preserve">“- у секцији „Становање“, Републичког завода за статистику су објављени подаци за сва </w:t>
      </w:r>
      <w:r>
        <w:rPr>
          <w:bCs/>
        </w:rPr>
        <w:t xml:space="preserve">евидентирана </w:t>
      </w:r>
      <w:r w:rsidRPr="00FA4804">
        <w:rPr>
          <w:bCs/>
        </w:rPr>
        <w:t xml:space="preserve">ромска насеља на подручју </w:t>
      </w:r>
      <w:r>
        <w:rPr>
          <w:bCs/>
        </w:rPr>
        <w:t>општине</w:t>
      </w:r>
      <w:r w:rsidRPr="00FA4804">
        <w:rPr>
          <w:bCs/>
        </w:rPr>
        <w:t>.</w:t>
      </w:r>
      <w:r>
        <w:rPr>
          <w:bCs/>
        </w:rPr>
        <w:t xml:space="preserve"> </w:t>
      </w:r>
      <w:r w:rsidRPr="00FA4804">
        <w:t>Ромск</w:t>
      </w:r>
      <w:r>
        <w:t>а</w:t>
      </w:r>
      <w:r w:rsidRPr="00FA4804">
        <w:t xml:space="preserve"> насељ</w:t>
      </w:r>
      <w:r>
        <w:t>а</w:t>
      </w:r>
      <w:r w:rsidRPr="00FA4804">
        <w:t xml:space="preserve"> </w:t>
      </w:r>
      <w:r>
        <w:t>су</w:t>
      </w:r>
      <w:r w:rsidRPr="00FA4804">
        <w:t xml:space="preserve"> покривен</w:t>
      </w:r>
      <w:r>
        <w:t>а</w:t>
      </w:r>
      <w:r w:rsidRPr="00FA4804">
        <w:t xml:space="preserve"> водоводном и електричном мрежом, али насељ</w:t>
      </w:r>
      <w:r>
        <w:t>а</w:t>
      </w:r>
      <w:r w:rsidRPr="00FA4804">
        <w:t xml:space="preserve"> ни</w:t>
      </w:r>
      <w:r>
        <w:t>су</w:t>
      </w:r>
      <w:r w:rsidRPr="00FA4804">
        <w:t xml:space="preserve"> прикључен</w:t>
      </w:r>
      <w:r>
        <w:t>а</w:t>
      </w:r>
      <w:r w:rsidRPr="00FA4804">
        <w:t xml:space="preserve"> на канализациону мрежу. Иако је обезбеђен приступ водоводној мрежи, ипак сва домаћинства нису прикључена на њу, а слична је ситуација и са бројем прикључака на електричну </w:t>
      </w:r>
      <w:r w:rsidRPr="00FA4804">
        <w:lastRenderedPageBreak/>
        <w:t>мрежу. Пошто у насељу не постоји канализациона мрежа, становници у највећој мери користе пропусне септичке јаме.</w:t>
      </w:r>
    </w:p>
    <w:p w14:paraId="1608B287" w14:textId="18B95E5F" w:rsidR="0076057D" w:rsidRPr="00FA4804" w:rsidRDefault="0076057D" w:rsidP="0076057D">
      <w:r w:rsidRPr="00FA4804">
        <w:t xml:space="preserve">У насељу постоји улична расвета, али она не покрива цело насеље (покривеност је изнад 70%). До насеља постоје асфалтне приступне саобраћајнице, </w:t>
      </w:r>
      <w:r>
        <w:t>а и највећи</w:t>
      </w:r>
      <w:r w:rsidRPr="00FA4804">
        <w:t xml:space="preserve"> део унутрашњих саобраћајница </w:t>
      </w:r>
      <w:r>
        <w:t xml:space="preserve">је </w:t>
      </w:r>
      <w:r w:rsidRPr="00FA4804">
        <w:t>асфалтиран.</w:t>
      </w:r>
    </w:p>
    <w:p w14:paraId="66B5991E" w14:textId="53644FA1" w:rsidR="0076057D" w:rsidRPr="00FA4804" w:rsidRDefault="0076057D" w:rsidP="0076057D">
      <w:r w:rsidRPr="00FA4804">
        <w:t xml:space="preserve">Просторним планом </w:t>
      </w:r>
      <w:r w:rsidR="007F7DC4">
        <w:t>општине Житиште</w:t>
      </w:r>
      <w:r w:rsidRPr="00FA4804">
        <w:t xml:space="preserve"> насељ</w:t>
      </w:r>
      <w:r w:rsidR="007F7DC4">
        <w:t>а су</w:t>
      </w:r>
      <w:r w:rsidRPr="00FA4804">
        <w:t xml:space="preserve"> обухваћен</w:t>
      </w:r>
      <w:r w:rsidR="007F7DC4">
        <w:t>а</w:t>
      </w:r>
      <w:r w:rsidRPr="00FA4804">
        <w:t xml:space="preserve"> у целости, а усвојен је и план генералне регулације који обухвата насељ</w:t>
      </w:r>
      <w:r w:rsidR="007F7DC4">
        <w:t>а Бегејски кеј и Железничка улица</w:t>
      </w:r>
      <w:r w:rsidRPr="00FA4804">
        <w:t xml:space="preserve">. На основу ових планова могуће је извршити неопходне грађевинске интервенције за унапређење и озакоњење појединачних објеката. У овом тренутку је </w:t>
      </w:r>
      <w:r w:rsidR="007F7DC4">
        <w:t>највећи део објеката легализован, али постоји и део објеката који су и даље у процедури, посебно у насељу Железничка улица</w:t>
      </w:r>
      <w:r w:rsidRPr="00FA4804">
        <w:t>.</w:t>
      </w:r>
      <w:r w:rsidR="007F7DC4">
        <w:t xml:space="preserve"> Иако легализација није значајно изражен проблем у општини, поседовање власничких листова јесте, јер се куће у којима живе ромске породице често не воде на њихово име.</w:t>
      </w:r>
    </w:p>
    <w:p w14:paraId="454440D2" w14:textId="66779E7D" w:rsidR="0076057D" w:rsidRDefault="0076057D" w:rsidP="007048BD"/>
    <w:p w14:paraId="16081853" w14:textId="77777777" w:rsidR="0076057D" w:rsidRPr="00F96A37" w:rsidRDefault="0076057D" w:rsidP="007048BD"/>
    <w:p w14:paraId="70E18A27" w14:textId="77777777" w:rsidR="007048BD" w:rsidRPr="00F96A37" w:rsidRDefault="007048BD" w:rsidP="007048BD">
      <w:pPr>
        <w:pStyle w:val="Heading3"/>
      </w:pPr>
      <w:bookmarkStart w:id="14" w:name="_Toc72403751"/>
      <w:r w:rsidRPr="00F96A37">
        <w:t>Здравствена заштита</w:t>
      </w:r>
      <w:bookmarkEnd w:id="14"/>
    </w:p>
    <w:p w14:paraId="0074DCF1" w14:textId="66BFB615" w:rsidR="00642AED" w:rsidRDefault="00642AED" w:rsidP="007048BD"/>
    <w:p w14:paraId="63B93CB6" w14:textId="5B060B97" w:rsidR="00053DDB" w:rsidRDefault="00053DDB" w:rsidP="007048BD">
      <w:r w:rsidRPr="000A529F">
        <w:t xml:space="preserve">У </w:t>
      </w:r>
      <w:r w:rsidR="000A529F" w:rsidRPr="000A529F">
        <w:t>Житишту</w:t>
      </w:r>
      <w:r w:rsidRPr="000A529F">
        <w:t xml:space="preserve"> се здравствена заштита становништва обезбеђује на примарном нивоу у Дому здравља </w:t>
      </w:r>
      <w:r w:rsidR="000A529F" w:rsidRPr="000A529F">
        <w:t>Житиште. Дом здравља у свом склопу има све предвиђене специјалистичке службе у оквиру примарне здравствене заштите.</w:t>
      </w:r>
    </w:p>
    <w:p w14:paraId="177E010B" w14:textId="012841E7" w:rsidR="007048BD" w:rsidRPr="00F96A37" w:rsidRDefault="007048BD" w:rsidP="007048BD">
      <w:r w:rsidRPr="00F96A37">
        <w:t xml:space="preserve">На основу података наведених у </w:t>
      </w:r>
      <w:r w:rsidRPr="00F96A37">
        <w:rPr>
          <w:i/>
        </w:rPr>
        <w:t>Упитнику за припрему ситуационе анализе за потребе израде ЛАП за инклузију Рома</w:t>
      </w:r>
      <w:r w:rsidRPr="00F96A37">
        <w:t xml:space="preserve"> који је ЈЛС попунила заједно са својим партнерима на локалном нивоу, процењено је следеће: </w:t>
      </w:r>
    </w:p>
    <w:p w14:paraId="57FAB4AC" w14:textId="089C5AA4" w:rsidR="007048BD" w:rsidRPr="00053DDB" w:rsidRDefault="007048BD" w:rsidP="00331B81">
      <w:pPr>
        <w:pStyle w:val="ListParagraph"/>
        <w:numPr>
          <w:ilvl w:val="0"/>
          <w:numId w:val="6"/>
        </w:numPr>
        <w:shd w:val="clear" w:color="auto" w:fill="FFFFFF"/>
        <w:contextualSpacing w:val="0"/>
        <w:rPr>
          <w:rFonts w:eastAsia="Times New Roman" w:cstheme="minorHAnsi"/>
        </w:rPr>
      </w:pPr>
      <w:r w:rsidRPr="00053DDB">
        <w:rPr>
          <w:rFonts w:eastAsia="Times New Roman" w:cstheme="minorHAnsi"/>
        </w:rPr>
        <w:t>У општини</w:t>
      </w:r>
      <w:r w:rsidR="00F80DC8" w:rsidRPr="00053DDB">
        <w:rPr>
          <w:rFonts w:eastAsia="Times New Roman" w:cstheme="minorHAnsi"/>
          <w:lang w:val="sr-Latn-RS"/>
        </w:rPr>
        <w:t xml:space="preserve"> </w:t>
      </w:r>
      <w:r w:rsidR="00F80DC8" w:rsidRPr="00053DDB">
        <w:rPr>
          <w:rFonts w:eastAsia="Times New Roman" w:cstheme="minorHAnsi"/>
        </w:rPr>
        <w:t>Житиште мање од 1%</w:t>
      </w:r>
      <w:r w:rsidRPr="00053DDB">
        <w:rPr>
          <w:rFonts w:eastAsia="Times New Roman" w:cstheme="minorHAnsi"/>
        </w:rPr>
        <w:t xml:space="preserve"> Рома и Ромкиња не поседуј</w:t>
      </w:r>
      <w:r w:rsidR="00F80DC8" w:rsidRPr="00053DDB">
        <w:rPr>
          <w:rFonts w:eastAsia="Times New Roman" w:cstheme="minorHAnsi"/>
        </w:rPr>
        <w:t>е</w:t>
      </w:r>
      <w:r w:rsidRPr="00053DDB">
        <w:rPr>
          <w:rFonts w:eastAsia="Times New Roman" w:cstheme="minorHAnsi"/>
        </w:rPr>
        <w:t xml:space="preserve"> здравствену књижицу</w:t>
      </w:r>
      <w:r w:rsidR="00F80DC8" w:rsidRPr="00053DDB">
        <w:rPr>
          <w:rFonts w:eastAsia="Times New Roman" w:cstheme="minorHAnsi"/>
        </w:rPr>
        <w:t>.</w:t>
      </w:r>
      <w:r w:rsidRPr="00053DDB">
        <w:rPr>
          <w:rFonts w:eastAsia="Times New Roman" w:cstheme="minorHAnsi"/>
        </w:rPr>
        <w:t xml:space="preserve"> </w:t>
      </w:r>
    </w:p>
    <w:p w14:paraId="47F214BC" w14:textId="1374F309" w:rsidR="007048BD" w:rsidRPr="00053DDB" w:rsidRDefault="00F80DC8" w:rsidP="00331B81">
      <w:pPr>
        <w:pStyle w:val="ListParagraph"/>
        <w:numPr>
          <w:ilvl w:val="0"/>
          <w:numId w:val="6"/>
        </w:numPr>
        <w:shd w:val="clear" w:color="auto" w:fill="FFFFFF"/>
        <w:contextualSpacing w:val="0"/>
        <w:rPr>
          <w:rFonts w:eastAsia="Times New Roman" w:cstheme="minorHAnsi"/>
        </w:rPr>
      </w:pPr>
      <w:r w:rsidRPr="00053DDB">
        <w:rPr>
          <w:rFonts w:eastAsia="Times New Roman" w:cstheme="minorHAnsi"/>
        </w:rPr>
        <w:t>Преко 90%</w:t>
      </w:r>
      <w:r w:rsidR="007048BD" w:rsidRPr="00053DDB">
        <w:rPr>
          <w:rFonts w:eastAsia="Times New Roman" w:cstheme="minorHAnsi"/>
        </w:rPr>
        <w:t xml:space="preserve"> Рома/Ромкиња има изабраног лекара</w:t>
      </w:r>
      <w:r w:rsidRPr="00053DDB">
        <w:rPr>
          <w:rFonts w:eastAsia="Times New Roman" w:cstheme="minorHAnsi"/>
        </w:rPr>
        <w:t>.</w:t>
      </w:r>
    </w:p>
    <w:p w14:paraId="2D123981" w14:textId="760AB2A9" w:rsidR="007048BD" w:rsidRPr="00053DDB" w:rsidRDefault="00F80DC8" w:rsidP="00331B81">
      <w:pPr>
        <w:pStyle w:val="ListParagraph"/>
        <w:numPr>
          <w:ilvl w:val="0"/>
          <w:numId w:val="6"/>
        </w:numPr>
        <w:shd w:val="clear" w:color="auto" w:fill="FFFFFF"/>
        <w:contextualSpacing w:val="0"/>
        <w:rPr>
          <w:rFonts w:eastAsia="Times New Roman" w:cstheme="minorHAnsi"/>
        </w:rPr>
      </w:pPr>
      <w:r w:rsidRPr="00053DDB">
        <w:rPr>
          <w:rFonts w:eastAsia="Times New Roman" w:cstheme="minorHAnsi"/>
        </w:rPr>
        <w:t>10%</w:t>
      </w:r>
      <w:r w:rsidR="007048BD" w:rsidRPr="00053DDB">
        <w:rPr>
          <w:rFonts w:eastAsia="Times New Roman" w:cstheme="minorHAnsi"/>
        </w:rPr>
        <w:t xml:space="preserve"> Ромкиња је обухваћено гинеколошким прегледима</w:t>
      </w:r>
      <w:r w:rsidRPr="00053DDB">
        <w:rPr>
          <w:rFonts w:eastAsia="Times New Roman" w:cstheme="minorHAnsi"/>
        </w:rPr>
        <w:t>.</w:t>
      </w:r>
    </w:p>
    <w:p w14:paraId="2F34CF19" w14:textId="5663D0F1" w:rsidR="007048BD" w:rsidRPr="00053DDB" w:rsidRDefault="00F80DC8" w:rsidP="00331B81">
      <w:pPr>
        <w:pStyle w:val="ListParagraph"/>
        <w:numPr>
          <w:ilvl w:val="0"/>
          <w:numId w:val="6"/>
        </w:numPr>
        <w:shd w:val="clear" w:color="auto" w:fill="FFFFFF"/>
        <w:contextualSpacing w:val="0"/>
        <w:rPr>
          <w:rFonts w:eastAsia="Times New Roman" w:cstheme="minorHAnsi"/>
        </w:rPr>
      </w:pPr>
      <w:r w:rsidRPr="00053DDB">
        <w:rPr>
          <w:rFonts w:eastAsia="Times New Roman" w:cstheme="minorHAnsi"/>
        </w:rPr>
        <w:t>90%</w:t>
      </w:r>
      <w:r w:rsidR="007048BD" w:rsidRPr="00053DDB">
        <w:rPr>
          <w:rFonts w:eastAsia="Times New Roman" w:cstheme="minorHAnsi"/>
        </w:rPr>
        <w:t xml:space="preserve"> ромске деце </w:t>
      </w:r>
      <w:r w:rsidRPr="00053DDB">
        <w:rPr>
          <w:rFonts w:eastAsia="Times New Roman" w:cstheme="minorHAnsi"/>
        </w:rPr>
        <w:t xml:space="preserve">је </w:t>
      </w:r>
      <w:r w:rsidR="007048BD" w:rsidRPr="00053DDB">
        <w:rPr>
          <w:rFonts w:eastAsia="Times New Roman" w:cstheme="minorHAnsi"/>
        </w:rPr>
        <w:t>обухваћено систематским прегледима</w:t>
      </w:r>
      <w:r w:rsidRPr="00053DDB">
        <w:rPr>
          <w:rFonts w:eastAsia="Times New Roman" w:cstheme="minorHAnsi"/>
        </w:rPr>
        <w:t>.</w:t>
      </w:r>
    </w:p>
    <w:p w14:paraId="17F9C5A1" w14:textId="2D48A161" w:rsidR="007048BD" w:rsidRPr="00053DDB" w:rsidRDefault="00F80DC8" w:rsidP="00331B81">
      <w:pPr>
        <w:pStyle w:val="ListParagraph"/>
        <w:numPr>
          <w:ilvl w:val="0"/>
          <w:numId w:val="5"/>
        </w:numPr>
        <w:autoSpaceDE w:val="0"/>
        <w:autoSpaceDN w:val="0"/>
        <w:adjustRightInd w:val="0"/>
        <w:contextualSpacing w:val="0"/>
        <w:rPr>
          <w:rFonts w:cstheme="minorHAnsi"/>
        </w:rPr>
      </w:pPr>
      <w:r w:rsidRPr="00053DDB">
        <w:rPr>
          <w:rFonts w:cstheme="minorHAnsi"/>
        </w:rPr>
        <w:t>Сва</w:t>
      </w:r>
      <w:r w:rsidR="007048BD" w:rsidRPr="00053DDB">
        <w:rPr>
          <w:rFonts w:cstheme="minorHAnsi"/>
        </w:rPr>
        <w:t xml:space="preserve"> дец</w:t>
      </w:r>
      <w:r w:rsidRPr="00053DDB">
        <w:rPr>
          <w:rFonts w:cstheme="minorHAnsi"/>
        </w:rPr>
        <w:t>а</w:t>
      </w:r>
      <w:r w:rsidR="007048BD" w:rsidRPr="00053DDB">
        <w:rPr>
          <w:rFonts w:cstheme="minorHAnsi"/>
        </w:rPr>
        <w:t xml:space="preserve"> узраста 24-35 месеци су примила све препоручене вакцине из националног календара имунизације до свог првог рођендана (до навршене друге године за вакцину против малих богиња), </w:t>
      </w:r>
      <w:r w:rsidRPr="00053DDB">
        <w:rPr>
          <w:rFonts w:cstheme="minorHAnsi"/>
        </w:rPr>
        <w:t>а то је случај и са</w:t>
      </w:r>
      <w:r w:rsidR="007048BD" w:rsidRPr="00053DDB">
        <w:rPr>
          <w:rFonts w:cstheme="minorHAnsi"/>
        </w:rPr>
        <w:t xml:space="preserve"> ромск</w:t>
      </w:r>
      <w:r w:rsidRPr="00053DDB">
        <w:rPr>
          <w:rFonts w:cstheme="minorHAnsi"/>
        </w:rPr>
        <w:t>ом</w:t>
      </w:r>
      <w:r w:rsidR="007048BD" w:rsidRPr="00053DDB">
        <w:rPr>
          <w:rFonts w:cstheme="minorHAnsi"/>
        </w:rPr>
        <w:t xml:space="preserve"> дец</w:t>
      </w:r>
      <w:r w:rsidRPr="00053DDB">
        <w:rPr>
          <w:rFonts w:cstheme="minorHAnsi"/>
        </w:rPr>
        <w:t>ом.</w:t>
      </w:r>
    </w:p>
    <w:p w14:paraId="641F7945" w14:textId="42BA5ADB" w:rsidR="007048BD" w:rsidRPr="00053DDB" w:rsidRDefault="00053DDB" w:rsidP="00331B81">
      <w:pPr>
        <w:pStyle w:val="ListParagraph"/>
        <w:numPr>
          <w:ilvl w:val="0"/>
          <w:numId w:val="5"/>
        </w:numPr>
        <w:autoSpaceDE w:val="0"/>
        <w:autoSpaceDN w:val="0"/>
        <w:adjustRightInd w:val="0"/>
        <w:contextualSpacing w:val="0"/>
        <w:rPr>
          <w:rFonts w:cstheme="minorHAnsi"/>
        </w:rPr>
      </w:pPr>
      <w:r w:rsidRPr="00053DDB">
        <w:rPr>
          <w:rFonts w:eastAsia="Times New Roman" w:cstheme="minorHAnsi"/>
        </w:rPr>
        <w:t>Око 100</w:t>
      </w:r>
      <w:r w:rsidR="007048BD" w:rsidRPr="00053DDB">
        <w:rPr>
          <w:rFonts w:eastAsia="Times New Roman" w:cstheme="minorHAnsi"/>
        </w:rPr>
        <w:t xml:space="preserve"> </w:t>
      </w:r>
      <w:r w:rsidR="007048BD" w:rsidRPr="00053DDB">
        <w:rPr>
          <w:rFonts w:cstheme="minorHAnsi"/>
        </w:rPr>
        <w:t xml:space="preserve">ромских мајки и деце </w:t>
      </w:r>
      <w:r w:rsidRPr="00053DDB">
        <w:rPr>
          <w:rFonts w:cstheme="minorHAnsi"/>
        </w:rPr>
        <w:t>је</w:t>
      </w:r>
      <w:r w:rsidR="007048BD" w:rsidRPr="00053DDB">
        <w:rPr>
          <w:rFonts w:cstheme="minorHAnsi"/>
        </w:rPr>
        <w:t xml:space="preserve"> обухваћен</w:t>
      </w:r>
      <w:r w:rsidRPr="00053DDB">
        <w:rPr>
          <w:rFonts w:cstheme="minorHAnsi"/>
        </w:rPr>
        <w:t>о</w:t>
      </w:r>
      <w:r w:rsidR="007048BD" w:rsidRPr="00053DDB">
        <w:rPr>
          <w:rFonts w:cstheme="minorHAnsi"/>
        </w:rPr>
        <w:t xml:space="preserve"> патронажним посетама (пре и постнатално). </w:t>
      </w:r>
    </w:p>
    <w:p w14:paraId="267C265B" w14:textId="003237CB" w:rsidR="007048BD" w:rsidRPr="00053DDB" w:rsidRDefault="00053DDB" w:rsidP="00331B81">
      <w:pPr>
        <w:pStyle w:val="ListParagraph"/>
        <w:numPr>
          <w:ilvl w:val="0"/>
          <w:numId w:val="5"/>
        </w:numPr>
        <w:autoSpaceDE w:val="0"/>
        <w:autoSpaceDN w:val="0"/>
        <w:adjustRightInd w:val="0"/>
        <w:contextualSpacing w:val="0"/>
        <w:rPr>
          <w:rFonts w:cstheme="minorHAnsi"/>
        </w:rPr>
      </w:pPr>
      <w:r w:rsidRPr="00053DDB">
        <w:rPr>
          <w:rFonts w:cstheme="minorHAnsi"/>
        </w:rPr>
        <w:t>2%</w:t>
      </w:r>
      <w:r w:rsidR="007048BD" w:rsidRPr="00053DDB">
        <w:rPr>
          <w:rFonts w:cstheme="minorHAnsi"/>
        </w:rPr>
        <w:t xml:space="preserve"> трудница ромске националности је обухваћено редовним прегледима у амбуланти</w:t>
      </w:r>
      <w:r w:rsidRPr="00053DDB">
        <w:rPr>
          <w:rFonts w:cstheme="minorHAnsi"/>
        </w:rPr>
        <w:t>.</w:t>
      </w:r>
    </w:p>
    <w:p w14:paraId="576C3C08" w14:textId="629C35C1" w:rsidR="00053DDB" w:rsidRPr="00FA4804" w:rsidRDefault="00053DDB" w:rsidP="00053DDB">
      <w:r w:rsidRPr="000A529F">
        <w:t>У Дому здравља се не води посебна евиденција о пружању услуга здравствене заштите припадницима ромске заједнице.</w:t>
      </w:r>
    </w:p>
    <w:p w14:paraId="1B091360" w14:textId="6E47D05A" w:rsidR="007048BD" w:rsidRPr="00053DDB" w:rsidRDefault="007048BD" w:rsidP="00053DDB">
      <w:pPr>
        <w:autoSpaceDE w:val="0"/>
        <w:autoSpaceDN w:val="0"/>
        <w:adjustRightInd w:val="0"/>
        <w:rPr>
          <w:color w:val="000000"/>
        </w:rPr>
      </w:pPr>
    </w:p>
    <w:p w14:paraId="46391A59" w14:textId="77777777" w:rsidR="007048BD" w:rsidRPr="00F96A37" w:rsidRDefault="007048BD" w:rsidP="007048BD">
      <w:pPr>
        <w:autoSpaceDE w:val="0"/>
        <w:autoSpaceDN w:val="0"/>
        <w:adjustRightInd w:val="0"/>
        <w:rPr>
          <w:color w:val="000000"/>
        </w:rPr>
      </w:pPr>
    </w:p>
    <w:p w14:paraId="17B4A552" w14:textId="77777777" w:rsidR="007048BD" w:rsidRPr="00F96A37" w:rsidRDefault="007048BD" w:rsidP="007048BD">
      <w:pPr>
        <w:pStyle w:val="Heading3"/>
      </w:pPr>
      <w:bookmarkStart w:id="15" w:name="_Toc72403752"/>
      <w:r w:rsidRPr="00F96A37">
        <w:t>Социјална заштита</w:t>
      </w:r>
      <w:bookmarkEnd w:id="15"/>
    </w:p>
    <w:p w14:paraId="782FF862" w14:textId="77777777" w:rsidR="00B64D50" w:rsidRDefault="00B64D50" w:rsidP="007048BD">
      <w:pPr>
        <w:shd w:val="clear" w:color="auto" w:fill="FFFFFF"/>
        <w:rPr>
          <w:color w:val="000000"/>
        </w:rPr>
      </w:pPr>
    </w:p>
    <w:p w14:paraId="302FEEFA" w14:textId="5280616D" w:rsidR="007048BD" w:rsidRPr="00EC4C2F" w:rsidRDefault="007048BD" w:rsidP="00EC4C2F">
      <w:pPr>
        <w:shd w:val="clear" w:color="auto" w:fill="FFFFFF"/>
      </w:pPr>
      <w:r w:rsidRPr="00EC4C2F">
        <w:rPr>
          <w:color w:val="000000"/>
        </w:rPr>
        <w:lastRenderedPageBreak/>
        <w:t>У 201</w:t>
      </w:r>
      <w:r w:rsidR="00B91FD2" w:rsidRPr="00EC4C2F">
        <w:rPr>
          <w:color w:val="000000"/>
        </w:rPr>
        <w:t>9</w:t>
      </w:r>
      <w:r w:rsidRPr="00EC4C2F">
        <w:rPr>
          <w:color w:val="000000"/>
        </w:rPr>
        <w:t xml:space="preserve">. години од стране Центра за социјални рад евидентирано је </w:t>
      </w:r>
      <w:r w:rsidR="00B91FD2" w:rsidRPr="00EC4C2F">
        <w:rPr>
          <w:color w:val="000000"/>
        </w:rPr>
        <w:t>2</w:t>
      </w:r>
      <w:r w:rsidR="00EC4C2F" w:rsidRPr="00D32E3C">
        <w:rPr>
          <w:color w:val="000000"/>
        </w:rPr>
        <w:t>.</w:t>
      </w:r>
      <w:r w:rsidR="00B91FD2" w:rsidRPr="00EC4C2F">
        <w:rPr>
          <w:color w:val="000000"/>
        </w:rPr>
        <w:t>031</w:t>
      </w:r>
      <w:r w:rsidRPr="00EC4C2F">
        <w:rPr>
          <w:color w:val="000000"/>
        </w:rPr>
        <w:t xml:space="preserve"> корисника социјалне заштите, што представља </w:t>
      </w:r>
      <w:r w:rsidR="00B91FD2" w:rsidRPr="00EC4C2F">
        <w:rPr>
          <w:color w:val="000000"/>
        </w:rPr>
        <w:t>12</w:t>
      </w:r>
      <w:r w:rsidRPr="00EC4C2F">
        <w:rPr>
          <w:color w:val="000000"/>
        </w:rPr>
        <w:t xml:space="preserve"> % укупног броја становника.</w:t>
      </w:r>
      <w:r w:rsidR="00B91FD2" w:rsidRPr="00EC4C2F">
        <w:rPr>
          <w:color w:val="000000"/>
        </w:rPr>
        <w:t xml:space="preserve"> </w:t>
      </w:r>
      <w:r w:rsidR="00EC4C2F" w:rsidRPr="00EC4C2F">
        <w:rPr>
          <w:color w:val="000000"/>
        </w:rPr>
        <w:t xml:space="preserve">Од укупног броја, </w:t>
      </w:r>
      <w:r w:rsidR="00B91FD2" w:rsidRPr="00EC4C2F">
        <w:rPr>
          <w:color w:val="000000"/>
        </w:rPr>
        <w:t>36%</w:t>
      </w:r>
      <w:r w:rsidRPr="00EC4C2F">
        <w:rPr>
          <w:color w:val="000000"/>
        </w:rPr>
        <w:t xml:space="preserve"> корисника је ромске националности.</w:t>
      </w:r>
      <w:r w:rsidR="00EC4C2F" w:rsidRPr="00EC4C2F">
        <w:rPr>
          <w:color w:val="000000"/>
        </w:rPr>
        <w:t xml:space="preserve"> </w:t>
      </w:r>
      <w:r w:rsidR="00B91FD2" w:rsidRPr="00EC4C2F">
        <w:t>41</w:t>
      </w:r>
      <w:r w:rsidRPr="00EC4C2F">
        <w:t xml:space="preserve"> домаћинст</w:t>
      </w:r>
      <w:r w:rsidR="00EC4C2F" w:rsidRPr="00EC4C2F">
        <w:t>во</w:t>
      </w:r>
      <w:r w:rsidRPr="00EC4C2F">
        <w:t xml:space="preserve"> ромске националности прима новчану социјалну помоћ</w:t>
      </w:r>
      <w:r w:rsidR="00EC4C2F" w:rsidRPr="00EC4C2F">
        <w:t>.</w:t>
      </w:r>
    </w:p>
    <w:p w14:paraId="427E2508" w14:textId="4EF3DB26" w:rsidR="007048BD" w:rsidRDefault="007048BD" w:rsidP="007048BD">
      <w:pPr>
        <w:jc w:val="left"/>
      </w:pPr>
      <w:r w:rsidRPr="00EC4C2F">
        <w:t xml:space="preserve">До сада је евидентирано </w:t>
      </w:r>
      <w:r w:rsidR="00B91FD2" w:rsidRPr="00EC4C2F">
        <w:t>5</w:t>
      </w:r>
      <w:r w:rsidRPr="00EC4C2F">
        <w:t xml:space="preserve"> случај</w:t>
      </w:r>
      <w:r w:rsidR="00B91FD2" w:rsidRPr="00EC4C2F">
        <w:t>а (3 жене и 2 мушкарца)</w:t>
      </w:r>
      <w:r w:rsidR="00EC4C2F">
        <w:t xml:space="preserve"> грађана ромске националности који су</w:t>
      </w:r>
      <w:r w:rsidRPr="00EC4C2F">
        <w:t xml:space="preserve"> оствар</w:t>
      </w:r>
      <w:r w:rsidR="00EC4C2F">
        <w:t>или</w:t>
      </w:r>
      <w:r w:rsidRPr="00EC4C2F">
        <w:t xml:space="preserve"> права на пријаву места пребивалишта на адреси центра за социјални рад.</w:t>
      </w:r>
    </w:p>
    <w:p w14:paraId="6B211C77" w14:textId="77777777" w:rsidR="00B64D50" w:rsidRPr="00F96A37" w:rsidRDefault="00B64D50" w:rsidP="007048BD">
      <w:pPr>
        <w:jc w:val="left"/>
      </w:pPr>
    </w:p>
    <w:p w14:paraId="7C5F6DC8" w14:textId="77777777" w:rsidR="007048BD" w:rsidRPr="00F96A37" w:rsidRDefault="007048BD" w:rsidP="007048BD">
      <w:pPr>
        <w:pStyle w:val="Heading2"/>
      </w:pPr>
      <w:bookmarkStart w:id="16" w:name="_Toc72403753"/>
      <w:r w:rsidRPr="00F96A37">
        <w:t>Политике и праксе локалне управе и локалних институција</w:t>
      </w:r>
      <w:bookmarkEnd w:id="16"/>
    </w:p>
    <w:p w14:paraId="6D1BFF66" w14:textId="77777777" w:rsidR="000903E4" w:rsidRDefault="000903E4" w:rsidP="007048BD">
      <w:pPr>
        <w:rPr>
          <w:highlight w:val="yellow"/>
          <w:shd w:val="clear" w:color="auto" w:fill="FFFFFF"/>
        </w:rPr>
      </w:pPr>
    </w:p>
    <w:p w14:paraId="7403959A" w14:textId="0820FEB1" w:rsidR="007048BD" w:rsidRPr="000903E4" w:rsidRDefault="007048BD" w:rsidP="007048BD">
      <w:pPr>
        <w:rPr>
          <w:shd w:val="clear" w:color="auto" w:fill="FFFFFF"/>
        </w:rPr>
      </w:pPr>
      <w:r w:rsidRPr="000903E4">
        <w:rPr>
          <w:shd w:val="clear" w:color="auto" w:fill="FFFFFF"/>
        </w:rPr>
        <w:t>Општина</w:t>
      </w:r>
      <w:r w:rsidR="000903E4" w:rsidRPr="000903E4">
        <w:rPr>
          <w:shd w:val="clear" w:color="auto" w:fill="FFFFFF"/>
        </w:rPr>
        <w:t xml:space="preserve"> Житиште</w:t>
      </w:r>
      <w:r w:rsidRPr="000903E4">
        <w:rPr>
          <w:shd w:val="clear" w:color="auto" w:fill="FFFFFF"/>
        </w:rPr>
        <w:t xml:space="preserve"> је издвајала посебна средства за унапређивање положаја Рома у претходне три године, и то:</w:t>
      </w:r>
    </w:p>
    <w:p w14:paraId="488F3034" w14:textId="335DD8EA" w:rsidR="007048BD" w:rsidRPr="000903E4" w:rsidRDefault="007048BD" w:rsidP="00331B81">
      <w:pPr>
        <w:pStyle w:val="ListParagraph"/>
        <w:numPr>
          <w:ilvl w:val="0"/>
          <w:numId w:val="2"/>
        </w:numPr>
        <w:rPr>
          <w:shd w:val="clear" w:color="auto" w:fill="FFFFFF"/>
        </w:rPr>
      </w:pPr>
      <w:r w:rsidRPr="000903E4">
        <w:rPr>
          <w:shd w:val="clear" w:color="auto" w:fill="FFFFFF"/>
        </w:rPr>
        <w:t>20</w:t>
      </w:r>
      <w:r w:rsidR="000903E4" w:rsidRPr="000903E4">
        <w:rPr>
          <w:shd w:val="clear" w:color="auto" w:fill="FFFFFF"/>
        </w:rPr>
        <w:t>20</w:t>
      </w:r>
      <w:r w:rsidRPr="000903E4">
        <w:rPr>
          <w:shd w:val="clear" w:color="auto" w:fill="FFFFFF"/>
        </w:rPr>
        <w:t xml:space="preserve">. године </w:t>
      </w:r>
      <w:r w:rsidR="000903E4" w:rsidRPr="000903E4">
        <w:rPr>
          <w:shd w:val="clear" w:color="auto" w:fill="FFFFFF"/>
        </w:rPr>
        <w:t>–</w:t>
      </w:r>
      <w:r w:rsidRPr="000903E4">
        <w:rPr>
          <w:shd w:val="clear" w:color="auto" w:fill="FFFFFF"/>
        </w:rPr>
        <w:t xml:space="preserve"> </w:t>
      </w:r>
      <w:r w:rsidR="000903E4" w:rsidRPr="000903E4">
        <w:rPr>
          <w:shd w:val="clear" w:color="auto" w:fill="FFFFFF"/>
        </w:rPr>
        <w:t>100.000,00</w:t>
      </w:r>
      <w:r w:rsidRPr="000903E4">
        <w:rPr>
          <w:shd w:val="clear" w:color="auto" w:fill="FFFFFF"/>
        </w:rPr>
        <w:t xml:space="preserve"> динара</w:t>
      </w:r>
    </w:p>
    <w:p w14:paraId="38390D16" w14:textId="3392771F" w:rsidR="007048BD" w:rsidRPr="000903E4" w:rsidRDefault="007048BD" w:rsidP="00331B81">
      <w:pPr>
        <w:pStyle w:val="ListParagraph"/>
        <w:numPr>
          <w:ilvl w:val="0"/>
          <w:numId w:val="2"/>
        </w:numPr>
        <w:rPr>
          <w:shd w:val="clear" w:color="auto" w:fill="FFFFFF"/>
        </w:rPr>
      </w:pPr>
      <w:r w:rsidRPr="000903E4">
        <w:rPr>
          <w:shd w:val="clear" w:color="auto" w:fill="FFFFFF"/>
        </w:rPr>
        <w:t>20</w:t>
      </w:r>
      <w:r w:rsidR="000903E4" w:rsidRPr="000903E4">
        <w:rPr>
          <w:shd w:val="clear" w:color="auto" w:fill="FFFFFF"/>
        </w:rPr>
        <w:t>19</w:t>
      </w:r>
      <w:r w:rsidRPr="000903E4">
        <w:rPr>
          <w:shd w:val="clear" w:color="auto" w:fill="FFFFFF"/>
        </w:rPr>
        <w:t xml:space="preserve">. године </w:t>
      </w:r>
      <w:r w:rsidR="000903E4" w:rsidRPr="000903E4">
        <w:rPr>
          <w:shd w:val="clear" w:color="auto" w:fill="FFFFFF"/>
        </w:rPr>
        <w:t>–</w:t>
      </w:r>
      <w:r w:rsidRPr="000903E4">
        <w:rPr>
          <w:shd w:val="clear" w:color="auto" w:fill="FFFFFF"/>
        </w:rPr>
        <w:t xml:space="preserve"> </w:t>
      </w:r>
      <w:r w:rsidR="000903E4" w:rsidRPr="000903E4">
        <w:rPr>
          <w:shd w:val="clear" w:color="auto" w:fill="FFFFFF"/>
        </w:rPr>
        <w:t>нису издвајана посебна средства</w:t>
      </w:r>
    </w:p>
    <w:p w14:paraId="7FB7E8CB" w14:textId="0C2A276C" w:rsidR="007048BD" w:rsidRPr="000903E4" w:rsidRDefault="007048BD" w:rsidP="00331B81">
      <w:pPr>
        <w:pStyle w:val="ListParagraph"/>
        <w:numPr>
          <w:ilvl w:val="0"/>
          <w:numId w:val="2"/>
        </w:numPr>
        <w:rPr>
          <w:shd w:val="clear" w:color="auto" w:fill="FFFFFF"/>
        </w:rPr>
      </w:pPr>
      <w:r w:rsidRPr="000903E4">
        <w:rPr>
          <w:shd w:val="clear" w:color="auto" w:fill="FFFFFF"/>
        </w:rPr>
        <w:t>201</w:t>
      </w:r>
      <w:r w:rsidR="000903E4" w:rsidRPr="000903E4">
        <w:rPr>
          <w:shd w:val="clear" w:color="auto" w:fill="FFFFFF"/>
        </w:rPr>
        <w:t>8</w:t>
      </w:r>
      <w:r w:rsidRPr="000903E4">
        <w:rPr>
          <w:shd w:val="clear" w:color="auto" w:fill="FFFFFF"/>
        </w:rPr>
        <w:t xml:space="preserve">. године </w:t>
      </w:r>
      <w:r w:rsidR="000903E4" w:rsidRPr="000903E4">
        <w:rPr>
          <w:shd w:val="clear" w:color="auto" w:fill="FFFFFF"/>
        </w:rPr>
        <w:t>– 100.000,00 динара</w:t>
      </w:r>
    </w:p>
    <w:p w14:paraId="4D6AB1DA" w14:textId="77777777" w:rsidR="007048BD" w:rsidRPr="00F96A37" w:rsidRDefault="007048BD" w:rsidP="007048BD"/>
    <w:p w14:paraId="1135C6A6" w14:textId="77777777" w:rsidR="007048BD" w:rsidRPr="00F96A37" w:rsidRDefault="007048BD" w:rsidP="007048BD">
      <w:pPr>
        <w:pStyle w:val="Heading3"/>
      </w:pPr>
      <w:bookmarkStart w:id="17" w:name="_Toc72403754"/>
      <w:r w:rsidRPr="00F96A37">
        <w:t>Образовање</w:t>
      </w:r>
      <w:bookmarkEnd w:id="17"/>
    </w:p>
    <w:p w14:paraId="2362C6BB" w14:textId="77777777" w:rsidR="00EC4C2F" w:rsidRDefault="00EC4C2F" w:rsidP="007048BD"/>
    <w:p w14:paraId="57128899" w14:textId="0DC34432" w:rsidR="007048BD" w:rsidRPr="00F96A37" w:rsidRDefault="007048BD" w:rsidP="007048BD">
      <w:r w:rsidRPr="006D45F6">
        <w:t xml:space="preserve">У претходне </w:t>
      </w:r>
      <w:r w:rsidR="00162E3A" w:rsidRPr="006D45F6">
        <w:t>две</w:t>
      </w:r>
      <w:r w:rsidRPr="006D45F6">
        <w:t xml:space="preserve"> школске године ЈЛС је издвајала финансијска средства из буџета</w:t>
      </w:r>
      <w:r w:rsidR="002673AD" w:rsidRPr="00D32E3C">
        <w:t xml:space="preserve"> </w:t>
      </w:r>
      <w:r w:rsidR="002673AD" w:rsidRPr="006D45F6">
        <w:t>за</w:t>
      </w:r>
      <w:r w:rsidRPr="006D45F6">
        <w:t xml:space="preserve"> ужину, превоз и стипендије</w:t>
      </w:r>
      <w:r w:rsidR="002673AD" w:rsidRPr="006D45F6">
        <w:t xml:space="preserve"> за студенте, док није издвајала средства за уџбенике и стипендије за среднњошколце. Подаци су </w:t>
      </w:r>
      <w:r w:rsidRPr="006D45F6">
        <w:t>при</w:t>
      </w:r>
      <w:r w:rsidR="002673AD" w:rsidRPr="006D45F6">
        <w:t>к</w:t>
      </w:r>
      <w:r w:rsidRPr="006D45F6">
        <w:t>азан</w:t>
      </w:r>
      <w:r w:rsidR="002673AD" w:rsidRPr="006D45F6">
        <w:t>и</w:t>
      </w:r>
      <w:r w:rsidRPr="006D45F6">
        <w:t xml:space="preserve"> у следећој табели.</w:t>
      </w:r>
    </w:p>
    <w:p w14:paraId="7D0F3B8E" w14:textId="7618F103" w:rsidR="007048BD" w:rsidRPr="00162E3A" w:rsidRDefault="007048BD" w:rsidP="007048BD">
      <w:pPr>
        <w:rPr>
          <w:b/>
          <w:bCs/>
          <w:i/>
          <w:iCs/>
        </w:rPr>
      </w:pPr>
      <w:r w:rsidRPr="00162E3A">
        <w:rPr>
          <w:b/>
          <w:bCs/>
          <w:i/>
          <w:iCs/>
        </w:rPr>
        <w:t xml:space="preserve">Табела: Издвајања финансијских средстава из буџета </w:t>
      </w:r>
      <w:r w:rsidR="00162E3A">
        <w:rPr>
          <w:b/>
          <w:bCs/>
          <w:i/>
          <w:iCs/>
        </w:rPr>
        <w:t>Општине Житиште</w:t>
      </w:r>
      <w:r w:rsidRPr="00162E3A">
        <w:rPr>
          <w:b/>
          <w:bCs/>
          <w:i/>
          <w:iCs/>
        </w:rPr>
        <w:t xml:space="preserve"> за претходне </w:t>
      </w:r>
      <w:r w:rsidR="00162E3A">
        <w:rPr>
          <w:b/>
          <w:bCs/>
          <w:i/>
          <w:iCs/>
        </w:rPr>
        <w:t>две</w:t>
      </w:r>
      <w:r w:rsidRPr="00162E3A">
        <w:rPr>
          <w:b/>
          <w:bCs/>
          <w:i/>
          <w:iCs/>
        </w:rPr>
        <w:t xml:space="preserve"> школске године (у РСД)</w:t>
      </w:r>
    </w:p>
    <w:tbl>
      <w:tblPr>
        <w:tblStyle w:val="TableGrid"/>
        <w:tblW w:w="9445" w:type="dxa"/>
        <w:tblLook w:val="04A0" w:firstRow="1" w:lastRow="0" w:firstColumn="1" w:lastColumn="0" w:noHBand="0" w:noVBand="1"/>
      </w:tblPr>
      <w:tblGrid>
        <w:gridCol w:w="2804"/>
        <w:gridCol w:w="1511"/>
        <w:gridCol w:w="1809"/>
        <w:gridCol w:w="1521"/>
        <w:gridCol w:w="1800"/>
      </w:tblGrid>
      <w:tr w:rsidR="00162E3A" w:rsidRPr="00F96A37" w14:paraId="435C99D6" w14:textId="77777777" w:rsidTr="00162E3A">
        <w:trPr>
          <w:tblHeader/>
        </w:trPr>
        <w:tc>
          <w:tcPr>
            <w:tcW w:w="2804" w:type="dxa"/>
            <w:vMerge w:val="restart"/>
            <w:shd w:val="clear" w:color="auto" w:fill="8DB3E2" w:themeFill="text2" w:themeFillTint="66"/>
            <w:vAlign w:val="center"/>
          </w:tcPr>
          <w:p w14:paraId="4C6CBEF4" w14:textId="77777777" w:rsidR="00162E3A" w:rsidRPr="00F96A37" w:rsidRDefault="00162E3A" w:rsidP="00701CB2">
            <w:pPr>
              <w:spacing w:before="60" w:after="60"/>
              <w:jc w:val="center"/>
              <w:rPr>
                <w:b/>
                <w:sz w:val="20"/>
                <w:szCs w:val="20"/>
              </w:rPr>
            </w:pPr>
          </w:p>
        </w:tc>
        <w:tc>
          <w:tcPr>
            <w:tcW w:w="3320" w:type="dxa"/>
            <w:gridSpan w:val="2"/>
            <w:shd w:val="clear" w:color="auto" w:fill="8DB3E2" w:themeFill="text2" w:themeFillTint="66"/>
            <w:vAlign w:val="center"/>
          </w:tcPr>
          <w:p w14:paraId="60D4498E" w14:textId="062B19B3" w:rsidR="00162E3A" w:rsidRPr="00F96A37" w:rsidRDefault="00162E3A" w:rsidP="00701CB2">
            <w:pPr>
              <w:spacing w:before="60" w:after="60"/>
              <w:jc w:val="center"/>
              <w:rPr>
                <w:b/>
                <w:sz w:val="20"/>
                <w:szCs w:val="20"/>
              </w:rPr>
            </w:pPr>
            <w:r w:rsidRPr="00F96A37">
              <w:rPr>
                <w:b/>
                <w:sz w:val="20"/>
                <w:szCs w:val="20"/>
              </w:rPr>
              <w:t>Школска 201</w:t>
            </w:r>
            <w:r>
              <w:rPr>
                <w:b/>
                <w:sz w:val="20"/>
                <w:szCs w:val="20"/>
              </w:rPr>
              <w:t>8</w:t>
            </w:r>
            <w:r w:rsidRPr="00F96A37">
              <w:rPr>
                <w:b/>
                <w:sz w:val="20"/>
                <w:szCs w:val="20"/>
              </w:rPr>
              <w:t>/201</w:t>
            </w:r>
            <w:r>
              <w:rPr>
                <w:b/>
                <w:sz w:val="20"/>
                <w:szCs w:val="20"/>
              </w:rPr>
              <w:t>9.</w:t>
            </w:r>
          </w:p>
        </w:tc>
        <w:tc>
          <w:tcPr>
            <w:tcW w:w="3321" w:type="dxa"/>
            <w:gridSpan w:val="2"/>
            <w:shd w:val="clear" w:color="auto" w:fill="8DB3E2" w:themeFill="text2" w:themeFillTint="66"/>
            <w:vAlign w:val="center"/>
          </w:tcPr>
          <w:p w14:paraId="4B16C3A6" w14:textId="305E11A3" w:rsidR="00162E3A" w:rsidRPr="00F96A37" w:rsidRDefault="00162E3A" w:rsidP="00701CB2">
            <w:pPr>
              <w:spacing w:before="60" w:after="60"/>
              <w:jc w:val="center"/>
              <w:rPr>
                <w:b/>
                <w:sz w:val="20"/>
                <w:szCs w:val="20"/>
              </w:rPr>
            </w:pPr>
            <w:r w:rsidRPr="00F96A37">
              <w:rPr>
                <w:b/>
                <w:sz w:val="20"/>
                <w:szCs w:val="20"/>
              </w:rPr>
              <w:t>Школска 201</w:t>
            </w:r>
            <w:r>
              <w:rPr>
                <w:b/>
                <w:sz w:val="20"/>
                <w:szCs w:val="20"/>
              </w:rPr>
              <w:t>9</w:t>
            </w:r>
            <w:r w:rsidRPr="00F96A37">
              <w:rPr>
                <w:b/>
                <w:sz w:val="20"/>
                <w:szCs w:val="20"/>
              </w:rPr>
              <w:t>/20</w:t>
            </w:r>
            <w:r>
              <w:rPr>
                <w:b/>
                <w:sz w:val="20"/>
                <w:szCs w:val="20"/>
              </w:rPr>
              <w:t>20</w:t>
            </w:r>
            <w:r w:rsidRPr="00F96A37">
              <w:rPr>
                <w:b/>
                <w:sz w:val="20"/>
                <w:szCs w:val="20"/>
              </w:rPr>
              <w:t>.</w:t>
            </w:r>
          </w:p>
        </w:tc>
      </w:tr>
      <w:tr w:rsidR="00162E3A" w:rsidRPr="00F96A37" w14:paraId="60AE653E" w14:textId="77777777" w:rsidTr="00162E3A">
        <w:trPr>
          <w:tblHeader/>
        </w:trPr>
        <w:tc>
          <w:tcPr>
            <w:tcW w:w="2804" w:type="dxa"/>
            <w:vMerge/>
            <w:shd w:val="clear" w:color="auto" w:fill="8DB3E2" w:themeFill="text2" w:themeFillTint="66"/>
          </w:tcPr>
          <w:p w14:paraId="52867B1C" w14:textId="77777777" w:rsidR="00162E3A" w:rsidRPr="00F96A37" w:rsidRDefault="00162E3A" w:rsidP="00701CB2">
            <w:pPr>
              <w:spacing w:before="60" w:after="60"/>
              <w:jc w:val="center"/>
              <w:rPr>
                <w:b/>
                <w:sz w:val="20"/>
                <w:szCs w:val="20"/>
              </w:rPr>
            </w:pPr>
          </w:p>
        </w:tc>
        <w:tc>
          <w:tcPr>
            <w:tcW w:w="1511" w:type="dxa"/>
            <w:shd w:val="clear" w:color="auto" w:fill="8DB3E2" w:themeFill="text2" w:themeFillTint="66"/>
            <w:vAlign w:val="center"/>
          </w:tcPr>
          <w:p w14:paraId="0D4E47B6" w14:textId="77777777" w:rsidR="00162E3A" w:rsidRPr="00F96A37" w:rsidRDefault="00162E3A" w:rsidP="00701CB2">
            <w:pPr>
              <w:spacing w:before="60" w:after="60"/>
              <w:jc w:val="center"/>
              <w:rPr>
                <w:b/>
                <w:sz w:val="20"/>
                <w:szCs w:val="20"/>
              </w:rPr>
            </w:pPr>
            <w:r w:rsidRPr="00F96A37">
              <w:rPr>
                <w:b/>
                <w:sz w:val="20"/>
                <w:szCs w:val="20"/>
              </w:rPr>
              <w:t>Укупно</w:t>
            </w:r>
          </w:p>
        </w:tc>
        <w:tc>
          <w:tcPr>
            <w:tcW w:w="1809" w:type="dxa"/>
            <w:shd w:val="clear" w:color="auto" w:fill="8DB3E2" w:themeFill="text2" w:themeFillTint="66"/>
            <w:vAlign w:val="center"/>
          </w:tcPr>
          <w:p w14:paraId="0F21D169" w14:textId="77777777" w:rsidR="00162E3A" w:rsidRPr="00F96A37" w:rsidRDefault="00162E3A" w:rsidP="00701CB2">
            <w:pPr>
              <w:spacing w:before="60" w:after="60"/>
              <w:jc w:val="center"/>
              <w:rPr>
                <w:b/>
                <w:sz w:val="20"/>
                <w:szCs w:val="20"/>
              </w:rPr>
            </w:pPr>
            <w:r w:rsidRPr="00F96A37">
              <w:rPr>
                <w:b/>
                <w:sz w:val="20"/>
                <w:szCs w:val="20"/>
              </w:rPr>
              <w:t>За кориснике ромске национал.</w:t>
            </w:r>
          </w:p>
        </w:tc>
        <w:tc>
          <w:tcPr>
            <w:tcW w:w="1521" w:type="dxa"/>
            <w:shd w:val="clear" w:color="auto" w:fill="8DB3E2" w:themeFill="text2" w:themeFillTint="66"/>
            <w:vAlign w:val="center"/>
          </w:tcPr>
          <w:p w14:paraId="1F6B56C7" w14:textId="77777777" w:rsidR="00162E3A" w:rsidRPr="00F96A37" w:rsidRDefault="00162E3A" w:rsidP="00701CB2">
            <w:pPr>
              <w:spacing w:before="60" w:after="60"/>
              <w:jc w:val="center"/>
              <w:rPr>
                <w:b/>
                <w:sz w:val="20"/>
                <w:szCs w:val="20"/>
              </w:rPr>
            </w:pPr>
            <w:r w:rsidRPr="00F96A37">
              <w:rPr>
                <w:b/>
                <w:sz w:val="20"/>
                <w:szCs w:val="20"/>
              </w:rPr>
              <w:t>Укупно</w:t>
            </w:r>
          </w:p>
        </w:tc>
        <w:tc>
          <w:tcPr>
            <w:tcW w:w="1800" w:type="dxa"/>
            <w:shd w:val="clear" w:color="auto" w:fill="8DB3E2" w:themeFill="text2" w:themeFillTint="66"/>
            <w:vAlign w:val="center"/>
          </w:tcPr>
          <w:p w14:paraId="73ECDB85" w14:textId="77777777" w:rsidR="00162E3A" w:rsidRPr="00F96A37" w:rsidRDefault="00162E3A" w:rsidP="00701CB2">
            <w:pPr>
              <w:spacing w:before="60" w:after="60"/>
              <w:jc w:val="center"/>
              <w:rPr>
                <w:b/>
                <w:sz w:val="20"/>
                <w:szCs w:val="20"/>
              </w:rPr>
            </w:pPr>
            <w:r w:rsidRPr="00F96A37">
              <w:rPr>
                <w:b/>
                <w:sz w:val="20"/>
                <w:szCs w:val="20"/>
              </w:rPr>
              <w:t>За кориснике ромске национал.</w:t>
            </w:r>
          </w:p>
        </w:tc>
      </w:tr>
      <w:tr w:rsidR="00162E3A" w:rsidRPr="00F96A37" w14:paraId="296F833D" w14:textId="77777777" w:rsidTr="00162E3A">
        <w:tc>
          <w:tcPr>
            <w:tcW w:w="2804" w:type="dxa"/>
            <w:vAlign w:val="center"/>
          </w:tcPr>
          <w:p w14:paraId="1D6ED2F8" w14:textId="77777777" w:rsidR="00162E3A" w:rsidRPr="00F96A37" w:rsidRDefault="00162E3A" w:rsidP="00162E3A">
            <w:pPr>
              <w:spacing w:before="60" w:after="60"/>
              <w:jc w:val="left"/>
              <w:rPr>
                <w:sz w:val="20"/>
                <w:szCs w:val="20"/>
              </w:rPr>
            </w:pPr>
            <w:r w:rsidRPr="00F96A37">
              <w:rPr>
                <w:sz w:val="20"/>
                <w:szCs w:val="20"/>
              </w:rPr>
              <w:t>За уџбенике</w:t>
            </w:r>
          </w:p>
        </w:tc>
        <w:tc>
          <w:tcPr>
            <w:tcW w:w="1511" w:type="dxa"/>
            <w:vAlign w:val="center"/>
          </w:tcPr>
          <w:p w14:paraId="4E2507ED" w14:textId="32956217" w:rsidR="00162E3A" w:rsidRPr="00F96A37" w:rsidRDefault="00162E3A" w:rsidP="00162E3A">
            <w:pPr>
              <w:spacing w:before="60" w:after="60"/>
              <w:jc w:val="right"/>
              <w:rPr>
                <w:sz w:val="20"/>
                <w:szCs w:val="20"/>
              </w:rPr>
            </w:pPr>
            <w:r>
              <w:rPr>
                <w:sz w:val="20"/>
                <w:szCs w:val="20"/>
              </w:rPr>
              <w:t>-</w:t>
            </w:r>
          </w:p>
        </w:tc>
        <w:tc>
          <w:tcPr>
            <w:tcW w:w="1809" w:type="dxa"/>
            <w:vAlign w:val="center"/>
          </w:tcPr>
          <w:p w14:paraId="7DADFED0" w14:textId="27E0EDB0" w:rsidR="00162E3A" w:rsidRPr="00F96A37" w:rsidRDefault="00162E3A" w:rsidP="00162E3A">
            <w:pPr>
              <w:spacing w:before="60" w:after="60"/>
              <w:jc w:val="right"/>
              <w:rPr>
                <w:sz w:val="20"/>
                <w:szCs w:val="20"/>
              </w:rPr>
            </w:pPr>
            <w:r>
              <w:rPr>
                <w:sz w:val="20"/>
                <w:szCs w:val="20"/>
              </w:rPr>
              <w:t>-</w:t>
            </w:r>
          </w:p>
        </w:tc>
        <w:tc>
          <w:tcPr>
            <w:tcW w:w="1521" w:type="dxa"/>
            <w:vAlign w:val="center"/>
          </w:tcPr>
          <w:p w14:paraId="17156B19" w14:textId="3E85A9BD" w:rsidR="00162E3A" w:rsidRPr="00F96A37" w:rsidRDefault="00162E3A" w:rsidP="00162E3A">
            <w:pPr>
              <w:spacing w:before="60" w:after="60"/>
              <w:jc w:val="right"/>
              <w:rPr>
                <w:sz w:val="20"/>
                <w:szCs w:val="20"/>
              </w:rPr>
            </w:pPr>
            <w:r>
              <w:rPr>
                <w:sz w:val="20"/>
                <w:szCs w:val="20"/>
              </w:rPr>
              <w:t>-</w:t>
            </w:r>
          </w:p>
        </w:tc>
        <w:tc>
          <w:tcPr>
            <w:tcW w:w="1800" w:type="dxa"/>
            <w:vAlign w:val="center"/>
          </w:tcPr>
          <w:p w14:paraId="2BBA6989" w14:textId="28CD9CF7" w:rsidR="00162E3A" w:rsidRPr="00F96A37" w:rsidRDefault="00162E3A" w:rsidP="00162E3A">
            <w:pPr>
              <w:spacing w:before="60" w:after="60"/>
              <w:jc w:val="right"/>
              <w:rPr>
                <w:sz w:val="20"/>
                <w:szCs w:val="20"/>
              </w:rPr>
            </w:pPr>
            <w:r>
              <w:rPr>
                <w:sz w:val="20"/>
                <w:szCs w:val="20"/>
              </w:rPr>
              <w:t>-</w:t>
            </w:r>
          </w:p>
        </w:tc>
      </w:tr>
      <w:tr w:rsidR="00162E3A" w:rsidRPr="00F96A37" w14:paraId="7388BD77" w14:textId="77777777" w:rsidTr="00162E3A">
        <w:tc>
          <w:tcPr>
            <w:tcW w:w="2804" w:type="dxa"/>
            <w:vAlign w:val="center"/>
          </w:tcPr>
          <w:p w14:paraId="360A862A" w14:textId="77777777" w:rsidR="00162E3A" w:rsidRPr="00F96A37" w:rsidRDefault="00162E3A" w:rsidP="00162E3A">
            <w:pPr>
              <w:spacing w:before="60" w:after="60"/>
              <w:jc w:val="left"/>
              <w:rPr>
                <w:sz w:val="20"/>
                <w:szCs w:val="20"/>
              </w:rPr>
            </w:pPr>
            <w:r w:rsidRPr="00F96A37">
              <w:rPr>
                <w:sz w:val="20"/>
                <w:szCs w:val="20"/>
              </w:rPr>
              <w:t>За ужину</w:t>
            </w:r>
          </w:p>
        </w:tc>
        <w:tc>
          <w:tcPr>
            <w:tcW w:w="1511" w:type="dxa"/>
            <w:vAlign w:val="center"/>
          </w:tcPr>
          <w:p w14:paraId="6AC41C73" w14:textId="59ABDD2D" w:rsidR="00162E3A" w:rsidRPr="00F96A37" w:rsidRDefault="00162E3A" w:rsidP="00701CB2">
            <w:pPr>
              <w:spacing w:before="60" w:after="60"/>
              <w:jc w:val="right"/>
              <w:rPr>
                <w:sz w:val="20"/>
                <w:szCs w:val="20"/>
              </w:rPr>
            </w:pPr>
            <w:r w:rsidRPr="00162E3A">
              <w:rPr>
                <w:sz w:val="20"/>
                <w:szCs w:val="20"/>
              </w:rPr>
              <w:t>3.060.000,00 РСД</w:t>
            </w:r>
          </w:p>
        </w:tc>
        <w:tc>
          <w:tcPr>
            <w:tcW w:w="1809" w:type="dxa"/>
            <w:vAlign w:val="center"/>
          </w:tcPr>
          <w:p w14:paraId="008460CA" w14:textId="27D67DA5" w:rsidR="00162E3A" w:rsidRPr="00F96A37" w:rsidRDefault="00162E3A" w:rsidP="00701CB2">
            <w:pPr>
              <w:spacing w:before="60" w:after="60"/>
              <w:jc w:val="right"/>
              <w:rPr>
                <w:sz w:val="20"/>
                <w:szCs w:val="20"/>
              </w:rPr>
            </w:pPr>
            <w:r>
              <w:rPr>
                <w:sz w:val="20"/>
                <w:szCs w:val="20"/>
              </w:rPr>
              <w:t>Нису издвојена посебна средства</w:t>
            </w:r>
          </w:p>
        </w:tc>
        <w:tc>
          <w:tcPr>
            <w:tcW w:w="1521" w:type="dxa"/>
            <w:vAlign w:val="center"/>
          </w:tcPr>
          <w:p w14:paraId="7181E658" w14:textId="7C1CBAEF" w:rsidR="00162E3A" w:rsidRPr="00F96A37" w:rsidRDefault="00162E3A" w:rsidP="00701CB2">
            <w:pPr>
              <w:spacing w:before="60" w:after="60"/>
              <w:jc w:val="right"/>
              <w:rPr>
                <w:sz w:val="20"/>
                <w:szCs w:val="20"/>
              </w:rPr>
            </w:pPr>
            <w:r w:rsidRPr="00162E3A">
              <w:rPr>
                <w:sz w:val="20"/>
                <w:szCs w:val="20"/>
              </w:rPr>
              <w:t>880.000,00 РСД</w:t>
            </w:r>
          </w:p>
        </w:tc>
        <w:tc>
          <w:tcPr>
            <w:tcW w:w="1800" w:type="dxa"/>
            <w:vAlign w:val="center"/>
          </w:tcPr>
          <w:p w14:paraId="1F6EAA52" w14:textId="650FF540" w:rsidR="00162E3A" w:rsidRPr="00F96A37" w:rsidRDefault="00162E3A" w:rsidP="00701CB2">
            <w:pPr>
              <w:spacing w:before="60" w:after="60"/>
              <w:jc w:val="right"/>
              <w:rPr>
                <w:sz w:val="20"/>
                <w:szCs w:val="20"/>
              </w:rPr>
            </w:pPr>
            <w:r>
              <w:rPr>
                <w:sz w:val="20"/>
                <w:szCs w:val="20"/>
              </w:rPr>
              <w:t>Нису издвојена посебна средства</w:t>
            </w:r>
          </w:p>
        </w:tc>
      </w:tr>
      <w:tr w:rsidR="00162E3A" w:rsidRPr="00F96A37" w14:paraId="63D0B38D" w14:textId="77777777" w:rsidTr="00162E3A">
        <w:tc>
          <w:tcPr>
            <w:tcW w:w="2804" w:type="dxa"/>
            <w:vAlign w:val="center"/>
          </w:tcPr>
          <w:p w14:paraId="5FD9687A" w14:textId="77777777" w:rsidR="00162E3A" w:rsidRPr="00F96A37" w:rsidRDefault="00162E3A" w:rsidP="00162E3A">
            <w:pPr>
              <w:spacing w:before="60" w:after="60"/>
              <w:jc w:val="left"/>
              <w:rPr>
                <w:sz w:val="20"/>
                <w:szCs w:val="20"/>
              </w:rPr>
            </w:pPr>
            <w:r w:rsidRPr="00F96A37">
              <w:rPr>
                <w:sz w:val="20"/>
                <w:szCs w:val="20"/>
              </w:rPr>
              <w:t>За превоз за основну школу</w:t>
            </w:r>
          </w:p>
        </w:tc>
        <w:tc>
          <w:tcPr>
            <w:tcW w:w="1511" w:type="dxa"/>
            <w:vAlign w:val="center"/>
          </w:tcPr>
          <w:p w14:paraId="1FE57424" w14:textId="3BB83D84" w:rsidR="00162E3A" w:rsidRPr="00F96A37" w:rsidRDefault="00162E3A" w:rsidP="00701CB2">
            <w:pPr>
              <w:spacing w:before="60" w:after="60"/>
              <w:jc w:val="right"/>
              <w:rPr>
                <w:sz w:val="20"/>
                <w:szCs w:val="20"/>
              </w:rPr>
            </w:pPr>
            <w:r w:rsidRPr="00162E3A">
              <w:rPr>
                <w:sz w:val="20"/>
                <w:szCs w:val="20"/>
              </w:rPr>
              <w:t>8.000.000,00 РСД</w:t>
            </w:r>
          </w:p>
        </w:tc>
        <w:tc>
          <w:tcPr>
            <w:tcW w:w="1809" w:type="dxa"/>
            <w:vAlign w:val="center"/>
          </w:tcPr>
          <w:p w14:paraId="40A551AF" w14:textId="08140E7D" w:rsidR="00162E3A" w:rsidRPr="00F96A37" w:rsidRDefault="00162E3A" w:rsidP="00701CB2">
            <w:pPr>
              <w:spacing w:before="60" w:after="60"/>
              <w:jc w:val="right"/>
              <w:rPr>
                <w:sz w:val="20"/>
                <w:szCs w:val="20"/>
              </w:rPr>
            </w:pPr>
            <w:r>
              <w:rPr>
                <w:sz w:val="20"/>
                <w:szCs w:val="20"/>
              </w:rPr>
              <w:t>Нису издвојена посебна средства</w:t>
            </w:r>
          </w:p>
        </w:tc>
        <w:tc>
          <w:tcPr>
            <w:tcW w:w="1521" w:type="dxa"/>
            <w:vAlign w:val="center"/>
          </w:tcPr>
          <w:p w14:paraId="213B80CA" w14:textId="1D862DB8" w:rsidR="00162E3A" w:rsidRPr="00F96A37" w:rsidRDefault="00162E3A" w:rsidP="00701CB2">
            <w:pPr>
              <w:spacing w:before="60" w:after="60"/>
              <w:jc w:val="right"/>
              <w:rPr>
                <w:sz w:val="20"/>
                <w:szCs w:val="20"/>
              </w:rPr>
            </w:pPr>
            <w:r w:rsidRPr="00162E3A">
              <w:rPr>
                <w:sz w:val="20"/>
                <w:szCs w:val="20"/>
              </w:rPr>
              <w:t>4.500.000,00 РСД</w:t>
            </w:r>
          </w:p>
        </w:tc>
        <w:tc>
          <w:tcPr>
            <w:tcW w:w="1800" w:type="dxa"/>
            <w:vAlign w:val="center"/>
          </w:tcPr>
          <w:p w14:paraId="02C89389" w14:textId="34EB38D4" w:rsidR="00162E3A" w:rsidRPr="00F96A37" w:rsidRDefault="00162E3A" w:rsidP="00701CB2">
            <w:pPr>
              <w:spacing w:before="60" w:after="60"/>
              <w:jc w:val="right"/>
              <w:rPr>
                <w:sz w:val="20"/>
                <w:szCs w:val="20"/>
              </w:rPr>
            </w:pPr>
            <w:r>
              <w:rPr>
                <w:sz w:val="20"/>
                <w:szCs w:val="20"/>
              </w:rPr>
              <w:t>Нису издвојена посебна средства</w:t>
            </w:r>
          </w:p>
        </w:tc>
      </w:tr>
      <w:tr w:rsidR="00162E3A" w:rsidRPr="00F96A37" w14:paraId="5F0F110A" w14:textId="77777777" w:rsidTr="00162E3A">
        <w:tc>
          <w:tcPr>
            <w:tcW w:w="2804" w:type="dxa"/>
            <w:vAlign w:val="center"/>
          </w:tcPr>
          <w:p w14:paraId="58851EAF" w14:textId="77777777" w:rsidR="00162E3A" w:rsidRPr="00F96A37" w:rsidRDefault="00162E3A" w:rsidP="00162E3A">
            <w:pPr>
              <w:spacing w:before="60" w:after="60"/>
              <w:jc w:val="left"/>
              <w:rPr>
                <w:sz w:val="20"/>
                <w:szCs w:val="20"/>
              </w:rPr>
            </w:pPr>
            <w:r w:rsidRPr="00F96A37">
              <w:rPr>
                <w:sz w:val="20"/>
                <w:szCs w:val="20"/>
              </w:rPr>
              <w:t>За превоз за средњу школу</w:t>
            </w:r>
          </w:p>
        </w:tc>
        <w:tc>
          <w:tcPr>
            <w:tcW w:w="1511" w:type="dxa"/>
            <w:vAlign w:val="center"/>
          </w:tcPr>
          <w:p w14:paraId="17E36FCE" w14:textId="4370F5A7" w:rsidR="00162E3A" w:rsidRPr="00F96A37" w:rsidRDefault="00162E3A" w:rsidP="00701CB2">
            <w:pPr>
              <w:spacing w:before="60" w:after="60"/>
              <w:jc w:val="right"/>
              <w:rPr>
                <w:sz w:val="20"/>
                <w:szCs w:val="20"/>
              </w:rPr>
            </w:pPr>
            <w:r w:rsidRPr="00162E3A">
              <w:rPr>
                <w:sz w:val="20"/>
                <w:szCs w:val="20"/>
              </w:rPr>
              <w:t>28.000.000,00 РСД</w:t>
            </w:r>
          </w:p>
        </w:tc>
        <w:tc>
          <w:tcPr>
            <w:tcW w:w="1809" w:type="dxa"/>
            <w:vAlign w:val="center"/>
          </w:tcPr>
          <w:p w14:paraId="0B44FB0B" w14:textId="75DD13B9" w:rsidR="00162E3A" w:rsidRPr="00F96A37" w:rsidRDefault="00162E3A" w:rsidP="00701CB2">
            <w:pPr>
              <w:spacing w:before="60" w:after="60"/>
              <w:jc w:val="right"/>
              <w:rPr>
                <w:sz w:val="20"/>
                <w:szCs w:val="20"/>
              </w:rPr>
            </w:pPr>
            <w:r>
              <w:rPr>
                <w:sz w:val="20"/>
                <w:szCs w:val="20"/>
              </w:rPr>
              <w:t>Нису издвојена посебна средства</w:t>
            </w:r>
          </w:p>
        </w:tc>
        <w:tc>
          <w:tcPr>
            <w:tcW w:w="1521" w:type="dxa"/>
            <w:vAlign w:val="center"/>
          </w:tcPr>
          <w:p w14:paraId="705F9A3A" w14:textId="16D4118C" w:rsidR="00162E3A" w:rsidRPr="00F96A37" w:rsidRDefault="00162E3A" w:rsidP="00701CB2">
            <w:pPr>
              <w:spacing w:before="60" w:after="60"/>
              <w:jc w:val="right"/>
              <w:rPr>
                <w:sz w:val="20"/>
                <w:szCs w:val="20"/>
              </w:rPr>
            </w:pPr>
            <w:r w:rsidRPr="00162E3A">
              <w:rPr>
                <w:sz w:val="20"/>
                <w:szCs w:val="20"/>
              </w:rPr>
              <w:t>10.000.000,00 РСД</w:t>
            </w:r>
          </w:p>
        </w:tc>
        <w:tc>
          <w:tcPr>
            <w:tcW w:w="1800" w:type="dxa"/>
            <w:vAlign w:val="center"/>
          </w:tcPr>
          <w:p w14:paraId="1EAC9CFB" w14:textId="249F49A7" w:rsidR="00162E3A" w:rsidRPr="00F96A37" w:rsidRDefault="00162E3A" w:rsidP="00701CB2">
            <w:pPr>
              <w:spacing w:before="60" w:after="60"/>
              <w:jc w:val="right"/>
              <w:rPr>
                <w:sz w:val="20"/>
                <w:szCs w:val="20"/>
              </w:rPr>
            </w:pPr>
            <w:r>
              <w:rPr>
                <w:sz w:val="20"/>
                <w:szCs w:val="20"/>
              </w:rPr>
              <w:t>Нису издвојена посебна средства</w:t>
            </w:r>
          </w:p>
        </w:tc>
      </w:tr>
      <w:tr w:rsidR="00162E3A" w:rsidRPr="00F96A37" w14:paraId="009F99F9" w14:textId="77777777" w:rsidTr="00162E3A">
        <w:tc>
          <w:tcPr>
            <w:tcW w:w="2804" w:type="dxa"/>
            <w:vAlign w:val="center"/>
          </w:tcPr>
          <w:p w14:paraId="600D8DE3" w14:textId="77777777" w:rsidR="00162E3A" w:rsidRPr="00F96A37" w:rsidRDefault="00162E3A" w:rsidP="00162E3A">
            <w:pPr>
              <w:spacing w:before="60" w:after="60"/>
              <w:jc w:val="left"/>
              <w:rPr>
                <w:sz w:val="20"/>
                <w:szCs w:val="20"/>
              </w:rPr>
            </w:pPr>
            <w:r w:rsidRPr="00F96A37">
              <w:rPr>
                <w:sz w:val="20"/>
                <w:szCs w:val="20"/>
              </w:rPr>
              <w:t>Стипендије за средњошколце</w:t>
            </w:r>
          </w:p>
        </w:tc>
        <w:tc>
          <w:tcPr>
            <w:tcW w:w="1511" w:type="dxa"/>
            <w:vAlign w:val="center"/>
          </w:tcPr>
          <w:p w14:paraId="0FBD680B" w14:textId="13DD2092" w:rsidR="00162E3A" w:rsidRPr="00F96A37" w:rsidRDefault="00162E3A" w:rsidP="00701CB2">
            <w:pPr>
              <w:spacing w:before="60" w:after="60"/>
              <w:jc w:val="right"/>
              <w:rPr>
                <w:sz w:val="20"/>
                <w:szCs w:val="20"/>
              </w:rPr>
            </w:pPr>
            <w:r>
              <w:rPr>
                <w:sz w:val="20"/>
                <w:szCs w:val="20"/>
              </w:rPr>
              <w:t>-</w:t>
            </w:r>
          </w:p>
        </w:tc>
        <w:tc>
          <w:tcPr>
            <w:tcW w:w="1809" w:type="dxa"/>
            <w:vAlign w:val="center"/>
          </w:tcPr>
          <w:p w14:paraId="704D2704" w14:textId="25373EB5" w:rsidR="00162E3A" w:rsidRPr="00F96A37" w:rsidRDefault="00162E3A" w:rsidP="00701CB2">
            <w:pPr>
              <w:spacing w:before="60" w:after="60"/>
              <w:jc w:val="right"/>
              <w:rPr>
                <w:sz w:val="20"/>
                <w:szCs w:val="20"/>
              </w:rPr>
            </w:pPr>
            <w:r>
              <w:rPr>
                <w:sz w:val="20"/>
                <w:szCs w:val="20"/>
              </w:rPr>
              <w:t>-</w:t>
            </w:r>
          </w:p>
        </w:tc>
        <w:tc>
          <w:tcPr>
            <w:tcW w:w="1521" w:type="dxa"/>
            <w:vAlign w:val="center"/>
          </w:tcPr>
          <w:p w14:paraId="5ADEA70F" w14:textId="60B1EA52" w:rsidR="00162E3A" w:rsidRPr="00F96A37" w:rsidRDefault="00162E3A" w:rsidP="00701CB2">
            <w:pPr>
              <w:spacing w:before="60" w:after="60"/>
              <w:jc w:val="right"/>
              <w:rPr>
                <w:sz w:val="20"/>
                <w:szCs w:val="20"/>
              </w:rPr>
            </w:pPr>
            <w:r>
              <w:rPr>
                <w:sz w:val="20"/>
                <w:szCs w:val="20"/>
              </w:rPr>
              <w:t>-</w:t>
            </w:r>
          </w:p>
        </w:tc>
        <w:tc>
          <w:tcPr>
            <w:tcW w:w="1800" w:type="dxa"/>
            <w:vAlign w:val="center"/>
          </w:tcPr>
          <w:p w14:paraId="2ABBC5CA" w14:textId="24772A0D" w:rsidR="00162E3A" w:rsidRPr="00F96A37" w:rsidRDefault="00162E3A" w:rsidP="00701CB2">
            <w:pPr>
              <w:spacing w:before="60" w:after="60"/>
              <w:jc w:val="right"/>
              <w:rPr>
                <w:sz w:val="20"/>
                <w:szCs w:val="20"/>
              </w:rPr>
            </w:pPr>
            <w:r>
              <w:rPr>
                <w:sz w:val="20"/>
                <w:szCs w:val="20"/>
              </w:rPr>
              <w:t>-</w:t>
            </w:r>
          </w:p>
        </w:tc>
      </w:tr>
      <w:tr w:rsidR="00162E3A" w:rsidRPr="00F96A37" w14:paraId="7D101393" w14:textId="77777777" w:rsidTr="00162E3A">
        <w:tc>
          <w:tcPr>
            <w:tcW w:w="2804" w:type="dxa"/>
            <w:vAlign w:val="center"/>
          </w:tcPr>
          <w:p w14:paraId="05E292CB" w14:textId="77777777" w:rsidR="00162E3A" w:rsidRPr="00F96A37" w:rsidRDefault="00162E3A" w:rsidP="00162E3A">
            <w:pPr>
              <w:spacing w:before="60" w:after="60"/>
              <w:jc w:val="left"/>
              <w:rPr>
                <w:sz w:val="20"/>
                <w:szCs w:val="20"/>
              </w:rPr>
            </w:pPr>
            <w:r w:rsidRPr="00F96A37">
              <w:rPr>
                <w:sz w:val="20"/>
                <w:szCs w:val="20"/>
              </w:rPr>
              <w:t>Стипендије за студенте</w:t>
            </w:r>
          </w:p>
        </w:tc>
        <w:tc>
          <w:tcPr>
            <w:tcW w:w="1511" w:type="dxa"/>
            <w:vAlign w:val="center"/>
          </w:tcPr>
          <w:p w14:paraId="2F594DD3" w14:textId="59401454" w:rsidR="00162E3A" w:rsidRPr="00F96A37" w:rsidRDefault="00162E3A" w:rsidP="00162E3A">
            <w:pPr>
              <w:spacing w:before="60" w:after="60"/>
              <w:jc w:val="right"/>
              <w:rPr>
                <w:sz w:val="20"/>
                <w:szCs w:val="20"/>
              </w:rPr>
            </w:pPr>
            <w:r>
              <w:rPr>
                <w:sz w:val="20"/>
                <w:szCs w:val="20"/>
              </w:rPr>
              <w:t>24 студената</w:t>
            </w:r>
          </w:p>
        </w:tc>
        <w:tc>
          <w:tcPr>
            <w:tcW w:w="1809" w:type="dxa"/>
            <w:vAlign w:val="center"/>
          </w:tcPr>
          <w:p w14:paraId="100B541F" w14:textId="0AFFD6B9" w:rsidR="00162E3A" w:rsidRPr="00F96A37" w:rsidRDefault="00162E3A" w:rsidP="00162E3A">
            <w:pPr>
              <w:spacing w:before="60" w:after="60"/>
              <w:jc w:val="right"/>
              <w:rPr>
                <w:sz w:val="20"/>
                <w:szCs w:val="20"/>
              </w:rPr>
            </w:pPr>
            <w:r>
              <w:rPr>
                <w:sz w:val="20"/>
                <w:szCs w:val="20"/>
              </w:rPr>
              <w:t>0 студента</w:t>
            </w:r>
          </w:p>
        </w:tc>
        <w:tc>
          <w:tcPr>
            <w:tcW w:w="1521" w:type="dxa"/>
            <w:vAlign w:val="center"/>
          </w:tcPr>
          <w:p w14:paraId="1DA6F325" w14:textId="719B3DFC" w:rsidR="00162E3A" w:rsidRPr="00F96A37" w:rsidRDefault="00162E3A" w:rsidP="00162E3A">
            <w:pPr>
              <w:spacing w:before="60" w:after="60"/>
              <w:jc w:val="right"/>
              <w:rPr>
                <w:sz w:val="20"/>
                <w:szCs w:val="20"/>
              </w:rPr>
            </w:pPr>
            <w:r>
              <w:rPr>
                <w:sz w:val="20"/>
                <w:szCs w:val="20"/>
              </w:rPr>
              <w:t>70 студената</w:t>
            </w:r>
          </w:p>
        </w:tc>
        <w:tc>
          <w:tcPr>
            <w:tcW w:w="1800" w:type="dxa"/>
            <w:vAlign w:val="center"/>
          </w:tcPr>
          <w:p w14:paraId="28CA89AA" w14:textId="4F36444B" w:rsidR="00162E3A" w:rsidRPr="00F96A37" w:rsidRDefault="00162E3A" w:rsidP="00162E3A">
            <w:pPr>
              <w:spacing w:before="60" w:after="60"/>
              <w:jc w:val="right"/>
              <w:rPr>
                <w:sz w:val="20"/>
                <w:szCs w:val="20"/>
              </w:rPr>
            </w:pPr>
            <w:r>
              <w:rPr>
                <w:sz w:val="20"/>
                <w:szCs w:val="20"/>
              </w:rPr>
              <w:t>2 студента</w:t>
            </w:r>
          </w:p>
        </w:tc>
      </w:tr>
    </w:tbl>
    <w:p w14:paraId="6CCBDFEB" w14:textId="77777777" w:rsidR="007048BD" w:rsidRPr="002673AD" w:rsidRDefault="007048BD" w:rsidP="007048BD">
      <w:pPr>
        <w:contextualSpacing/>
        <w:rPr>
          <w:sz w:val="20"/>
          <w:szCs w:val="20"/>
        </w:rPr>
      </w:pPr>
      <w:r w:rsidRPr="002673AD">
        <w:rPr>
          <w:i/>
          <w:sz w:val="20"/>
          <w:szCs w:val="20"/>
        </w:rPr>
        <w:t>Извор: „База података за праћење мера за инклузију Рома“, Републички завод за статистику,</w:t>
      </w:r>
      <w:r w:rsidRPr="002673AD">
        <w:rPr>
          <w:sz w:val="20"/>
          <w:szCs w:val="20"/>
        </w:rPr>
        <w:t xml:space="preserve"> </w:t>
      </w:r>
      <w:hyperlink r:id="rId16" w:history="1">
        <w:r w:rsidRPr="002673AD">
          <w:rPr>
            <w:rStyle w:val="Hyperlink"/>
            <w:rFonts w:eastAsiaTheme="majorEastAsia"/>
            <w:sz w:val="20"/>
            <w:szCs w:val="20"/>
          </w:rPr>
          <w:t>http://www.inkluzijaroma.stat.gov.rs</w:t>
        </w:r>
      </w:hyperlink>
    </w:p>
    <w:p w14:paraId="6FDA20F2" w14:textId="4FC5C879" w:rsidR="007048BD" w:rsidRDefault="007048BD" w:rsidP="007048BD"/>
    <w:p w14:paraId="388334BE" w14:textId="5EB6E1B2" w:rsidR="00376F72" w:rsidRPr="00FA4804" w:rsidRDefault="00376F72" w:rsidP="00376F72">
      <w:r w:rsidRPr="00FA4804">
        <w:t xml:space="preserve">Буџетска средства која се издвајају за ужину ученика обухватају трошкове </w:t>
      </w:r>
      <w:r>
        <w:t xml:space="preserve">ужине </w:t>
      </w:r>
      <w:r w:rsidRPr="00FA4804">
        <w:t xml:space="preserve">за </w:t>
      </w:r>
      <w:r>
        <w:t xml:space="preserve">све </w:t>
      </w:r>
      <w:r w:rsidRPr="00FA4804">
        <w:t xml:space="preserve">ученике, без обзира на националну припадност, те међу њима има и ученика и ученица ромске </w:t>
      </w:r>
      <w:r w:rsidRPr="00FA4804">
        <w:lastRenderedPageBreak/>
        <w:t xml:space="preserve">националности. Посебна средства се не издвајају за набавку уџбеника или </w:t>
      </w:r>
      <w:r>
        <w:t>стипендирање средњошколаца</w:t>
      </w:r>
      <w:r w:rsidRPr="00FA4804">
        <w:t xml:space="preserve">, али се издвајају средства за превоз за </w:t>
      </w:r>
      <w:r>
        <w:t xml:space="preserve">основну и </w:t>
      </w:r>
      <w:r w:rsidRPr="00FA4804">
        <w:t>средњу школу.</w:t>
      </w:r>
    </w:p>
    <w:p w14:paraId="1C8B27F4" w14:textId="308DE283" w:rsidR="00376F72" w:rsidRPr="00FA4804" w:rsidRDefault="00376F72" w:rsidP="00376F72">
      <w:r w:rsidRPr="00FA4804">
        <w:t xml:space="preserve">У </w:t>
      </w:r>
      <w:r>
        <w:t>општини Житишре</w:t>
      </w:r>
      <w:r w:rsidRPr="00FA4804">
        <w:t xml:space="preserve"> су одређени и услови за стипендирање студената. У 201</w:t>
      </w:r>
      <w:r>
        <w:t>9</w:t>
      </w:r>
      <w:r w:rsidRPr="00FA4804">
        <w:t>/</w:t>
      </w:r>
      <w:r>
        <w:t>20</w:t>
      </w:r>
      <w:r w:rsidRPr="00FA4804">
        <w:t xml:space="preserve"> школској години додељен</w:t>
      </w:r>
      <w:r>
        <w:t>о је</w:t>
      </w:r>
      <w:r w:rsidRPr="00FA4804">
        <w:t xml:space="preserve"> укупно </w:t>
      </w:r>
      <w:r>
        <w:t>75</w:t>
      </w:r>
      <w:r w:rsidRPr="00FA4804">
        <w:t xml:space="preserve"> стипендија за студенте, </w:t>
      </w:r>
      <w:r>
        <w:t xml:space="preserve">а </w:t>
      </w:r>
      <w:r w:rsidRPr="00FA4804">
        <w:t xml:space="preserve">међу њима </w:t>
      </w:r>
      <w:r>
        <w:t>и два</w:t>
      </w:r>
      <w:r w:rsidRPr="00FA4804">
        <w:t xml:space="preserve"> студената ромске националности.</w:t>
      </w:r>
    </w:p>
    <w:p w14:paraId="218887B2" w14:textId="0CB50F25" w:rsidR="00376F72" w:rsidRPr="00FA4804" w:rsidRDefault="00376F72" w:rsidP="00376F72">
      <w:r w:rsidRPr="00FA4804">
        <w:t xml:space="preserve">Предшколске установе у </w:t>
      </w:r>
      <w:r>
        <w:t>Житишту</w:t>
      </w:r>
      <w:r w:rsidRPr="00FA4804">
        <w:t xml:space="preserve"> не организују полудневне програме за децу узраста од 4,5 – 5,5 година који су финансирани од стране јединице локалне самоуправе. Такође, </w:t>
      </w:r>
      <w:r>
        <w:t>Општина</w:t>
      </w:r>
      <w:r w:rsidRPr="00FA4804">
        <w:t xml:space="preserve"> није идентификовао потребе кроз анализу за укључивање ромске деце у различите програме образовања.</w:t>
      </w:r>
    </w:p>
    <w:p w14:paraId="0DCA7928" w14:textId="0904EEFF" w:rsidR="00376F72" w:rsidRPr="00FA4804" w:rsidRDefault="00376F72" w:rsidP="00376F72">
      <w:r w:rsidRPr="00FA4804">
        <w:rPr>
          <w:bCs/>
        </w:rPr>
        <w:t xml:space="preserve">На подручју </w:t>
      </w:r>
      <w:r>
        <w:rPr>
          <w:bCs/>
        </w:rPr>
        <w:t>општине</w:t>
      </w:r>
      <w:r w:rsidRPr="00FA4804">
        <w:rPr>
          <w:bCs/>
        </w:rPr>
        <w:t xml:space="preserve"> не постоје основне и средње школе у којима се спроводе </w:t>
      </w:r>
      <w:r w:rsidRPr="00FA4804">
        <w:t xml:space="preserve">програми едукације о правима ромске деце, културолошким специфичностима, тешкоћама које отежавају редовно похађање наставе, учење и напредовање. </w:t>
      </w:r>
    </w:p>
    <w:p w14:paraId="097DD39B" w14:textId="77777777" w:rsidR="007048BD" w:rsidRPr="00F96A37" w:rsidRDefault="007048BD" w:rsidP="007048BD">
      <w:pPr>
        <w:rPr>
          <w:color w:val="000000"/>
        </w:rPr>
      </w:pPr>
    </w:p>
    <w:p w14:paraId="3B2BA6FE" w14:textId="77777777" w:rsidR="007048BD" w:rsidRPr="00F96A37" w:rsidRDefault="007048BD" w:rsidP="007048BD"/>
    <w:p w14:paraId="14B23545" w14:textId="77777777" w:rsidR="007048BD" w:rsidRPr="00F96A37" w:rsidRDefault="007048BD" w:rsidP="007048BD">
      <w:pPr>
        <w:pStyle w:val="Heading3"/>
      </w:pPr>
      <w:bookmarkStart w:id="18" w:name="_Toc72403755"/>
      <w:r w:rsidRPr="00F96A37">
        <w:t>Становање</w:t>
      </w:r>
      <w:bookmarkEnd w:id="18"/>
    </w:p>
    <w:p w14:paraId="4749A1A9" w14:textId="77777777" w:rsidR="00E60DC6" w:rsidRPr="00F96A37" w:rsidRDefault="00E60DC6" w:rsidP="007048BD">
      <w:pPr>
        <w:shd w:val="clear" w:color="auto" w:fill="FFFFFF"/>
        <w:rPr>
          <w:color w:val="000000"/>
        </w:rPr>
      </w:pPr>
    </w:p>
    <w:p w14:paraId="13B24720" w14:textId="451F371F" w:rsidR="007048BD" w:rsidRPr="0065669F" w:rsidRDefault="007048BD" w:rsidP="007048BD">
      <w:pPr>
        <w:shd w:val="clear" w:color="auto" w:fill="FFFFFF"/>
      </w:pPr>
      <w:r w:rsidRPr="0065669F">
        <w:rPr>
          <w:color w:val="000000"/>
        </w:rPr>
        <w:t>Општина је</w:t>
      </w:r>
      <w:r w:rsidR="00E60DC6" w:rsidRPr="0065669F">
        <w:rPr>
          <w:color w:val="000000"/>
        </w:rPr>
        <w:t xml:space="preserve"> </w:t>
      </w:r>
      <w:r w:rsidRPr="0065669F">
        <w:rPr>
          <w:color w:val="000000"/>
        </w:rPr>
        <w:t>у</w:t>
      </w:r>
      <w:r w:rsidRPr="0065669F">
        <w:t xml:space="preserve">споставила систем за пружање правно-техничкe помоћи Ромима и Ромкињама у циљу регулисања имовинског и правног статуса објеката. </w:t>
      </w:r>
      <w:r w:rsidR="00723453" w:rsidRPr="0065669F">
        <w:t>Једном недељно долази представник адвокатске коморе за лица лошег материјалног стања, а другим данима се тим лицима обезбеђује превоз до Зрењанина, где постоји успостављена услуга бесплатне правне помоћи. Заинтересованим лицима се превоз обезбеђује преко једнократне помо</w:t>
      </w:r>
      <w:r w:rsidR="00053805">
        <w:t>ћ</w:t>
      </w:r>
      <w:r w:rsidR="00723453" w:rsidRPr="0065669F">
        <w:t>и.</w:t>
      </w:r>
    </w:p>
    <w:p w14:paraId="08A7D15B" w14:textId="7EA1E83C" w:rsidR="007048BD" w:rsidRPr="00F96A37" w:rsidRDefault="007048BD" w:rsidP="007048BD">
      <w:pPr>
        <w:shd w:val="clear" w:color="auto" w:fill="FFFFFF"/>
      </w:pPr>
      <w:r w:rsidRPr="0065669F">
        <w:t>У општини</w:t>
      </w:r>
      <w:r w:rsidR="00723453" w:rsidRPr="0065669F">
        <w:t xml:space="preserve"> </w:t>
      </w:r>
      <w:r w:rsidRPr="0065669F">
        <w:t>не постоји програм за изградњу социјалних станова.</w:t>
      </w:r>
    </w:p>
    <w:p w14:paraId="29174569" w14:textId="77777777" w:rsidR="007048BD" w:rsidRPr="00F96A37" w:rsidRDefault="007048BD" w:rsidP="007048BD">
      <w:pPr>
        <w:shd w:val="clear" w:color="auto" w:fill="FFFFFF"/>
      </w:pPr>
    </w:p>
    <w:p w14:paraId="7CCE8D34" w14:textId="77777777" w:rsidR="007048BD" w:rsidRPr="00F96A37" w:rsidRDefault="007048BD" w:rsidP="007048BD">
      <w:pPr>
        <w:pStyle w:val="Heading3"/>
        <w:rPr>
          <w:rFonts w:eastAsia="Times New Roman"/>
        </w:rPr>
      </w:pPr>
      <w:bookmarkStart w:id="19" w:name="_Toc72403756"/>
      <w:r w:rsidRPr="00F96A37">
        <w:rPr>
          <w:rFonts w:eastAsia="Times New Roman"/>
        </w:rPr>
        <w:t>Запошљавање</w:t>
      </w:r>
      <w:bookmarkEnd w:id="19"/>
    </w:p>
    <w:p w14:paraId="6676752F" w14:textId="77777777" w:rsidR="00735226" w:rsidRDefault="00735226" w:rsidP="007048BD">
      <w:pPr>
        <w:shd w:val="clear" w:color="auto" w:fill="FFFFFF"/>
        <w:rPr>
          <w:color w:val="000000"/>
        </w:rPr>
      </w:pPr>
    </w:p>
    <w:p w14:paraId="1B0C0FB6" w14:textId="34B6DE2F" w:rsidR="007048BD" w:rsidRPr="00F96A37" w:rsidRDefault="007048BD" w:rsidP="007048BD">
      <w:pPr>
        <w:shd w:val="clear" w:color="auto" w:fill="FFFFFF"/>
        <w:rPr>
          <w:color w:val="000000"/>
        </w:rPr>
      </w:pPr>
      <w:r w:rsidRPr="00F96A37">
        <w:rPr>
          <w:color w:val="000000"/>
        </w:rPr>
        <w:t>Током 2016, 2017</w:t>
      </w:r>
      <w:r w:rsidR="00E83772" w:rsidRPr="00F96A37">
        <w:rPr>
          <w:color w:val="000000"/>
        </w:rPr>
        <w:t xml:space="preserve">, </w:t>
      </w:r>
      <w:r w:rsidRPr="00F96A37">
        <w:rPr>
          <w:color w:val="000000"/>
        </w:rPr>
        <w:t xml:space="preserve">2018. </w:t>
      </w:r>
      <w:r w:rsidR="00E83772" w:rsidRPr="00F96A37">
        <w:rPr>
          <w:color w:val="000000"/>
        </w:rPr>
        <w:t xml:space="preserve">и 2019. </w:t>
      </w:r>
      <w:r w:rsidRPr="00F96A37">
        <w:rPr>
          <w:color w:val="000000"/>
        </w:rPr>
        <w:t>године из буџета локалне самоуправе издвојена су следећа финансијска средства за мере активне политике запошљавања:</w:t>
      </w:r>
    </w:p>
    <w:p w14:paraId="38C36A7F" w14:textId="7D796887" w:rsidR="007048BD" w:rsidRPr="00F96A37" w:rsidRDefault="007048BD" w:rsidP="00331B81">
      <w:pPr>
        <w:pStyle w:val="ListParagraph"/>
        <w:numPr>
          <w:ilvl w:val="0"/>
          <w:numId w:val="4"/>
        </w:numPr>
        <w:shd w:val="clear" w:color="auto" w:fill="FFFFFF"/>
        <w:rPr>
          <w:rFonts w:eastAsia="Times New Roman" w:cstheme="minorHAnsi"/>
          <w:color w:val="000000"/>
        </w:rPr>
      </w:pPr>
      <w:r w:rsidRPr="00F96A37">
        <w:rPr>
          <w:rFonts w:eastAsia="Times New Roman" w:cstheme="minorHAnsi"/>
          <w:color w:val="000000"/>
        </w:rPr>
        <w:t>201</w:t>
      </w:r>
      <w:r w:rsidR="00E83772" w:rsidRPr="00F96A37">
        <w:rPr>
          <w:rFonts w:eastAsia="Times New Roman" w:cstheme="minorHAnsi"/>
          <w:color w:val="000000"/>
        </w:rPr>
        <w:t>6</w:t>
      </w:r>
      <w:r w:rsidRPr="00F96A37">
        <w:rPr>
          <w:rFonts w:eastAsia="Times New Roman" w:cstheme="minorHAnsi"/>
          <w:color w:val="000000"/>
        </w:rPr>
        <w:t xml:space="preserve">. године - </w:t>
      </w:r>
      <w:r w:rsidR="00E83772" w:rsidRPr="00F96A37">
        <w:rPr>
          <w:rFonts w:eastAsia="Times New Roman" w:cstheme="minorHAnsi"/>
          <w:color w:val="000000"/>
        </w:rPr>
        <w:t xml:space="preserve">20.000.000,00 </w:t>
      </w:r>
      <w:r w:rsidRPr="00F96A37">
        <w:rPr>
          <w:rFonts w:eastAsia="Times New Roman" w:cstheme="minorHAnsi"/>
          <w:color w:val="000000"/>
        </w:rPr>
        <w:t>РСД</w:t>
      </w:r>
    </w:p>
    <w:p w14:paraId="3BD95883" w14:textId="52EDE800" w:rsidR="007048BD" w:rsidRPr="00F96A37" w:rsidRDefault="007048BD" w:rsidP="00331B81">
      <w:pPr>
        <w:pStyle w:val="ListParagraph"/>
        <w:numPr>
          <w:ilvl w:val="0"/>
          <w:numId w:val="4"/>
        </w:numPr>
        <w:shd w:val="clear" w:color="auto" w:fill="FFFFFF"/>
        <w:rPr>
          <w:rFonts w:eastAsia="Times New Roman" w:cstheme="minorHAnsi"/>
          <w:color w:val="000000"/>
        </w:rPr>
      </w:pPr>
      <w:r w:rsidRPr="00F96A37">
        <w:rPr>
          <w:rFonts w:eastAsia="Times New Roman" w:cstheme="minorHAnsi"/>
          <w:color w:val="000000"/>
        </w:rPr>
        <w:t>201</w:t>
      </w:r>
      <w:r w:rsidR="00E83772" w:rsidRPr="00F96A37">
        <w:rPr>
          <w:rFonts w:eastAsia="Times New Roman" w:cstheme="minorHAnsi"/>
          <w:color w:val="000000"/>
        </w:rPr>
        <w:t>7</w:t>
      </w:r>
      <w:r w:rsidRPr="00F96A37">
        <w:rPr>
          <w:rFonts w:eastAsia="Times New Roman" w:cstheme="minorHAnsi"/>
          <w:color w:val="000000"/>
        </w:rPr>
        <w:t xml:space="preserve">. године - </w:t>
      </w:r>
      <w:r w:rsidR="00E83772" w:rsidRPr="00F96A37">
        <w:rPr>
          <w:rFonts w:eastAsia="Times New Roman" w:cstheme="minorHAnsi"/>
          <w:color w:val="000000"/>
        </w:rPr>
        <w:t xml:space="preserve">23.400.000,00 </w:t>
      </w:r>
      <w:r w:rsidRPr="00F96A37">
        <w:rPr>
          <w:rFonts w:eastAsia="Times New Roman" w:cstheme="minorHAnsi"/>
          <w:color w:val="000000"/>
        </w:rPr>
        <w:t>РСД</w:t>
      </w:r>
    </w:p>
    <w:p w14:paraId="1C257348" w14:textId="488CC064" w:rsidR="007048BD" w:rsidRPr="00F96A37" w:rsidRDefault="007048BD" w:rsidP="00331B81">
      <w:pPr>
        <w:pStyle w:val="ListParagraph"/>
        <w:numPr>
          <w:ilvl w:val="0"/>
          <w:numId w:val="4"/>
        </w:numPr>
        <w:shd w:val="clear" w:color="auto" w:fill="FFFFFF"/>
        <w:rPr>
          <w:rFonts w:eastAsia="Times New Roman" w:cstheme="minorHAnsi"/>
          <w:color w:val="000000"/>
        </w:rPr>
      </w:pPr>
      <w:r w:rsidRPr="00F96A37">
        <w:rPr>
          <w:rFonts w:eastAsia="Times New Roman" w:cstheme="minorHAnsi"/>
          <w:color w:val="000000"/>
        </w:rPr>
        <w:t>201</w:t>
      </w:r>
      <w:r w:rsidR="00E83772" w:rsidRPr="00F96A37">
        <w:rPr>
          <w:rFonts w:eastAsia="Times New Roman" w:cstheme="minorHAnsi"/>
          <w:color w:val="000000"/>
        </w:rPr>
        <w:t>8</w:t>
      </w:r>
      <w:r w:rsidRPr="00F96A37">
        <w:rPr>
          <w:rFonts w:eastAsia="Times New Roman" w:cstheme="minorHAnsi"/>
          <w:color w:val="000000"/>
        </w:rPr>
        <w:t xml:space="preserve">. године - </w:t>
      </w:r>
      <w:r w:rsidR="00E83772" w:rsidRPr="00F96A37">
        <w:rPr>
          <w:rFonts w:eastAsia="Times New Roman" w:cstheme="minorHAnsi"/>
          <w:color w:val="000000"/>
        </w:rPr>
        <w:t xml:space="preserve">12.900.000,00 </w:t>
      </w:r>
      <w:r w:rsidRPr="00F96A37">
        <w:rPr>
          <w:rFonts w:eastAsia="Times New Roman" w:cstheme="minorHAnsi"/>
          <w:color w:val="000000"/>
        </w:rPr>
        <w:t>РСД</w:t>
      </w:r>
    </w:p>
    <w:p w14:paraId="63C454E4" w14:textId="2AC1471A" w:rsidR="007048BD" w:rsidRPr="00F96A37" w:rsidRDefault="007048BD" w:rsidP="00331B81">
      <w:pPr>
        <w:pStyle w:val="ListParagraph"/>
        <w:numPr>
          <w:ilvl w:val="0"/>
          <w:numId w:val="4"/>
        </w:numPr>
        <w:shd w:val="clear" w:color="auto" w:fill="FFFFFF"/>
        <w:rPr>
          <w:rFonts w:eastAsia="Times New Roman" w:cstheme="minorHAnsi"/>
          <w:color w:val="000000"/>
        </w:rPr>
      </w:pPr>
      <w:r w:rsidRPr="00F96A37">
        <w:rPr>
          <w:rFonts w:eastAsia="Times New Roman" w:cstheme="minorHAnsi"/>
          <w:color w:val="000000"/>
        </w:rPr>
        <w:t>201</w:t>
      </w:r>
      <w:r w:rsidR="00E83772" w:rsidRPr="00F96A37">
        <w:rPr>
          <w:rFonts w:eastAsia="Times New Roman" w:cstheme="minorHAnsi"/>
          <w:color w:val="000000"/>
        </w:rPr>
        <w:t>9</w:t>
      </w:r>
      <w:r w:rsidRPr="00F96A37">
        <w:rPr>
          <w:rFonts w:eastAsia="Times New Roman" w:cstheme="minorHAnsi"/>
          <w:color w:val="000000"/>
        </w:rPr>
        <w:t xml:space="preserve">. године - </w:t>
      </w:r>
      <w:r w:rsidR="00E83772" w:rsidRPr="00F96A37">
        <w:rPr>
          <w:rFonts w:eastAsia="Times New Roman" w:cstheme="minorHAnsi"/>
          <w:color w:val="000000"/>
        </w:rPr>
        <w:t xml:space="preserve">13.900.000,00 </w:t>
      </w:r>
      <w:r w:rsidRPr="00F96A37">
        <w:rPr>
          <w:rFonts w:eastAsia="Times New Roman" w:cstheme="minorHAnsi"/>
          <w:color w:val="000000"/>
        </w:rPr>
        <w:t>РСД</w:t>
      </w:r>
    </w:p>
    <w:p w14:paraId="5FCE0175" w14:textId="697A6A2F" w:rsidR="007048BD" w:rsidRPr="00F96A37" w:rsidRDefault="007048BD" w:rsidP="00E83772">
      <w:pPr>
        <w:shd w:val="clear" w:color="auto" w:fill="FFFFFF"/>
        <w:rPr>
          <w:color w:val="000000"/>
        </w:rPr>
      </w:pPr>
      <w:r w:rsidRPr="00F96A37">
        <w:rPr>
          <w:color w:val="000000"/>
        </w:rPr>
        <w:t xml:space="preserve">У оквиру ових мера </w:t>
      </w:r>
      <w:r w:rsidR="00E83772" w:rsidRPr="00F96A37">
        <w:rPr>
          <w:color w:val="000000"/>
        </w:rPr>
        <w:t xml:space="preserve">нису </w:t>
      </w:r>
      <w:r w:rsidRPr="00F96A37">
        <w:rPr>
          <w:color w:val="000000"/>
        </w:rPr>
        <w:t>посебно издвојена средства за мере активне политике запошљавања за кориснике ромске националности</w:t>
      </w:r>
      <w:r w:rsidR="00E83772" w:rsidRPr="00F96A37">
        <w:rPr>
          <w:color w:val="000000"/>
        </w:rPr>
        <w:t>.</w:t>
      </w:r>
    </w:p>
    <w:p w14:paraId="0EDDC466" w14:textId="216A3DF5" w:rsidR="007048BD" w:rsidRPr="00053805" w:rsidRDefault="007048BD" w:rsidP="007048BD">
      <w:pPr>
        <w:shd w:val="clear" w:color="auto" w:fill="FFFFFF"/>
      </w:pPr>
      <w:r w:rsidRPr="00053805">
        <w:t>На подручју општине</w:t>
      </w:r>
      <w:r w:rsidR="00E83772" w:rsidRPr="00053805">
        <w:t xml:space="preserve"> не</w:t>
      </w:r>
      <w:r w:rsidRPr="00053805">
        <w:t xml:space="preserve"> спроводе </w:t>
      </w:r>
      <w:r w:rsidR="00E83772" w:rsidRPr="00053805">
        <w:t xml:space="preserve">се </w:t>
      </w:r>
      <w:r w:rsidRPr="00053805">
        <w:t xml:space="preserve">формални </w:t>
      </w:r>
      <w:r w:rsidR="000017EE" w:rsidRPr="00053805">
        <w:t xml:space="preserve">нити неформални </w:t>
      </w:r>
      <w:r w:rsidRPr="00053805">
        <w:t>програми образовања одраслих</w:t>
      </w:r>
      <w:r w:rsidR="00E83772" w:rsidRPr="00053805">
        <w:t>.</w:t>
      </w:r>
    </w:p>
    <w:p w14:paraId="46C93EEF" w14:textId="578DD172" w:rsidR="00053805" w:rsidRPr="00053805" w:rsidRDefault="00053805" w:rsidP="00053805">
      <w:pPr>
        <w:shd w:val="clear" w:color="auto" w:fill="FFFFFF"/>
        <w:rPr>
          <w:color w:val="000000"/>
        </w:rPr>
      </w:pPr>
      <w:r w:rsidRPr="00053805">
        <w:rPr>
          <w:color w:val="000000"/>
        </w:rPr>
        <w:t xml:space="preserve">У Локалном акционом плану запошљавања, не постоји мера која се односи само на припаднике ромске националности, глобално у самом  ЛАПЗ-у припадници ромске националности су исказани као категорија теже запошљивости и они као такви имају предности приликом запошљавања. </w:t>
      </w:r>
    </w:p>
    <w:p w14:paraId="2D7C4250" w14:textId="3F975DC5" w:rsidR="00D76ECB" w:rsidRPr="00053805" w:rsidRDefault="00053805" w:rsidP="00D76ECB">
      <w:pPr>
        <w:shd w:val="clear" w:color="auto" w:fill="FFFFFF"/>
        <w:rPr>
          <w:color w:val="000000"/>
        </w:rPr>
      </w:pPr>
      <w:r w:rsidRPr="00053805">
        <w:lastRenderedPageBreak/>
        <w:t>Те мере су првенствено јавни радови и субвенције за отварање нових радних места, али запослени у ЈЛС напомињу</w:t>
      </w:r>
      <w:r w:rsidR="00D76ECB" w:rsidRPr="00053805">
        <w:rPr>
          <w:color w:val="000000"/>
        </w:rPr>
        <w:t xml:space="preserve"> да припадници ромске националности </w:t>
      </w:r>
      <w:r w:rsidRPr="00053805">
        <w:rPr>
          <w:color w:val="000000"/>
        </w:rPr>
        <w:t xml:space="preserve">имају низак ниво мотивисаности за укључивање у </w:t>
      </w:r>
      <w:r w:rsidR="00D76ECB" w:rsidRPr="00053805">
        <w:rPr>
          <w:color w:val="000000"/>
        </w:rPr>
        <w:t xml:space="preserve">мере активне политике </w:t>
      </w:r>
      <w:r w:rsidRPr="00053805">
        <w:rPr>
          <w:color w:val="000000"/>
        </w:rPr>
        <w:t>запошљавања</w:t>
      </w:r>
      <w:r w:rsidR="00D76ECB" w:rsidRPr="00053805">
        <w:rPr>
          <w:color w:val="000000"/>
        </w:rPr>
        <w:t xml:space="preserve">. </w:t>
      </w:r>
      <w:r w:rsidRPr="00053805">
        <w:rPr>
          <w:color w:val="000000"/>
        </w:rPr>
        <w:t>Представници ЈЛС истичу да</w:t>
      </w:r>
      <w:r w:rsidR="00D76ECB" w:rsidRPr="00053805">
        <w:rPr>
          <w:color w:val="000000"/>
        </w:rPr>
        <w:t xml:space="preserve"> </w:t>
      </w:r>
      <w:r w:rsidRPr="00053805">
        <w:rPr>
          <w:color w:val="000000"/>
        </w:rPr>
        <w:t>су</w:t>
      </w:r>
      <w:r w:rsidR="00D76ECB" w:rsidRPr="00053805">
        <w:rPr>
          <w:color w:val="000000"/>
        </w:rPr>
        <w:t xml:space="preserve"> велики проблем</w:t>
      </w:r>
      <w:r w:rsidRPr="00053805">
        <w:rPr>
          <w:color w:val="000000"/>
        </w:rPr>
        <w:t>и</w:t>
      </w:r>
      <w:r w:rsidR="00D76ECB" w:rsidRPr="00053805">
        <w:rPr>
          <w:color w:val="000000"/>
        </w:rPr>
        <w:t xml:space="preserve"> необразованост</w:t>
      </w:r>
      <w:r w:rsidRPr="00053805">
        <w:rPr>
          <w:color w:val="000000"/>
        </w:rPr>
        <w:t xml:space="preserve"> </w:t>
      </w:r>
      <w:r w:rsidR="00D76ECB" w:rsidRPr="00053805">
        <w:rPr>
          <w:color w:val="000000"/>
        </w:rPr>
        <w:t xml:space="preserve">и лош материјални положај. </w:t>
      </w:r>
      <w:r w:rsidRPr="00053805">
        <w:rPr>
          <w:color w:val="000000"/>
        </w:rPr>
        <w:t>Проблеми са којима се ромска популација суочава су и честа немогућност прибављања неопходних инструмената обезбеђења, или рад у пољопривредној делатности која није обухваћена програмима НСЗ</w:t>
      </w:r>
      <w:r w:rsidR="00D76ECB" w:rsidRPr="00053805">
        <w:rPr>
          <w:color w:val="000000"/>
        </w:rPr>
        <w:t>.</w:t>
      </w:r>
    </w:p>
    <w:p w14:paraId="58C2D248" w14:textId="77777777" w:rsidR="00D76ECB" w:rsidRPr="00F96A37" w:rsidRDefault="00D76ECB" w:rsidP="007048BD">
      <w:pPr>
        <w:shd w:val="clear" w:color="auto" w:fill="FFFFFF"/>
        <w:rPr>
          <w:color w:val="000000"/>
        </w:rPr>
      </w:pPr>
    </w:p>
    <w:p w14:paraId="6B9580A5" w14:textId="77777777" w:rsidR="007048BD" w:rsidRPr="00F96A37" w:rsidRDefault="007048BD" w:rsidP="007048BD">
      <w:pPr>
        <w:pStyle w:val="Heading3"/>
        <w:rPr>
          <w:rFonts w:eastAsia="Times New Roman"/>
        </w:rPr>
      </w:pPr>
      <w:bookmarkStart w:id="20" w:name="_Toc72403757"/>
      <w:r w:rsidRPr="00F96A37">
        <w:rPr>
          <w:rFonts w:eastAsia="Times New Roman"/>
        </w:rPr>
        <w:t>Социјална заштита</w:t>
      </w:r>
      <w:bookmarkEnd w:id="20"/>
    </w:p>
    <w:p w14:paraId="390BE4BB" w14:textId="77777777" w:rsidR="00735226" w:rsidRDefault="00735226" w:rsidP="007048BD">
      <w:pPr>
        <w:shd w:val="clear" w:color="auto" w:fill="FFFFFF"/>
        <w:rPr>
          <w:color w:val="000000"/>
        </w:rPr>
      </w:pPr>
    </w:p>
    <w:p w14:paraId="649B84C8" w14:textId="3768EDC1" w:rsidR="007048BD" w:rsidRPr="00A92C13" w:rsidRDefault="007048BD" w:rsidP="007048BD">
      <w:pPr>
        <w:shd w:val="clear" w:color="auto" w:fill="FFFFFF"/>
        <w:rPr>
          <w:color w:val="000000"/>
        </w:rPr>
      </w:pPr>
      <w:r w:rsidRPr="00A92C13">
        <w:rPr>
          <w:color w:val="000000"/>
        </w:rPr>
        <w:t>Током 201</w:t>
      </w:r>
      <w:r w:rsidR="00A92C13" w:rsidRPr="00A92C13">
        <w:rPr>
          <w:color w:val="000000"/>
        </w:rPr>
        <w:t>7</w:t>
      </w:r>
      <w:r w:rsidRPr="00A92C13">
        <w:rPr>
          <w:color w:val="000000"/>
        </w:rPr>
        <w:t>, 201</w:t>
      </w:r>
      <w:r w:rsidR="00A92C13" w:rsidRPr="00A92C13">
        <w:rPr>
          <w:color w:val="000000"/>
        </w:rPr>
        <w:t>8</w:t>
      </w:r>
      <w:r w:rsidRPr="00A92C13">
        <w:rPr>
          <w:color w:val="000000"/>
        </w:rPr>
        <w:t>. и 201</w:t>
      </w:r>
      <w:r w:rsidR="00A92C13" w:rsidRPr="00A92C13">
        <w:rPr>
          <w:color w:val="000000"/>
        </w:rPr>
        <w:t>9</w:t>
      </w:r>
      <w:r w:rsidRPr="00A92C13">
        <w:rPr>
          <w:color w:val="000000"/>
        </w:rPr>
        <w:t>. године припадници ромске националности били су корисници  програма социјалне и дечије заштите који су финансирани из буџета ЈЛС</w:t>
      </w:r>
      <w:r w:rsidR="00A92C13" w:rsidRPr="00A92C13">
        <w:rPr>
          <w:color w:val="000000"/>
        </w:rPr>
        <w:t xml:space="preserve">. </w:t>
      </w:r>
      <w:r w:rsidRPr="00A92C13">
        <w:rPr>
          <w:color w:val="000000"/>
        </w:rPr>
        <w:t>За ове програме издвојено је укупно средстава по годинама:</w:t>
      </w:r>
    </w:p>
    <w:p w14:paraId="3D41DC4D" w14:textId="2A4004BF" w:rsidR="007048BD" w:rsidRPr="00A92C13" w:rsidRDefault="007048BD" w:rsidP="00331B81">
      <w:pPr>
        <w:pStyle w:val="ListParagraph"/>
        <w:numPr>
          <w:ilvl w:val="0"/>
          <w:numId w:val="4"/>
        </w:numPr>
        <w:shd w:val="clear" w:color="auto" w:fill="FFFFFF"/>
        <w:rPr>
          <w:rFonts w:eastAsia="Times New Roman" w:cstheme="minorHAnsi"/>
          <w:color w:val="000000"/>
        </w:rPr>
      </w:pPr>
      <w:r w:rsidRPr="00A92C13">
        <w:rPr>
          <w:rFonts w:eastAsia="Times New Roman" w:cstheme="minorHAnsi"/>
          <w:color w:val="000000"/>
        </w:rPr>
        <w:t>201</w:t>
      </w:r>
      <w:r w:rsidR="00A92C13" w:rsidRPr="00A92C13">
        <w:rPr>
          <w:rFonts w:eastAsia="Times New Roman" w:cstheme="minorHAnsi"/>
          <w:color w:val="000000"/>
        </w:rPr>
        <w:t>9</w:t>
      </w:r>
      <w:r w:rsidRPr="00A92C13">
        <w:rPr>
          <w:rFonts w:eastAsia="Times New Roman" w:cstheme="minorHAnsi"/>
          <w:color w:val="000000"/>
        </w:rPr>
        <w:t xml:space="preserve">. године - </w:t>
      </w:r>
      <w:r w:rsidR="00A92C13" w:rsidRPr="00A92C13">
        <w:rPr>
          <w:rFonts w:eastAsia="Times New Roman" w:cstheme="minorHAnsi"/>
          <w:color w:val="000000"/>
        </w:rPr>
        <w:t xml:space="preserve">67,650,000 </w:t>
      </w:r>
      <w:r w:rsidRPr="00A92C13">
        <w:rPr>
          <w:rFonts w:eastAsia="Times New Roman" w:cstheme="minorHAnsi"/>
          <w:color w:val="000000"/>
        </w:rPr>
        <w:t>РСД</w:t>
      </w:r>
    </w:p>
    <w:p w14:paraId="22AD422D" w14:textId="032593B3" w:rsidR="007048BD" w:rsidRPr="00A92C13" w:rsidRDefault="007048BD" w:rsidP="00331B81">
      <w:pPr>
        <w:pStyle w:val="ListParagraph"/>
        <w:numPr>
          <w:ilvl w:val="0"/>
          <w:numId w:val="4"/>
        </w:numPr>
        <w:shd w:val="clear" w:color="auto" w:fill="FFFFFF"/>
        <w:rPr>
          <w:rFonts w:eastAsia="Times New Roman" w:cstheme="minorHAnsi"/>
          <w:color w:val="000000"/>
        </w:rPr>
      </w:pPr>
      <w:r w:rsidRPr="00A92C13">
        <w:rPr>
          <w:rFonts w:eastAsia="Times New Roman" w:cstheme="minorHAnsi"/>
          <w:color w:val="000000"/>
        </w:rPr>
        <w:t>201</w:t>
      </w:r>
      <w:r w:rsidR="00A92C13" w:rsidRPr="00A92C13">
        <w:rPr>
          <w:rFonts w:eastAsia="Times New Roman" w:cstheme="minorHAnsi"/>
          <w:color w:val="000000"/>
        </w:rPr>
        <w:t>8</w:t>
      </w:r>
      <w:r w:rsidRPr="00A92C13">
        <w:rPr>
          <w:rFonts w:eastAsia="Times New Roman" w:cstheme="minorHAnsi"/>
          <w:color w:val="000000"/>
        </w:rPr>
        <w:t xml:space="preserve">. године - </w:t>
      </w:r>
      <w:r w:rsidR="00A92C13" w:rsidRPr="00A92C13">
        <w:rPr>
          <w:rFonts w:eastAsia="Times New Roman" w:cstheme="minorHAnsi"/>
          <w:color w:val="000000"/>
        </w:rPr>
        <w:t xml:space="preserve">70,865,100 </w:t>
      </w:r>
      <w:r w:rsidRPr="00A92C13">
        <w:rPr>
          <w:rFonts w:eastAsia="Times New Roman" w:cstheme="minorHAnsi"/>
          <w:color w:val="000000"/>
        </w:rPr>
        <w:t>РСД</w:t>
      </w:r>
    </w:p>
    <w:p w14:paraId="6BD087C5" w14:textId="539FEEA0" w:rsidR="007048BD" w:rsidRPr="00A92C13" w:rsidRDefault="007048BD" w:rsidP="00331B81">
      <w:pPr>
        <w:pStyle w:val="ListParagraph"/>
        <w:numPr>
          <w:ilvl w:val="0"/>
          <w:numId w:val="4"/>
        </w:numPr>
        <w:shd w:val="clear" w:color="auto" w:fill="FFFFFF"/>
        <w:rPr>
          <w:rFonts w:eastAsia="Times New Roman" w:cstheme="minorHAnsi"/>
          <w:color w:val="000000"/>
        </w:rPr>
      </w:pPr>
      <w:r w:rsidRPr="00A92C13">
        <w:rPr>
          <w:rFonts w:eastAsia="Times New Roman" w:cstheme="minorHAnsi"/>
          <w:color w:val="000000"/>
        </w:rPr>
        <w:t xml:space="preserve">2017. године - </w:t>
      </w:r>
      <w:r w:rsidR="00A92C13" w:rsidRPr="00A92C13">
        <w:rPr>
          <w:rFonts w:eastAsia="Times New Roman" w:cstheme="minorHAnsi"/>
          <w:color w:val="000000"/>
        </w:rPr>
        <w:t xml:space="preserve">74,350,000 </w:t>
      </w:r>
      <w:r w:rsidRPr="00A92C13">
        <w:rPr>
          <w:rFonts w:eastAsia="Times New Roman" w:cstheme="minorHAnsi"/>
          <w:color w:val="000000"/>
        </w:rPr>
        <w:t>РСД</w:t>
      </w:r>
      <w:r w:rsidR="00A92C13" w:rsidRPr="00A92C13">
        <w:rPr>
          <w:rFonts w:eastAsia="Times New Roman" w:cstheme="minorHAnsi"/>
          <w:color w:val="000000"/>
        </w:rPr>
        <w:t>.</w:t>
      </w:r>
    </w:p>
    <w:p w14:paraId="2FDE7C06" w14:textId="77777777" w:rsidR="00A92C13" w:rsidRPr="00A92C13" w:rsidRDefault="007048BD" w:rsidP="00A92C13">
      <w:r w:rsidRPr="00A92C13">
        <w:rPr>
          <w:bCs/>
        </w:rPr>
        <w:t>На подручју општине</w:t>
      </w:r>
      <w:r w:rsidR="00A92C13" w:rsidRPr="00A92C13">
        <w:rPr>
          <w:bCs/>
        </w:rPr>
        <w:t xml:space="preserve"> Житиште нема</w:t>
      </w:r>
      <w:r w:rsidRPr="00A92C13">
        <w:rPr>
          <w:bCs/>
        </w:rPr>
        <w:t xml:space="preserve"> народних кухиња. На подручју општине</w:t>
      </w:r>
      <w:r w:rsidR="00A92C13" w:rsidRPr="00A92C13">
        <w:rPr>
          <w:bCs/>
        </w:rPr>
        <w:t xml:space="preserve"> </w:t>
      </w:r>
      <w:r w:rsidRPr="00A92C13">
        <w:rPr>
          <w:bCs/>
        </w:rPr>
        <w:t xml:space="preserve">није вршена анализа потреба Рома/Ромкиња за услугама социјалне заштите. </w:t>
      </w:r>
      <w:r w:rsidR="00A92C13" w:rsidRPr="00A92C13">
        <w:t>Центар за социјални рад Житиште не води евиденцију корисника према националној припадности, али процењују да су корисници ромске националности највише били заинтересовани за следеће програме и услуге социјалне заштите:</w:t>
      </w:r>
    </w:p>
    <w:p w14:paraId="0548C415" w14:textId="77777777" w:rsidR="00A92C13" w:rsidRPr="00A92C13" w:rsidRDefault="00A92C13" w:rsidP="00331B81">
      <w:pPr>
        <w:pStyle w:val="ListParagraph"/>
        <w:numPr>
          <w:ilvl w:val="0"/>
          <w:numId w:val="18"/>
        </w:numPr>
      </w:pPr>
      <w:r w:rsidRPr="00A92C13">
        <w:t>Једнократне помоћи,</w:t>
      </w:r>
    </w:p>
    <w:p w14:paraId="5396FB32" w14:textId="77777777" w:rsidR="00A92C13" w:rsidRPr="00A92C13" w:rsidRDefault="00A92C13" w:rsidP="00331B81">
      <w:pPr>
        <w:pStyle w:val="ListParagraph"/>
        <w:numPr>
          <w:ilvl w:val="0"/>
          <w:numId w:val="18"/>
        </w:numPr>
      </w:pPr>
      <w:r w:rsidRPr="00A92C13">
        <w:t>Куповина лекова на основу захтева и доказа од лекара,</w:t>
      </w:r>
    </w:p>
    <w:p w14:paraId="622F9563" w14:textId="77777777" w:rsidR="00A92C13" w:rsidRPr="00A92C13" w:rsidRDefault="00A92C13" w:rsidP="00331B81">
      <w:pPr>
        <w:pStyle w:val="ListParagraph"/>
        <w:numPr>
          <w:ilvl w:val="0"/>
          <w:numId w:val="18"/>
        </w:numPr>
      </w:pPr>
      <w:r w:rsidRPr="00A92C13">
        <w:t>Пакети и помоћ Црвеног крста,</w:t>
      </w:r>
    </w:p>
    <w:p w14:paraId="5682EA34" w14:textId="77777777" w:rsidR="00A92C13" w:rsidRPr="00A92C13" w:rsidRDefault="00A92C13" w:rsidP="00331B81">
      <w:pPr>
        <w:pStyle w:val="ListParagraph"/>
        <w:numPr>
          <w:ilvl w:val="0"/>
          <w:numId w:val="18"/>
        </w:numPr>
      </w:pPr>
      <w:r w:rsidRPr="00A92C13">
        <w:t>Пакети и помоћ током ковид пандемије,</w:t>
      </w:r>
    </w:p>
    <w:p w14:paraId="775FB4AA" w14:textId="77777777" w:rsidR="00A92C13" w:rsidRPr="00A92C13" w:rsidRDefault="00A92C13" w:rsidP="00331B81">
      <w:pPr>
        <w:pStyle w:val="ListParagraph"/>
        <w:numPr>
          <w:ilvl w:val="0"/>
          <w:numId w:val="18"/>
        </w:numPr>
      </w:pPr>
      <w:r w:rsidRPr="00A92C13">
        <w:t>Субвенције плаћања комуналних услуга,</w:t>
      </w:r>
    </w:p>
    <w:p w14:paraId="2DA2CD8D" w14:textId="77777777" w:rsidR="00A92C13" w:rsidRPr="00A92C13" w:rsidRDefault="00A92C13" w:rsidP="00331B81">
      <w:pPr>
        <w:pStyle w:val="ListParagraph"/>
        <w:numPr>
          <w:ilvl w:val="0"/>
          <w:numId w:val="18"/>
        </w:numPr>
      </w:pPr>
      <w:r w:rsidRPr="00A92C13">
        <w:t>Субвенције за плаћање рачуна за струју,</w:t>
      </w:r>
    </w:p>
    <w:p w14:paraId="7BEE6277" w14:textId="2C69202E" w:rsidR="007048BD" w:rsidRPr="00A92C13" w:rsidRDefault="00A92C13" w:rsidP="00331B81">
      <w:pPr>
        <w:pStyle w:val="ListParagraph"/>
        <w:numPr>
          <w:ilvl w:val="0"/>
          <w:numId w:val="18"/>
        </w:numPr>
      </w:pPr>
      <w:r w:rsidRPr="00A92C13">
        <w:t>Бесплатан превоз ђака.</w:t>
      </w:r>
    </w:p>
    <w:p w14:paraId="34550C4E" w14:textId="77777777" w:rsidR="00735226" w:rsidRPr="00F96A37" w:rsidRDefault="00735226" w:rsidP="007048BD">
      <w:pPr>
        <w:shd w:val="clear" w:color="auto" w:fill="FFFFFF"/>
        <w:rPr>
          <w:bCs/>
        </w:rPr>
      </w:pPr>
    </w:p>
    <w:p w14:paraId="034469AB" w14:textId="77777777" w:rsidR="007048BD" w:rsidRPr="00F96A37" w:rsidRDefault="007048BD" w:rsidP="007048BD">
      <w:pPr>
        <w:pStyle w:val="Heading3"/>
      </w:pPr>
      <w:bookmarkStart w:id="21" w:name="_Toc72403758"/>
      <w:r w:rsidRPr="00F96A37">
        <w:t>Пројектне иницијативе на локалном нивоу</w:t>
      </w:r>
      <w:bookmarkEnd w:id="21"/>
    </w:p>
    <w:p w14:paraId="35C6D148" w14:textId="77777777" w:rsidR="00A92C13" w:rsidRDefault="00A92C13" w:rsidP="007048BD"/>
    <w:p w14:paraId="7296711A" w14:textId="58043DE1" w:rsidR="007048BD" w:rsidRPr="00F96A37" w:rsidRDefault="007048BD" w:rsidP="007048BD">
      <w:r w:rsidRPr="00F96A37">
        <w:t xml:space="preserve">У следећој табели су наведени пројекти који су од 2015. године до данас реализовани од стране </w:t>
      </w:r>
      <w:r w:rsidRPr="00A1425A">
        <w:t>организација цивилног друштва, а који су се бавили решавањем проблема Рома (у различитим областима - образовање, запошљавање, становање, здравствена заштита, социјална заштита, култура, информисање и сл.). То су најчешће пројекти који су финансирани од стране ЈЛС, а такође наведени су и неки од пројеката финансираних и из других извора, за које је ЈЛС имала информације.</w:t>
      </w:r>
    </w:p>
    <w:p w14:paraId="107DE431" w14:textId="77777777" w:rsidR="007048BD" w:rsidRPr="00F96A37" w:rsidRDefault="007048BD" w:rsidP="007048BD"/>
    <w:p w14:paraId="48A7EC04" w14:textId="77777777" w:rsidR="007048BD" w:rsidRPr="00F96A37" w:rsidRDefault="007048BD" w:rsidP="007048BD">
      <w:pPr>
        <w:spacing w:before="0" w:after="200" w:line="276" w:lineRule="auto"/>
        <w:jc w:val="left"/>
      </w:pPr>
      <w:r w:rsidRPr="00F96A37">
        <w:br w:type="page"/>
      </w:r>
    </w:p>
    <w:p w14:paraId="6D16227A" w14:textId="77777777" w:rsidR="007048BD" w:rsidRPr="00F96A37" w:rsidRDefault="007048BD" w:rsidP="007048BD">
      <w:pPr>
        <w:sectPr w:rsidR="007048BD" w:rsidRPr="00F96A37">
          <w:pgSz w:w="12240" w:h="15840"/>
          <w:pgMar w:top="1440" w:right="1440" w:bottom="1440" w:left="1440" w:header="720" w:footer="720" w:gutter="0"/>
          <w:cols w:space="720"/>
          <w:docGrid w:linePitch="360"/>
        </w:sectPr>
      </w:pPr>
    </w:p>
    <w:p w14:paraId="05359809" w14:textId="7A0F273E" w:rsidR="007048BD" w:rsidRPr="00FE2FA2" w:rsidRDefault="007048BD" w:rsidP="007048BD">
      <w:pPr>
        <w:rPr>
          <w:b/>
          <w:bCs/>
          <w:i/>
          <w:iCs/>
        </w:rPr>
      </w:pPr>
      <w:r w:rsidRPr="00FE2FA2">
        <w:rPr>
          <w:b/>
          <w:bCs/>
          <w:i/>
          <w:iCs/>
        </w:rPr>
        <w:lastRenderedPageBreak/>
        <w:t>Табела: Пројектне иницијативе на локалном нивоу</w:t>
      </w:r>
      <w:r w:rsidR="00FE2FA2">
        <w:rPr>
          <w:b/>
          <w:bCs/>
          <w:i/>
          <w:iCs/>
        </w:rPr>
        <w:t xml:space="preserve"> у општини Житиште</w:t>
      </w:r>
    </w:p>
    <w:tbl>
      <w:tblPr>
        <w:tblStyle w:val="TableGrid"/>
        <w:tblW w:w="0" w:type="auto"/>
        <w:tblLook w:val="04A0" w:firstRow="1" w:lastRow="0" w:firstColumn="1" w:lastColumn="0" w:noHBand="0" w:noVBand="1"/>
      </w:tblPr>
      <w:tblGrid>
        <w:gridCol w:w="2455"/>
        <w:gridCol w:w="1255"/>
        <w:gridCol w:w="1258"/>
        <w:gridCol w:w="1270"/>
        <w:gridCol w:w="2436"/>
        <w:gridCol w:w="724"/>
        <w:gridCol w:w="657"/>
        <w:gridCol w:w="820"/>
        <w:gridCol w:w="1255"/>
        <w:gridCol w:w="820"/>
      </w:tblGrid>
      <w:tr w:rsidR="007048BD" w:rsidRPr="00F96A37" w14:paraId="094499EE" w14:textId="77777777" w:rsidTr="00FE2FA2">
        <w:trPr>
          <w:tblHeader/>
        </w:trPr>
        <w:tc>
          <w:tcPr>
            <w:tcW w:w="2455" w:type="dxa"/>
            <w:vMerge w:val="restart"/>
            <w:shd w:val="clear" w:color="auto" w:fill="8DB3E2" w:themeFill="text2" w:themeFillTint="66"/>
            <w:vAlign w:val="center"/>
          </w:tcPr>
          <w:p w14:paraId="74165287" w14:textId="77777777" w:rsidR="007048BD" w:rsidRPr="00F96A37" w:rsidRDefault="007048BD" w:rsidP="00701CB2">
            <w:pPr>
              <w:spacing w:before="60" w:after="60"/>
              <w:jc w:val="left"/>
              <w:rPr>
                <w:b/>
                <w:sz w:val="18"/>
                <w:szCs w:val="18"/>
              </w:rPr>
            </w:pPr>
            <w:r w:rsidRPr="00F96A37">
              <w:rPr>
                <w:b/>
                <w:sz w:val="18"/>
                <w:szCs w:val="18"/>
              </w:rPr>
              <w:t>Назив пројекта</w:t>
            </w:r>
          </w:p>
        </w:tc>
        <w:tc>
          <w:tcPr>
            <w:tcW w:w="1255" w:type="dxa"/>
            <w:vMerge w:val="restart"/>
            <w:shd w:val="clear" w:color="auto" w:fill="8DB3E2" w:themeFill="text2" w:themeFillTint="66"/>
            <w:vAlign w:val="center"/>
          </w:tcPr>
          <w:p w14:paraId="17690D44" w14:textId="77777777" w:rsidR="007048BD" w:rsidRPr="00F96A37" w:rsidRDefault="007048BD" w:rsidP="00701CB2">
            <w:pPr>
              <w:spacing w:before="60" w:after="60"/>
              <w:jc w:val="left"/>
              <w:rPr>
                <w:b/>
                <w:sz w:val="18"/>
                <w:szCs w:val="18"/>
              </w:rPr>
            </w:pPr>
            <w:r w:rsidRPr="00F96A37">
              <w:rPr>
                <w:b/>
                <w:sz w:val="18"/>
                <w:szCs w:val="18"/>
              </w:rPr>
              <w:t>Носилац</w:t>
            </w:r>
          </w:p>
        </w:tc>
        <w:tc>
          <w:tcPr>
            <w:tcW w:w="1258" w:type="dxa"/>
            <w:vMerge w:val="restart"/>
            <w:shd w:val="clear" w:color="auto" w:fill="8DB3E2" w:themeFill="text2" w:themeFillTint="66"/>
            <w:vAlign w:val="center"/>
          </w:tcPr>
          <w:p w14:paraId="342EA5DF" w14:textId="77777777" w:rsidR="007048BD" w:rsidRPr="00F96A37" w:rsidRDefault="007048BD" w:rsidP="00701CB2">
            <w:pPr>
              <w:spacing w:before="60" w:after="60"/>
              <w:jc w:val="left"/>
              <w:rPr>
                <w:b/>
                <w:sz w:val="18"/>
                <w:szCs w:val="18"/>
              </w:rPr>
            </w:pPr>
            <w:r w:rsidRPr="00F96A37">
              <w:rPr>
                <w:b/>
                <w:sz w:val="18"/>
                <w:szCs w:val="18"/>
              </w:rPr>
              <w:t>Партнери</w:t>
            </w:r>
          </w:p>
        </w:tc>
        <w:tc>
          <w:tcPr>
            <w:tcW w:w="1270" w:type="dxa"/>
            <w:vMerge w:val="restart"/>
            <w:shd w:val="clear" w:color="auto" w:fill="8DB3E2" w:themeFill="text2" w:themeFillTint="66"/>
            <w:vAlign w:val="center"/>
          </w:tcPr>
          <w:p w14:paraId="7C9E3061" w14:textId="77777777" w:rsidR="007048BD" w:rsidRPr="00F96A37" w:rsidRDefault="007048BD" w:rsidP="00701CB2">
            <w:pPr>
              <w:spacing w:before="60" w:after="60"/>
              <w:jc w:val="left"/>
              <w:rPr>
                <w:b/>
                <w:sz w:val="18"/>
                <w:szCs w:val="18"/>
              </w:rPr>
            </w:pPr>
            <w:r w:rsidRPr="00F96A37">
              <w:rPr>
                <w:b/>
                <w:sz w:val="18"/>
                <w:szCs w:val="18"/>
              </w:rPr>
              <w:t>Период реализације</w:t>
            </w:r>
          </w:p>
        </w:tc>
        <w:tc>
          <w:tcPr>
            <w:tcW w:w="2436" w:type="dxa"/>
            <w:vMerge w:val="restart"/>
            <w:shd w:val="clear" w:color="auto" w:fill="8DB3E2" w:themeFill="text2" w:themeFillTint="66"/>
            <w:vAlign w:val="center"/>
          </w:tcPr>
          <w:p w14:paraId="5BB2E74E" w14:textId="77777777" w:rsidR="007048BD" w:rsidRPr="00F96A37" w:rsidRDefault="007048BD" w:rsidP="00701CB2">
            <w:pPr>
              <w:spacing w:before="60" w:after="60"/>
              <w:jc w:val="left"/>
              <w:rPr>
                <w:b/>
                <w:sz w:val="18"/>
                <w:szCs w:val="18"/>
              </w:rPr>
            </w:pPr>
            <w:r w:rsidRPr="00F96A37">
              <w:rPr>
                <w:b/>
                <w:sz w:val="18"/>
                <w:szCs w:val="18"/>
              </w:rPr>
              <w:t>Циљ</w:t>
            </w:r>
          </w:p>
        </w:tc>
        <w:tc>
          <w:tcPr>
            <w:tcW w:w="4276" w:type="dxa"/>
            <w:gridSpan w:val="5"/>
            <w:shd w:val="clear" w:color="auto" w:fill="8DB3E2" w:themeFill="text2" w:themeFillTint="66"/>
            <w:vAlign w:val="center"/>
          </w:tcPr>
          <w:p w14:paraId="79609517" w14:textId="77777777" w:rsidR="007048BD" w:rsidRPr="00F96A37" w:rsidRDefault="007048BD" w:rsidP="00701CB2">
            <w:pPr>
              <w:spacing w:before="60" w:after="60"/>
              <w:jc w:val="center"/>
              <w:rPr>
                <w:b/>
                <w:sz w:val="18"/>
                <w:szCs w:val="18"/>
              </w:rPr>
            </w:pPr>
            <w:r w:rsidRPr="00F96A37">
              <w:rPr>
                <w:b/>
                <w:sz w:val="18"/>
                <w:szCs w:val="18"/>
              </w:rPr>
              <w:t>Вредност пројекта и извори</w:t>
            </w:r>
          </w:p>
        </w:tc>
      </w:tr>
      <w:tr w:rsidR="007048BD" w:rsidRPr="00F96A37" w14:paraId="666127A1" w14:textId="77777777" w:rsidTr="00FE2FA2">
        <w:trPr>
          <w:tblHeader/>
        </w:trPr>
        <w:tc>
          <w:tcPr>
            <w:tcW w:w="2455" w:type="dxa"/>
            <w:vMerge/>
            <w:shd w:val="clear" w:color="auto" w:fill="8DB3E2" w:themeFill="text2" w:themeFillTint="66"/>
            <w:vAlign w:val="center"/>
          </w:tcPr>
          <w:p w14:paraId="27D1FBA1" w14:textId="77777777" w:rsidR="007048BD" w:rsidRPr="00F96A37" w:rsidRDefault="007048BD" w:rsidP="00701CB2">
            <w:pPr>
              <w:spacing w:before="60" w:after="60"/>
              <w:jc w:val="left"/>
              <w:rPr>
                <w:b/>
                <w:sz w:val="18"/>
                <w:szCs w:val="18"/>
              </w:rPr>
            </w:pPr>
          </w:p>
        </w:tc>
        <w:tc>
          <w:tcPr>
            <w:tcW w:w="1255" w:type="dxa"/>
            <w:vMerge/>
            <w:shd w:val="clear" w:color="auto" w:fill="8DB3E2" w:themeFill="text2" w:themeFillTint="66"/>
            <w:vAlign w:val="center"/>
          </w:tcPr>
          <w:p w14:paraId="3DAF23DC" w14:textId="77777777" w:rsidR="007048BD" w:rsidRPr="00F96A37" w:rsidRDefault="007048BD" w:rsidP="00701CB2">
            <w:pPr>
              <w:spacing w:before="60" w:after="60"/>
              <w:jc w:val="left"/>
              <w:rPr>
                <w:b/>
                <w:sz w:val="18"/>
                <w:szCs w:val="18"/>
              </w:rPr>
            </w:pPr>
          </w:p>
        </w:tc>
        <w:tc>
          <w:tcPr>
            <w:tcW w:w="1258" w:type="dxa"/>
            <w:vMerge/>
            <w:shd w:val="clear" w:color="auto" w:fill="8DB3E2" w:themeFill="text2" w:themeFillTint="66"/>
            <w:vAlign w:val="center"/>
          </w:tcPr>
          <w:p w14:paraId="02FF76A2" w14:textId="77777777" w:rsidR="007048BD" w:rsidRPr="00F96A37" w:rsidRDefault="007048BD" w:rsidP="00701CB2">
            <w:pPr>
              <w:spacing w:before="60" w:after="60"/>
              <w:jc w:val="left"/>
              <w:rPr>
                <w:b/>
                <w:sz w:val="18"/>
                <w:szCs w:val="18"/>
              </w:rPr>
            </w:pPr>
          </w:p>
        </w:tc>
        <w:tc>
          <w:tcPr>
            <w:tcW w:w="1270" w:type="dxa"/>
            <w:vMerge/>
            <w:shd w:val="clear" w:color="auto" w:fill="8DB3E2" w:themeFill="text2" w:themeFillTint="66"/>
            <w:vAlign w:val="center"/>
          </w:tcPr>
          <w:p w14:paraId="1D76D1D0" w14:textId="77777777" w:rsidR="007048BD" w:rsidRPr="00F96A37" w:rsidRDefault="007048BD" w:rsidP="00701CB2">
            <w:pPr>
              <w:spacing w:before="60" w:after="60"/>
              <w:jc w:val="left"/>
              <w:rPr>
                <w:b/>
                <w:sz w:val="18"/>
                <w:szCs w:val="18"/>
              </w:rPr>
            </w:pPr>
          </w:p>
        </w:tc>
        <w:tc>
          <w:tcPr>
            <w:tcW w:w="2436" w:type="dxa"/>
            <w:vMerge/>
            <w:shd w:val="clear" w:color="auto" w:fill="8DB3E2" w:themeFill="text2" w:themeFillTint="66"/>
            <w:vAlign w:val="center"/>
          </w:tcPr>
          <w:p w14:paraId="725BCB70" w14:textId="77777777" w:rsidR="007048BD" w:rsidRPr="00F96A37" w:rsidRDefault="007048BD" w:rsidP="00701CB2">
            <w:pPr>
              <w:spacing w:before="60" w:after="60"/>
              <w:jc w:val="left"/>
              <w:rPr>
                <w:b/>
                <w:sz w:val="18"/>
                <w:szCs w:val="18"/>
              </w:rPr>
            </w:pPr>
          </w:p>
        </w:tc>
        <w:tc>
          <w:tcPr>
            <w:tcW w:w="724" w:type="dxa"/>
            <w:shd w:val="clear" w:color="auto" w:fill="8DB3E2" w:themeFill="text2" w:themeFillTint="66"/>
            <w:vAlign w:val="center"/>
          </w:tcPr>
          <w:p w14:paraId="46988558" w14:textId="77777777" w:rsidR="007048BD" w:rsidRPr="00F96A37" w:rsidRDefault="007048BD" w:rsidP="00701CB2">
            <w:pPr>
              <w:spacing w:before="60" w:after="60"/>
              <w:jc w:val="left"/>
              <w:rPr>
                <w:b/>
                <w:sz w:val="18"/>
                <w:szCs w:val="18"/>
              </w:rPr>
            </w:pPr>
            <w:r w:rsidRPr="00F96A37">
              <w:rPr>
                <w:b/>
                <w:sz w:val="18"/>
                <w:szCs w:val="18"/>
              </w:rPr>
              <w:t>РСД/ ЕУР/ УСД</w:t>
            </w:r>
          </w:p>
        </w:tc>
        <w:tc>
          <w:tcPr>
            <w:tcW w:w="657" w:type="dxa"/>
            <w:shd w:val="clear" w:color="auto" w:fill="8DB3E2" w:themeFill="text2" w:themeFillTint="66"/>
            <w:vAlign w:val="center"/>
          </w:tcPr>
          <w:p w14:paraId="64404BF8" w14:textId="77777777" w:rsidR="007048BD" w:rsidRPr="00F96A37" w:rsidRDefault="007048BD" w:rsidP="00701CB2">
            <w:pPr>
              <w:spacing w:before="60" w:after="60"/>
              <w:jc w:val="left"/>
              <w:rPr>
                <w:b/>
                <w:sz w:val="18"/>
                <w:szCs w:val="18"/>
              </w:rPr>
            </w:pPr>
            <w:r w:rsidRPr="00F96A37">
              <w:rPr>
                <w:b/>
                <w:sz w:val="18"/>
                <w:szCs w:val="18"/>
              </w:rPr>
              <w:t>Ук. вред.</w:t>
            </w:r>
          </w:p>
        </w:tc>
        <w:tc>
          <w:tcPr>
            <w:tcW w:w="820" w:type="dxa"/>
            <w:shd w:val="clear" w:color="auto" w:fill="8DB3E2" w:themeFill="text2" w:themeFillTint="66"/>
            <w:vAlign w:val="center"/>
          </w:tcPr>
          <w:p w14:paraId="11AF627B" w14:textId="77777777" w:rsidR="007048BD" w:rsidRPr="00F96A37" w:rsidRDefault="007048BD" w:rsidP="00701CB2">
            <w:pPr>
              <w:spacing w:before="60" w:after="60"/>
              <w:jc w:val="left"/>
              <w:rPr>
                <w:b/>
                <w:sz w:val="18"/>
                <w:szCs w:val="18"/>
              </w:rPr>
            </w:pPr>
            <w:r w:rsidRPr="00F96A37">
              <w:rPr>
                <w:b/>
                <w:sz w:val="18"/>
                <w:szCs w:val="18"/>
              </w:rPr>
              <w:t>Учешће ЈЛС</w:t>
            </w:r>
          </w:p>
        </w:tc>
        <w:tc>
          <w:tcPr>
            <w:tcW w:w="1255" w:type="dxa"/>
            <w:shd w:val="clear" w:color="auto" w:fill="8DB3E2" w:themeFill="text2" w:themeFillTint="66"/>
            <w:vAlign w:val="center"/>
          </w:tcPr>
          <w:p w14:paraId="1061C60E" w14:textId="77777777" w:rsidR="007048BD" w:rsidRPr="00F96A37" w:rsidRDefault="007048BD" w:rsidP="00701CB2">
            <w:pPr>
              <w:spacing w:before="60" w:after="60"/>
              <w:jc w:val="left"/>
              <w:rPr>
                <w:b/>
                <w:sz w:val="18"/>
                <w:szCs w:val="18"/>
              </w:rPr>
            </w:pPr>
            <w:r w:rsidRPr="00F96A37">
              <w:rPr>
                <w:b/>
                <w:sz w:val="18"/>
                <w:szCs w:val="18"/>
              </w:rPr>
              <w:t>Други извор</w:t>
            </w:r>
          </w:p>
        </w:tc>
        <w:tc>
          <w:tcPr>
            <w:tcW w:w="820" w:type="dxa"/>
            <w:shd w:val="clear" w:color="auto" w:fill="8DB3E2" w:themeFill="text2" w:themeFillTint="66"/>
            <w:vAlign w:val="center"/>
          </w:tcPr>
          <w:p w14:paraId="11F7B180" w14:textId="77777777" w:rsidR="007048BD" w:rsidRPr="00F96A37" w:rsidRDefault="007048BD" w:rsidP="00701CB2">
            <w:pPr>
              <w:spacing w:before="60" w:after="60"/>
              <w:jc w:val="left"/>
              <w:rPr>
                <w:b/>
                <w:sz w:val="18"/>
                <w:szCs w:val="18"/>
              </w:rPr>
            </w:pPr>
            <w:r w:rsidRPr="00F96A37">
              <w:rPr>
                <w:b/>
                <w:sz w:val="18"/>
                <w:szCs w:val="18"/>
              </w:rPr>
              <w:t>Учешће др. извора</w:t>
            </w:r>
          </w:p>
        </w:tc>
      </w:tr>
      <w:tr w:rsidR="007048BD" w:rsidRPr="00F96A37" w14:paraId="7FB77E53" w14:textId="77777777" w:rsidTr="00FE2FA2">
        <w:tc>
          <w:tcPr>
            <w:tcW w:w="2455" w:type="dxa"/>
            <w:vAlign w:val="center"/>
          </w:tcPr>
          <w:p w14:paraId="383A4B2B" w14:textId="60586017" w:rsidR="007048BD" w:rsidRPr="00F96A37" w:rsidRDefault="00663704" w:rsidP="00701CB2">
            <w:pPr>
              <w:spacing w:before="60" w:after="60"/>
              <w:jc w:val="left"/>
              <w:rPr>
                <w:sz w:val="18"/>
                <w:szCs w:val="18"/>
              </w:rPr>
            </w:pPr>
            <w:r w:rsidRPr="00F96A37">
              <w:rPr>
                <w:sz w:val="18"/>
                <w:szCs w:val="18"/>
              </w:rPr>
              <w:t>Помоћ у кући за одрасла и стара лица</w:t>
            </w:r>
          </w:p>
        </w:tc>
        <w:tc>
          <w:tcPr>
            <w:tcW w:w="1255" w:type="dxa"/>
            <w:vAlign w:val="center"/>
          </w:tcPr>
          <w:p w14:paraId="2F6277E1" w14:textId="2F13E74C" w:rsidR="007048BD" w:rsidRPr="00F96A37" w:rsidRDefault="00663704" w:rsidP="00701CB2">
            <w:pPr>
              <w:spacing w:before="60" w:after="60"/>
              <w:jc w:val="left"/>
              <w:rPr>
                <w:sz w:val="18"/>
                <w:szCs w:val="18"/>
              </w:rPr>
            </w:pPr>
            <w:r w:rsidRPr="00F96A37">
              <w:rPr>
                <w:sz w:val="18"/>
                <w:szCs w:val="18"/>
              </w:rPr>
              <w:t>ЈЛС</w:t>
            </w:r>
          </w:p>
        </w:tc>
        <w:tc>
          <w:tcPr>
            <w:tcW w:w="1258" w:type="dxa"/>
            <w:vAlign w:val="center"/>
          </w:tcPr>
          <w:p w14:paraId="6F9DC29C" w14:textId="23CDC100" w:rsidR="007048BD" w:rsidRPr="00F96A37" w:rsidRDefault="00663704" w:rsidP="00701CB2">
            <w:pPr>
              <w:spacing w:before="60" w:after="60"/>
              <w:jc w:val="left"/>
              <w:rPr>
                <w:sz w:val="18"/>
                <w:szCs w:val="18"/>
              </w:rPr>
            </w:pPr>
            <w:r w:rsidRPr="00F96A37">
              <w:rPr>
                <w:sz w:val="18"/>
                <w:szCs w:val="18"/>
              </w:rPr>
              <w:t>"Felix domus" из Новог Сада</w:t>
            </w:r>
          </w:p>
        </w:tc>
        <w:tc>
          <w:tcPr>
            <w:tcW w:w="1270" w:type="dxa"/>
            <w:vAlign w:val="center"/>
          </w:tcPr>
          <w:p w14:paraId="123FCCA4" w14:textId="5F98D122" w:rsidR="007048BD" w:rsidRPr="00F96A37" w:rsidRDefault="00663704" w:rsidP="00701CB2">
            <w:pPr>
              <w:spacing w:before="60" w:after="60"/>
              <w:jc w:val="left"/>
              <w:rPr>
                <w:sz w:val="18"/>
                <w:szCs w:val="18"/>
              </w:rPr>
            </w:pPr>
            <w:r w:rsidRPr="00F96A37">
              <w:rPr>
                <w:sz w:val="18"/>
                <w:szCs w:val="18"/>
              </w:rPr>
              <w:t>2020</w:t>
            </w:r>
          </w:p>
        </w:tc>
        <w:tc>
          <w:tcPr>
            <w:tcW w:w="2436" w:type="dxa"/>
            <w:vAlign w:val="center"/>
          </w:tcPr>
          <w:p w14:paraId="349A6DB2" w14:textId="6444B4B3" w:rsidR="007048BD" w:rsidRPr="00F96A37" w:rsidRDefault="005E38A9" w:rsidP="00701CB2">
            <w:pPr>
              <w:spacing w:before="60" w:after="60"/>
              <w:jc w:val="left"/>
              <w:rPr>
                <w:sz w:val="18"/>
                <w:szCs w:val="18"/>
              </w:rPr>
            </w:pPr>
            <w:r>
              <w:rPr>
                <w:sz w:val="18"/>
                <w:szCs w:val="18"/>
              </w:rPr>
              <w:t>-</w:t>
            </w:r>
          </w:p>
        </w:tc>
        <w:tc>
          <w:tcPr>
            <w:tcW w:w="724" w:type="dxa"/>
            <w:vAlign w:val="center"/>
          </w:tcPr>
          <w:p w14:paraId="236F0F65" w14:textId="3AD52579" w:rsidR="007048BD" w:rsidRPr="00F96A37" w:rsidRDefault="005E38A9" w:rsidP="00701CB2">
            <w:pPr>
              <w:spacing w:before="60" w:after="60"/>
              <w:jc w:val="left"/>
              <w:rPr>
                <w:sz w:val="18"/>
                <w:szCs w:val="18"/>
              </w:rPr>
            </w:pPr>
            <w:r>
              <w:rPr>
                <w:sz w:val="18"/>
                <w:szCs w:val="18"/>
              </w:rPr>
              <w:t>-</w:t>
            </w:r>
          </w:p>
        </w:tc>
        <w:tc>
          <w:tcPr>
            <w:tcW w:w="657" w:type="dxa"/>
            <w:vAlign w:val="center"/>
          </w:tcPr>
          <w:p w14:paraId="76AE6556" w14:textId="1E0B62C2" w:rsidR="007048BD" w:rsidRPr="00F96A37" w:rsidRDefault="005E38A9" w:rsidP="00701CB2">
            <w:pPr>
              <w:spacing w:before="60" w:after="60"/>
              <w:jc w:val="left"/>
              <w:rPr>
                <w:sz w:val="18"/>
                <w:szCs w:val="18"/>
              </w:rPr>
            </w:pPr>
            <w:r>
              <w:rPr>
                <w:sz w:val="18"/>
                <w:szCs w:val="18"/>
              </w:rPr>
              <w:t>-</w:t>
            </w:r>
          </w:p>
        </w:tc>
        <w:tc>
          <w:tcPr>
            <w:tcW w:w="820" w:type="dxa"/>
            <w:vAlign w:val="center"/>
          </w:tcPr>
          <w:p w14:paraId="1B7297AB" w14:textId="35D8711D" w:rsidR="007048BD" w:rsidRPr="00F96A37" w:rsidRDefault="005E38A9" w:rsidP="00701CB2">
            <w:pPr>
              <w:spacing w:before="60" w:after="60"/>
              <w:jc w:val="left"/>
              <w:rPr>
                <w:sz w:val="18"/>
                <w:szCs w:val="18"/>
              </w:rPr>
            </w:pPr>
            <w:r>
              <w:rPr>
                <w:sz w:val="18"/>
                <w:szCs w:val="18"/>
              </w:rPr>
              <w:t>-</w:t>
            </w:r>
          </w:p>
        </w:tc>
        <w:tc>
          <w:tcPr>
            <w:tcW w:w="1255" w:type="dxa"/>
            <w:vAlign w:val="center"/>
          </w:tcPr>
          <w:p w14:paraId="163145AD" w14:textId="4B7827B2" w:rsidR="007048BD" w:rsidRPr="00F96A37" w:rsidRDefault="005E38A9" w:rsidP="00701CB2">
            <w:pPr>
              <w:spacing w:before="60" w:after="60"/>
              <w:jc w:val="left"/>
              <w:rPr>
                <w:sz w:val="18"/>
                <w:szCs w:val="18"/>
              </w:rPr>
            </w:pPr>
            <w:r>
              <w:rPr>
                <w:sz w:val="18"/>
                <w:szCs w:val="18"/>
              </w:rPr>
              <w:t>-</w:t>
            </w:r>
          </w:p>
        </w:tc>
        <w:tc>
          <w:tcPr>
            <w:tcW w:w="820" w:type="dxa"/>
            <w:vAlign w:val="center"/>
          </w:tcPr>
          <w:p w14:paraId="7B4ACD6B" w14:textId="5B97C06A" w:rsidR="007048BD" w:rsidRPr="00F96A37" w:rsidRDefault="005E38A9" w:rsidP="00701CB2">
            <w:pPr>
              <w:spacing w:before="60" w:after="60"/>
              <w:jc w:val="left"/>
              <w:rPr>
                <w:sz w:val="18"/>
                <w:szCs w:val="18"/>
              </w:rPr>
            </w:pPr>
            <w:r>
              <w:rPr>
                <w:sz w:val="18"/>
                <w:szCs w:val="18"/>
              </w:rPr>
              <w:t>-</w:t>
            </w:r>
          </w:p>
        </w:tc>
      </w:tr>
      <w:tr w:rsidR="007048BD" w:rsidRPr="00F96A37" w14:paraId="5DF5D9C4" w14:textId="77777777" w:rsidTr="00FE2FA2">
        <w:tc>
          <w:tcPr>
            <w:tcW w:w="2455" w:type="dxa"/>
            <w:vAlign w:val="center"/>
          </w:tcPr>
          <w:p w14:paraId="3D762B1E" w14:textId="327B011A" w:rsidR="007048BD" w:rsidRPr="00F96A37" w:rsidRDefault="00663704" w:rsidP="00701CB2">
            <w:pPr>
              <w:spacing w:before="60" w:after="60"/>
              <w:jc w:val="left"/>
              <w:rPr>
                <w:sz w:val="18"/>
                <w:szCs w:val="18"/>
              </w:rPr>
            </w:pPr>
            <w:r w:rsidRPr="00F96A37">
              <w:rPr>
                <w:sz w:val="18"/>
                <w:szCs w:val="18"/>
              </w:rPr>
              <w:t>Помоћ у кући за децу са сметњама у развоју</w:t>
            </w:r>
          </w:p>
        </w:tc>
        <w:tc>
          <w:tcPr>
            <w:tcW w:w="1255" w:type="dxa"/>
            <w:vAlign w:val="center"/>
          </w:tcPr>
          <w:p w14:paraId="7960E633" w14:textId="04030AE7" w:rsidR="007048BD" w:rsidRPr="00F96A37" w:rsidRDefault="00663704" w:rsidP="00701CB2">
            <w:pPr>
              <w:spacing w:before="60" w:after="60"/>
              <w:jc w:val="left"/>
              <w:rPr>
                <w:sz w:val="18"/>
                <w:szCs w:val="18"/>
              </w:rPr>
            </w:pPr>
            <w:r w:rsidRPr="00F96A37">
              <w:rPr>
                <w:sz w:val="18"/>
                <w:szCs w:val="18"/>
              </w:rPr>
              <w:t>ЈЛС</w:t>
            </w:r>
          </w:p>
        </w:tc>
        <w:tc>
          <w:tcPr>
            <w:tcW w:w="1258" w:type="dxa"/>
            <w:vAlign w:val="center"/>
          </w:tcPr>
          <w:p w14:paraId="156C3D99" w14:textId="40B6C3A4" w:rsidR="007048BD" w:rsidRPr="00F96A37" w:rsidRDefault="00663704" w:rsidP="00701CB2">
            <w:pPr>
              <w:spacing w:before="60" w:after="60"/>
              <w:jc w:val="left"/>
              <w:rPr>
                <w:sz w:val="18"/>
                <w:szCs w:val="18"/>
              </w:rPr>
            </w:pPr>
            <w:r w:rsidRPr="00F96A37">
              <w:rPr>
                <w:sz w:val="18"/>
                <w:szCs w:val="18"/>
              </w:rPr>
              <w:t>ОЦД „На пола пута“</w:t>
            </w:r>
          </w:p>
        </w:tc>
        <w:tc>
          <w:tcPr>
            <w:tcW w:w="1270" w:type="dxa"/>
            <w:vAlign w:val="center"/>
          </w:tcPr>
          <w:p w14:paraId="7483CEDA" w14:textId="5D8D3CF6" w:rsidR="007048BD" w:rsidRPr="00F96A37" w:rsidRDefault="00663704" w:rsidP="00701CB2">
            <w:pPr>
              <w:spacing w:before="60" w:after="60"/>
              <w:jc w:val="left"/>
              <w:rPr>
                <w:sz w:val="18"/>
                <w:szCs w:val="18"/>
              </w:rPr>
            </w:pPr>
            <w:r w:rsidRPr="00F96A37">
              <w:rPr>
                <w:sz w:val="18"/>
                <w:szCs w:val="18"/>
              </w:rPr>
              <w:t>2020</w:t>
            </w:r>
          </w:p>
        </w:tc>
        <w:tc>
          <w:tcPr>
            <w:tcW w:w="2436" w:type="dxa"/>
            <w:vAlign w:val="center"/>
          </w:tcPr>
          <w:p w14:paraId="7FA36AD7" w14:textId="67BD79CC" w:rsidR="007048BD" w:rsidRPr="00F96A37" w:rsidRDefault="005E38A9" w:rsidP="00701CB2">
            <w:pPr>
              <w:spacing w:before="60" w:after="60"/>
              <w:jc w:val="left"/>
              <w:rPr>
                <w:sz w:val="18"/>
                <w:szCs w:val="18"/>
              </w:rPr>
            </w:pPr>
            <w:r>
              <w:rPr>
                <w:sz w:val="18"/>
                <w:szCs w:val="18"/>
              </w:rPr>
              <w:t>-</w:t>
            </w:r>
          </w:p>
        </w:tc>
        <w:tc>
          <w:tcPr>
            <w:tcW w:w="724" w:type="dxa"/>
            <w:vAlign w:val="center"/>
          </w:tcPr>
          <w:p w14:paraId="3B46BECE" w14:textId="6AF67866" w:rsidR="007048BD" w:rsidRPr="00F96A37" w:rsidRDefault="005E38A9" w:rsidP="00701CB2">
            <w:pPr>
              <w:spacing w:before="60" w:after="60"/>
              <w:jc w:val="left"/>
              <w:rPr>
                <w:sz w:val="18"/>
                <w:szCs w:val="18"/>
              </w:rPr>
            </w:pPr>
            <w:r>
              <w:rPr>
                <w:sz w:val="18"/>
                <w:szCs w:val="18"/>
              </w:rPr>
              <w:t>-</w:t>
            </w:r>
          </w:p>
        </w:tc>
        <w:tc>
          <w:tcPr>
            <w:tcW w:w="657" w:type="dxa"/>
            <w:vAlign w:val="center"/>
          </w:tcPr>
          <w:p w14:paraId="2412B2B0" w14:textId="0C75D379" w:rsidR="007048BD" w:rsidRPr="00F96A37" w:rsidRDefault="005E38A9" w:rsidP="00701CB2">
            <w:pPr>
              <w:spacing w:before="60" w:after="60"/>
              <w:jc w:val="left"/>
              <w:rPr>
                <w:sz w:val="18"/>
                <w:szCs w:val="18"/>
              </w:rPr>
            </w:pPr>
            <w:r>
              <w:rPr>
                <w:sz w:val="18"/>
                <w:szCs w:val="18"/>
              </w:rPr>
              <w:t>-</w:t>
            </w:r>
          </w:p>
        </w:tc>
        <w:tc>
          <w:tcPr>
            <w:tcW w:w="820" w:type="dxa"/>
            <w:vAlign w:val="center"/>
          </w:tcPr>
          <w:p w14:paraId="7C5DD935" w14:textId="1F3E8A86" w:rsidR="007048BD" w:rsidRPr="00F96A37" w:rsidRDefault="005E38A9" w:rsidP="00701CB2">
            <w:pPr>
              <w:spacing w:before="60" w:after="60"/>
              <w:jc w:val="left"/>
              <w:rPr>
                <w:sz w:val="18"/>
                <w:szCs w:val="18"/>
              </w:rPr>
            </w:pPr>
            <w:r>
              <w:rPr>
                <w:sz w:val="18"/>
                <w:szCs w:val="18"/>
              </w:rPr>
              <w:t>-</w:t>
            </w:r>
          </w:p>
        </w:tc>
        <w:tc>
          <w:tcPr>
            <w:tcW w:w="1255" w:type="dxa"/>
            <w:vAlign w:val="center"/>
          </w:tcPr>
          <w:p w14:paraId="3762CD33" w14:textId="3D54E7AF" w:rsidR="007048BD" w:rsidRPr="00F96A37" w:rsidRDefault="005E38A9" w:rsidP="00701CB2">
            <w:pPr>
              <w:spacing w:before="60" w:after="60"/>
              <w:jc w:val="left"/>
              <w:rPr>
                <w:sz w:val="18"/>
                <w:szCs w:val="18"/>
              </w:rPr>
            </w:pPr>
            <w:r>
              <w:rPr>
                <w:sz w:val="18"/>
                <w:szCs w:val="18"/>
              </w:rPr>
              <w:t>-</w:t>
            </w:r>
          </w:p>
        </w:tc>
        <w:tc>
          <w:tcPr>
            <w:tcW w:w="820" w:type="dxa"/>
            <w:vAlign w:val="center"/>
          </w:tcPr>
          <w:p w14:paraId="6466FC9C" w14:textId="7D48F678" w:rsidR="007048BD" w:rsidRPr="00F96A37" w:rsidRDefault="005E38A9" w:rsidP="00701CB2">
            <w:pPr>
              <w:spacing w:before="60" w:after="60"/>
              <w:jc w:val="left"/>
              <w:rPr>
                <w:sz w:val="18"/>
                <w:szCs w:val="18"/>
              </w:rPr>
            </w:pPr>
            <w:r>
              <w:rPr>
                <w:sz w:val="18"/>
                <w:szCs w:val="18"/>
              </w:rPr>
              <w:t>-</w:t>
            </w:r>
          </w:p>
        </w:tc>
      </w:tr>
      <w:tr w:rsidR="005E38A9" w:rsidRPr="00F96A37" w14:paraId="11801149" w14:textId="77777777" w:rsidTr="00FE2FA2">
        <w:tc>
          <w:tcPr>
            <w:tcW w:w="2455" w:type="dxa"/>
            <w:vAlign w:val="center"/>
          </w:tcPr>
          <w:p w14:paraId="04BBD3C0" w14:textId="77777777" w:rsidR="005E38A9" w:rsidRPr="00A1425A" w:rsidRDefault="005E38A9" w:rsidP="00701CB2">
            <w:pPr>
              <w:spacing w:before="60" w:after="60"/>
              <w:jc w:val="left"/>
              <w:rPr>
                <w:sz w:val="18"/>
                <w:szCs w:val="18"/>
                <w:lang w:val="en-US"/>
              </w:rPr>
            </w:pPr>
          </w:p>
        </w:tc>
        <w:tc>
          <w:tcPr>
            <w:tcW w:w="1255" w:type="dxa"/>
            <w:vAlign w:val="center"/>
          </w:tcPr>
          <w:p w14:paraId="34B713A4" w14:textId="77777777" w:rsidR="005E38A9" w:rsidRPr="00F96A37" w:rsidRDefault="005E38A9" w:rsidP="00701CB2">
            <w:pPr>
              <w:spacing w:before="60" w:after="60"/>
              <w:jc w:val="left"/>
              <w:rPr>
                <w:sz w:val="18"/>
                <w:szCs w:val="18"/>
              </w:rPr>
            </w:pPr>
          </w:p>
        </w:tc>
        <w:tc>
          <w:tcPr>
            <w:tcW w:w="1258" w:type="dxa"/>
            <w:vAlign w:val="center"/>
          </w:tcPr>
          <w:p w14:paraId="6E793877" w14:textId="77777777" w:rsidR="005E38A9" w:rsidRPr="00F96A37" w:rsidRDefault="005E38A9" w:rsidP="00701CB2">
            <w:pPr>
              <w:spacing w:before="60" w:after="60"/>
              <w:jc w:val="left"/>
              <w:rPr>
                <w:sz w:val="18"/>
                <w:szCs w:val="18"/>
              </w:rPr>
            </w:pPr>
          </w:p>
        </w:tc>
        <w:tc>
          <w:tcPr>
            <w:tcW w:w="1270" w:type="dxa"/>
            <w:vAlign w:val="center"/>
          </w:tcPr>
          <w:p w14:paraId="3B782EC8" w14:textId="77777777" w:rsidR="005E38A9" w:rsidRPr="00F96A37" w:rsidRDefault="005E38A9" w:rsidP="00701CB2">
            <w:pPr>
              <w:spacing w:before="60" w:after="60"/>
              <w:jc w:val="left"/>
              <w:rPr>
                <w:sz w:val="18"/>
                <w:szCs w:val="18"/>
              </w:rPr>
            </w:pPr>
          </w:p>
        </w:tc>
        <w:tc>
          <w:tcPr>
            <w:tcW w:w="2436" w:type="dxa"/>
            <w:vAlign w:val="center"/>
          </w:tcPr>
          <w:p w14:paraId="0CA78ABF" w14:textId="77777777" w:rsidR="005E38A9" w:rsidRDefault="005E38A9" w:rsidP="00701CB2">
            <w:pPr>
              <w:spacing w:before="60" w:after="60"/>
              <w:jc w:val="left"/>
              <w:rPr>
                <w:sz w:val="18"/>
                <w:szCs w:val="18"/>
              </w:rPr>
            </w:pPr>
          </w:p>
        </w:tc>
        <w:tc>
          <w:tcPr>
            <w:tcW w:w="724" w:type="dxa"/>
            <w:vAlign w:val="center"/>
          </w:tcPr>
          <w:p w14:paraId="12827DEF" w14:textId="77777777" w:rsidR="005E38A9" w:rsidRDefault="005E38A9" w:rsidP="00701CB2">
            <w:pPr>
              <w:spacing w:before="60" w:after="60"/>
              <w:jc w:val="left"/>
              <w:rPr>
                <w:sz w:val="18"/>
                <w:szCs w:val="18"/>
              </w:rPr>
            </w:pPr>
          </w:p>
        </w:tc>
        <w:tc>
          <w:tcPr>
            <w:tcW w:w="657" w:type="dxa"/>
            <w:vAlign w:val="center"/>
          </w:tcPr>
          <w:p w14:paraId="3325E44F" w14:textId="77777777" w:rsidR="005E38A9" w:rsidRDefault="005E38A9" w:rsidP="00701CB2">
            <w:pPr>
              <w:spacing w:before="60" w:after="60"/>
              <w:jc w:val="left"/>
              <w:rPr>
                <w:sz w:val="18"/>
                <w:szCs w:val="18"/>
              </w:rPr>
            </w:pPr>
          </w:p>
        </w:tc>
        <w:tc>
          <w:tcPr>
            <w:tcW w:w="820" w:type="dxa"/>
            <w:vAlign w:val="center"/>
          </w:tcPr>
          <w:p w14:paraId="4FB4842A" w14:textId="77777777" w:rsidR="005E38A9" w:rsidRDefault="005E38A9" w:rsidP="00701CB2">
            <w:pPr>
              <w:spacing w:before="60" w:after="60"/>
              <w:jc w:val="left"/>
              <w:rPr>
                <w:sz w:val="18"/>
                <w:szCs w:val="18"/>
              </w:rPr>
            </w:pPr>
          </w:p>
        </w:tc>
        <w:tc>
          <w:tcPr>
            <w:tcW w:w="1255" w:type="dxa"/>
            <w:vAlign w:val="center"/>
          </w:tcPr>
          <w:p w14:paraId="5B3F1473" w14:textId="77777777" w:rsidR="005E38A9" w:rsidRDefault="005E38A9" w:rsidP="00701CB2">
            <w:pPr>
              <w:spacing w:before="60" w:after="60"/>
              <w:jc w:val="left"/>
              <w:rPr>
                <w:sz w:val="18"/>
                <w:szCs w:val="18"/>
              </w:rPr>
            </w:pPr>
          </w:p>
        </w:tc>
        <w:tc>
          <w:tcPr>
            <w:tcW w:w="820" w:type="dxa"/>
            <w:vAlign w:val="center"/>
          </w:tcPr>
          <w:p w14:paraId="1E006DC6" w14:textId="77777777" w:rsidR="005E38A9" w:rsidRDefault="005E38A9" w:rsidP="00701CB2">
            <w:pPr>
              <w:spacing w:before="60" w:after="60"/>
              <w:jc w:val="left"/>
              <w:rPr>
                <w:sz w:val="18"/>
                <w:szCs w:val="18"/>
              </w:rPr>
            </w:pPr>
          </w:p>
        </w:tc>
      </w:tr>
    </w:tbl>
    <w:p w14:paraId="2EF3FDBC" w14:textId="77777777" w:rsidR="007048BD" w:rsidRPr="00F96A37" w:rsidRDefault="007048BD" w:rsidP="007048BD"/>
    <w:p w14:paraId="6159DC2D" w14:textId="77777777" w:rsidR="007048BD" w:rsidRPr="00F96A37" w:rsidRDefault="007048BD" w:rsidP="007048BD">
      <w:pPr>
        <w:rPr>
          <w:color w:val="0070C0"/>
        </w:rPr>
        <w:sectPr w:rsidR="007048BD" w:rsidRPr="00F96A37" w:rsidSect="00701CB2">
          <w:pgSz w:w="15840" w:h="12240" w:orient="landscape"/>
          <w:pgMar w:top="1440" w:right="1440" w:bottom="1440" w:left="1440" w:header="720" w:footer="720" w:gutter="0"/>
          <w:cols w:space="720"/>
          <w:docGrid w:linePitch="360"/>
        </w:sectPr>
      </w:pPr>
    </w:p>
    <w:p w14:paraId="45F1454D" w14:textId="77777777" w:rsidR="00046D09" w:rsidRPr="002D1FA4" w:rsidRDefault="00046D09" w:rsidP="00046D09">
      <w:pPr>
        <w:pStyle w:val="Heading1"/>
      </w:pPr>
      <w:bookmarkStart w:id="22" w:name="_Toc72403759"/>
      <w:r w:rsidRPr="002D1FA4">
        <w:rPr>
          <w:i/>
          <w:iCs/>
        </w:rPr>
        <w:lastRenderedPageBreak/>
        <w:t>SWOT</w:t>
      </w:r>
      <w:r w:rsidRPr="002D1FA4">
        <w:t xml:space="preserve"> анализа</w:t>
      </w:r>
      <w:bookmarkEnd w:id="22"/>
    </w:p>
    <w:p w14:paraId="53FC7410" w14:textId="77777777" w:rsidR="00046D09" w:rsidRPr="002D1FA4" w:rsidRDefault="00046D09" w:rsidP="00046D09">
      <w:pPr>
        <w:spacing w:before="0" w:after="60" w:line="276" w:lineRule="auto"/>
      </w:pPr>
    </w:p>
    <w:p w14:paraId="16FD6288" w14:textId="77777777" w:rsidR="00046D09" w:rsidRPr="00854AC2" w:rsidRDefault="00046D09" w:rsidP="00046D09">
      <w:r w:rsidRPr="00854AC2">
        <w:rPr>
          <w:i/>
          <w:iCs/>
        </w:rPr>
        <w:t>SWOT</w:t>
      </w:r>
      <w:r w:rsidRPr="00854AC2">
        <w:t xml:space="preserve"> анализа </w:t>
      </w:r>
      <w:r>
        <w:t>је</w:t>
      </w:r>
      <w:r w:rsidRPr="00854AC2">
        <w:t xml:space="preserve"> инструмент стратегијског планирања који има широку примену у планирању корпоративног, институционалног, личног, али и у планирању развоја заједнице (града/општине)</w:t>
      </w:r>
    </w:p>
    <w:p w14:paraId="11B9B148" w14:textId="77777777" w:rsidR="00046D09" w:rsidRPr="00854AC2" w:rsidRDefault="00046D09" w:rsidP="00046D09">
      <w:r w:rsidRPr="00854AC2">
        <w:rPr>
          <w:i/>
          <w:iCs/>
        </w:rPr>
        <w:t xml:space="preserve">SWOT </w:t>
      </w:r>
      <w:r w:rsidRPr="00854AC2">
        <w:t xml:space="preserve">анализа је једноставна техника за идентификовање и разумевање </w:t>
      </w:r>
      <w:r w:rsidRPr="00854AC2">
        <w:rPr>
          <w:b/>
          <w:bCs/>
        </w:rPr>
        <w:t>унутрашњих</w:t>
      </w:r>
      <w:r w:rsidRPr="00854AC2">
        <w:t xml:space="preserve"> снага и слабости организације (било које организације, укључујући и ЈЛС) и за идентификовање </w:t>
      </w:r>
      <w:r w:rsidRPr="00854AC2">
        <w:rPr>
          <w:b/>
          <w:bCs/>
        </w:rPr>
        <w:t>спољашњих</w:t>
      </w:r>
      <w:r w:rsidRPr="00854AC2">
        <w:t xml:space="preserve"> могућности (шанси) и претњи са којима се организација суочава.</w:t>
      </w:r>
    </w:p>
    <w:p w14:paraId="1BD2E1A3" w14:textId="77777777" w:rsidR="00046D09" w:rsidRPr="00854AC2" w:rsidRDefault="00046D09" w:rsidP="00046D09"/>
    <w:p w14:paraId="0426F2D3" w14:textId="77777777" w:rsidR="00046D09" w:rsidRPr="00854AC2" w:rsidRDefault="00046D09" w:rsidP="00046D09">
      <w:r w:rsidRPr="00854AC2">
        <w:rPr>
          <w:b/>
          <w:bCs/>
        </w:rPr>
        <w:t xml:space="preserve">Циљеви </w:t>
      </w:r>
      <w:r w:rsidRPr="00854AC2">
        <w:rPr>
          <w:i/>
          <w:iCs/>
        </w:rPr>
        <w:t>SWOT</w:t>
      </w:r>
      <w:r w:rsidRPr="00854AC2">
        <w:t xml:space="preserve"> анализе су:</w:t>
      </w:r>
    </w:p>
    <w:p w14:paraId="653E3C80" w14:textId="77777777" w:rsidR="00046D09" w:rsidRPr="00854AC2" w:rsidRDefault="00046D09" w:rsidP="00331B81">
      <w:pPr>
        <w:pStyle w:val="ListParagraph"/>
        <w:numPr>
          <w:ilvl w:val="0"/>
          <w:numId w:val="19"/>
        </w:numPr>
      </w:pPr>
      <w:r w:rsidRPr="00854AC2">
        <w:t>Боље разумевање тренутне ситуације/проблема у којој се налазимо</w:t>
      </w:r>
      <w:r>
        <w:rPr>
          <w:lang w:val="sr-Latn-RS"/>
        </w:rPr>
        <w:t>;</w:t>
      </w:r>
    </w:p>
    <w:p w14:paraId="1FA3EF04" w14:textId="77777777" w:rsidR="00046D09" w:rsidRPr="00854AC2" w:rsidRDefault="00046D09" w:rsidP="00331B81">
      <w:pPr>
        <w:pStyle w:val="ListParagraph"/>
        <w:numPr>
          <w:ilvl w:val="0"/>
          <w:numId w:val="19"/>
        </w:numPr>
      </w:pPr>
      <w:r w:rsidRPr="00854AC2">
        <w:t>Планирање развоја на ефикасном искоришћавању ресурса, снага и предности којима располажемо, и на минимизирању утицаја слабости и мана које нас оптерећују</w:t>
      </w:r>
      <w:r>
        <w:rPr>
          <w:lang w:val="sr-Latn-RS"/>
        </w:rPr>
        <w:t>;</w:t>
      </w:r>
    </w:p>
    <w:p w14:paraId="6F15313C" w14:textId="77777777" w:rsidR="00046D09" w:rsidRPr="00854AC2" w:rsidRDefault="00046D09" w:rsidP="00331B81">
      <w:pPr>
        <w:pStyle w:val="ListParagraph"/>
        <w:numPr>
          <w:ilvl w:val="0"/>
          <w:numId w:val="19"/>
        </w:numPr>
      </w:pPr>
      <w:r w:rsidRPr="00854AC2">
        <w:t>Откривање шанси и могућности на којима можемо засновати развојну стратегију</w:t>
      </w:r>
      <w:r>
        <w:rPr>
          <w:lang w:val="sr-Latn-RS"/>
        </w:rPr>
        <w:t>;</w:t>
      </w:r>
    </w:p>
    <w:p w14:paraId="1B0EC143" w14:textId="77777777" w:rsidR="00046D09" w:rsidRPr="00854AC2" w:rsidRDefault="00046D09" w:rsidP="00331B81">
      <w:pPr>
        <w:pStyle w:val="ListParagraph"/>
        <w:numPr>
          <w:ilvl w:val="0"/>
          <w:numId w:val="19"/>
        </w:numPr>
      </w:pPr>
      <w:r w:rsidRPr="00854AC2">
        <w:t>Идентификација спољашњих претњи и ризика које нам могу пореметити планове, као и планирање смањења њиховог утицаја.</w:t>
      </w:r>
    </w:p>
    <w:p w14:paraId="759209F5" w14:textId="77777777" w:rsidR="00046D09" w:rsidRPr="00854AC2" w:rsidRDefault="00046D09" w:rsidP="00046D09">
      <w:r w:rsidRPr="00854AC2">
        <w:rPr>
          <w:b/>
          <w:bCs/>
        </w:rPr>
        <w:t xml:space="preserve">Елементи </w:t>
      </w:r>
      <w:r w:rsidRPr="00854AC2">
        <w:rPr>
          <w:i/>
          <w:iCs/>
        </w:rPr>
        <w:t>SWOT</w:t>
      </w:r>
      <w:r w:rsidRPr="00854AC2">
        <w:t xml:space="preserve"> анализе су:</w:t>
      </w:r>
    </w:p>
    <w:p w14:paraId="7E94E221" w14:textId="152DB8E2" w:rsidR="00046D09" w:rsidRPr="00854AC2" w:rsidRDefault="00046D09" w:rsidP="00331B81">
      <w:pPr>
        <w:pStyle w:val="ListParagraph"/>
        <w:numPr>
          <w:ilvl w:val="0"/>
          <w:numId w:val="20"/>
        </w:numPr>
      </w:pPr>
      <w:r w:rsidRPr="00854AC2">
        <w:t>Унутрашњи фактори: СНАГЕ и СЛАБОСТИ које одликују локалну заједницу. ЈЛС има утицаја на ове факторе</w:t>
      </w:r>
      <w:r>
        <w:rPr>
          <w:lang w:val="en-US"/>
        </w:rPr>
        <w:t>;</w:t>
      </w:r>
    </w:p>
    <w:p w14:paraId="30B3FC02" w14:textId="77777777" w:rsidR="00046D09" w:rsidRPr="00854AC2" w:rsidRDefault="00046D09" w:rsidP="00331B81">
      <w:pPr>
        <w:pStyle w:val="ListParagraph"/>
        <w:numPr>
          <w:ilvl w:val="0"/>
          <w:numId w:val="20"/>
        </w:numPr>
      </w:pPr>
      <w:r w:rsidRPr="00854AC2">
        <w:t>Спољашњи фактори: ШАНСЕ и ПРЕТЊЕ које стоје на располагању или могу да угрозе спровођење стратегије. ЈЛС нема утицаја на ове факторе.</w:t>
      </w:r>
    </w:p>
    <w:p w14:paraId="03D7A17C" w14:textId="77777777" w:rsidR="00046D09" w:rsidRPr="00854AC2" w:rsidRDefault="00046D09" w:rsidP="00046D09"/>
    <w:p w14:paraId="025AD3D7" w14:textId="77777777" w:rsidR="00046D09" w:rsidRPr="00854AC2" w:rsidRDefault="00046D09" w:rsidP="00046D09">
      <w:r w:rsidRPr="00854AC2">
        <w:t>Објективно идентификоване снаге чине одличну основу за развој, те је битно знати чиме располажемо и шта од тога можемо још боље да искористимо. Објективно идентификоване слабости ће нам помоћи да сагледамо начине како да минимизујемо њихов утицај на даљи развој заједнице, јер на њих можемо да утичемо.</w:t>
      </w:r>
    </w:p>
    <w:p w14:paraId="717D7EA6" w14:textId="77777777" w:rsidR="00046D09" w:rsidRPr="00854AC2" w:rsidRDefault="00046D09" w:rsidP="00046D09">
      <w:r w:rsidRPr="00854AC2">
        <w:t>Добра анализа постојећих шанси нам може помоћи у сагледавању прилика из спољашњег окружења које можемо искористити за бржи развој. Добра анализа претњи ће нам помоћи у сагледавању  ризика који могу да угрозе наше планове развоја  и у изради алтернатива/решења како бисмо се са њима изборили.</w:t>
      </w:r>
    </w:p>
    <w:p w14:paraId="76709233" w14:textId="77777777" w:rsidR="00046D09" w:rsidRPr="00854AC2" w:rsidRDefault="00046D09" w:rsidP="00046D09">
      <w:r w:rsidRPr="00854AC2">
        <w:t>SWOT анализа представљена у наставку је резултат радионица које су одржане са представницима заинтересованих страна. Заснована је на анализи доступних статистичких података, који су представљени у овом документу, и на проценама представника заинтересованих страна. Резултати анализе су представљени посебно за сваку област у фокусу овог локалног акционог плана: образовање, запошљавање, становање, здравство и социјална заштита.</w:t>
      </w:r>
    </w:p>
    <w:p w14:paraId="49848004" w14:textId="77777777" w:rsidR="007048BD" w:rsidRPr="00F96A37" w:rsidRDefault="007048BD" w:rsidP="007048BD">
      <w:pPr>
        <w:rPr>
          <w:color w:val="0070C0"/>
        </w:rPr>
      </w:pPr>
    </w:p>
    <w:p w14:paraId="446364E1" w14:textId="161A7B6A" w:rsidR="00046D09" w:rsidRDefault="00046D09">
      <w:pPr>
        <w:spacing w:before="0" w:after="200" w:line="276" w:lineRule="auto"/>
        <w:jc w:val="left"/>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br w:type="page"/>
      </w:r>
    </w:p>
    <w:p w14:paraId="3378D15C" w14:textId="77777777" w:rsidR="00046D09" w:rsidRPr="00FA4804" w:rsidRDefault="00046D09" w:rsidP="00046D09">
      <w:pPr>
        <w:pStyle w:val="Heading2"/>
      </w:pPr>
      <w:bookmarkStart w:id="23" w:name="_Toc59721972"/>
      <w:bookmarkStart w:id="24" w:name="_Toc72403760"/>
      <w:r w:rsidRPr="00FA4804">
        <w:lastRenderedPageBreak/>
        <w:t>Образовање</w:t>
      </w:r>
      <w:bookmarkEnd w:id="23"/>
      <w:bookmarkEnd w:id="24"/>
    </w:p>
    <w:p w14:paraId="3D048339" w14:textId="77777777" w:rsidR="00046D09" w:rsidRPr="00FA4804" w:rsidRDefault="00046D09" w:rsidP="00046D09"/>
    <w:p w14:paraId="712B0283" w14:textId="77777777" w:rsidR="00046D09" w:rsidRPr="00FA4804" w:rsidRDefault="00046D09" w:rsidP="00046D09">
      <w:pPr>
        <w:spacing w:before="0"/>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BE5F1" w:themeFill="accent1" w:themeFillTint="33"/>
        <w:tblLook w:val="04A0" w:firstRow="1" w:lastRow="0" w:firstColumn="1" w:lastColumn="0" w:noHBand="0" w:noVBand="1"/>
      </w:tblPr>
      <w:tblGrid>
        <w:gridCol w:w="4788"/>
        <w:gridCol w:w="4788"/>
      </w:tblGrid>
      <w:tr w:rsidR="00046D09" w:rsidRPr="00FA4804" w14:paraId="37A98810" w14:textId="77777777" w:rsidTr="00FC0389">
        <w:tc>
          <w:tcPr>
            <w:tcW w:w="4788" w:type="dxa"/>
            <w:shd w:val="clear" w:color="auto" w:fill="365F91" w:themeFill="accent1" w:themeFillShade="BF"/>
            <w:vAlign w:val="center"/>
          </w:tcPr>
          <w:p w14:paraId="1A0C4F82" w14:textId="77777777" w:rsidR="00046D09" w:rsidRPr="00FA4804" w:rsidRDefault="00046D09" w:rsidP="00FC0389">
            <w:pPr>
              <w:spacing w:before="0"/>
              <w:jc w:val="center"/>
              <w:rPr>
                <w:b/>
                <w:bCs/>
                <w:color w:val="FFFFFF" w:themeColor="background1"/>
                <w:sz w:val="32"/>
                <w:szCs w:val="32"/>
              </w:rPr>
            </w:pPr>
            <w:r w:rsidRPr="00FA4804">
              <w:rPr>
                <w:b/>
                <w:bCs/>
                <w:color w:val="FFFFFF" w:themeColor="background1"/>
                <w:sz w:val="32"/>
                <w:szCs w:val="32"/>
              </w:rPr>
              <w:t>СНАГЕ</w:t>
            </w:r>
          </w:p>
        </w:tc>
        <w:tc>
          <w:tcPr>
            <w:tcW w:w="4788" w:type="dxa"/>
            <w:shd w:val="clear" w:color="auto" w:fill="365F91" w:themeFill="accent1" w:themeFillShade="BF"/>
            <w:vAlign w:val="center"/>
          </w:tcPr>
          <w:p w14:paraId="6552E1B3" w14:textId="77777777" w:rsidR="00046D09" w:rsidRPr="00FA4804" w:rsidRDefault="00046D09" w:rsidP="00FC0389">
            <w:pPr>
              <w:spacing w:before="0"/>
              <w:jc w:val="center"/>
              <w:rPr>
                <w:b/>
                <w:bCs/>
                <w:color w:val="FFFFFF" w:themeColor="background1"/>
                <w:sz w:val="32"/>
                <w:szCs w:val="32"/>
              </w:rPr>
            </w:pPr>
            <w:r w:rsidRPr="00FA4804">
              <w:rPr>
                <w:b/>
                <w:bCs/>
                <w:color w:val="FFFFFF" w:themeColor="background1"/>
                <w:sz w:val="32"/>
                <w:szCs w:val="32"/>
              </w:rPr>
              <w:t>СЛАБОСТИ</w:t>
            </w:r>
          </w:p>
        </w:tc>
      </w:tr>
      <w:tr w:rsidR="00046D09" w:rsidRPr="00FA4804" w14:paraId="7C5E7242" w14:textId="77777777" w:rsidTr="00FC0389">
        <w:tc>
          <w:tcPr>
            <w:tcW w:w="4788" w:type="dxa"/>
            <w:shd w:val="clear" w:color="auto" w:fill="DBE5F1" w:themeFill="accent1" w:themeFillTint="33"/>
          </w:tcPr>
          <w:p w14:paraId="7DD5A733" w14:textId="77777777" w:rsidR="00046D09" w:rsidRPr="00206D2A" w:rsidRDefault="00046D09" w:rsidP="00331B81">
            <w:pPr>
              <w:numPr>
                <w:ilvl w:val="0"/>
                <w:numId w:val="21"/>
              </w:numPr>
              <w:spacing w:before="0"/>
              <w:jc w:val="left"/>
              <w:rPr>
                <w:sz w:val="20"/>
                <w:szCs w:val="20"/>
              </w:rPr>
            </w:pPr>
            <w:r w:rsidRPr="00206D2A">
              <w:rPr>
                <w:sz w:val="20"/>
                <w:szCs w:val="20"/>
              </w:rPr>
              <w:t>Рана обухваћеност и останак у систему образовања (од 3 године)</w:t>
            </w:r>
          </w:p>
          <w:p w14:paraId="087C441F" w14:textId="77777777" w:rsidR="00046D09" w:rsidRPr="00206D2A" w:rsidRDefault="00046D09" w:rsidP="00331B81">
            <w:pPr>
              <w:numPr>
                <w:ilvl w:val="0"/>
                <w:numId w:val="21"/>
              </w:numPr>
              <w:spacing w:before="0"/>
              <w:jc w:val="left"/>
              <w:rPr>
                <w:sz w:val="20"/>
                <w:szCs w:val="20"/>
              </w:rPr>
            </w:pPr>
            <w:r w:rsidRPr="00206D2A">
              <w:rPr>
                <w:sz w:val="20"/>
                <w:szCs w:val="20"/>
              </w:rPr>
              <w:t>Обухваћена су сва ромска деца на територији општине основним и предшколским образовањем</w:t>
            </w:r>
          </w:p>
          <w:p w14:paraId="224DFEA7" w14:textId="3DE01C65" w:rsidR="00046D09" w:rsidRPr="00206D2A" w:rsidRDefault="00046D09" w:rsidP="00331B81">
            <w:pPr>
              <w:numPr>
                <w:ilvl w:val="0"/>
                <w:numId w:val="21"/>
              </w:numPr>
              <w:spacing w:before="0"/>
              <w:jc w:val="left"/>
              <w:rPr>
                <w:sz w:val="20"/>
                <w:szCs w:val="20"/>
              </w:rPr>
            </w:pPr>
            <w:r w:rsidRPr="00206D2A">
              <w:rPr>
                <w:sz w:val="20"/>
                <w:szCs w:val="20"/>
              </w:rPr>
              <w:t xml:space="preserve">Добра сарадња са родитељима </w:t>
            </w:r>
            <w:r w:rsidR="004416C4" w:rsidRPr="00206D2A">
              <w:rPr>
                <w:sz w:val="20"/>
                <w:szCs w:val="20"/>
              </w:rPr>
              <w:t xml:space="preserve">ромске деце </w:t>
            </w:r>
            <w:r w:rsidRPr="00206D2A">
              <w:rPr>
                <w:sz w:val="20"/>
                <w:szCs w:val="20"/>
              </w:rPr>
              <w:t>и однос њихових родитеља према основном школовању</w:t>
            </w:r>
          </w:p>
          <w:p w14:paraId="252F18A6" w14:textId="77777777" w:rsidR="00046D09" w:rsidRPr="00206D2A" w:rsidRDefault="00046D09" w:rsidP="00331B81">
            <w:pPr>
              <w:numPr>
                <w:ilvl w:val="0"/>
                <w:numId w:val="21"/>
              </w:numPr>
              <w:spacing w:before="0"/>
              <w:jc w:val="left"/>
              <w:rPr>
                <w:sz w:val="20"/>
                <w:szCs w:val="20"/>
              </w:rPr>
            </w:pPr>
            <w:r w:rsidRPr="00206D2A">
              <w:rPr>
                <w:sz w:val="20"/>
                <w:szCs w:val="20"/>
              </w:rPr>
              <w:t>Подршка превозу средњошколаца у друге општине</w:t>
            </w:r>
          </w:p>
          <w:p w14:paraId="1AD152D4" w14:textId="055314A1" w:rsidR="00046D09" w:rsidRPr="00206D2A" w:rsidRDefault="00046D09" w:rsidP="00331B81">
            <w:pPr>
              <w:numPr>
                <w:ilvl w:val="0"/>
                <w:numId w:val="21"/>
              </w:numPr>
              <w:spacing w:before="0"/>
              <w:jc w:val="left"/>
              <w:rPr>
                <w:sz w:val="20"/>
                <w:szCs w:val="20"/>
              </w:rPr>
            </w:pPr>
            <w:r w:rsidRPr="00206D2A">
              <w:rPr>
                <w:sz w:val="20"/>
                <w:szCs w:val="20"/>
              </w:rPr>
              <w:t xml:space="preserve">Уз потврду ЦСР, </w:t>
            </w:r>
            <w:r w:rsidR="004416C4" w:rsidRPr="00206D2A">
              <w:rPr>
                <w:sz w:val="20"/>
                <w:szCs w:val="20"/>
              </w:rPr>
              <w:t xml:space="preserve">ромска деца су </w:t>
            </w:r>
            <w:r w:rsidRPr="00206D2A">
              <w:rPr>
                <w:sz w:val="20"/>
                <w:szCs w:val="20"/>
              </w:rPr>
              <w:t>ослобођен</w:t>
            </w:r>
            <w:r w:rsidR="004416C4" w:rsidRPr="00206D2A">
              <w:rPr>
                <w:sz w:val="20"/>
                <w:szCs w:val="20"/>
              </w:rPr>
              <w:t>а</w:t>
            </w:r>
            <w:r w:rsidRPr="00206D2A">
              <w:rPr>
                <w:sz w:val="20"/>
                <w:szCs w:val="20"/>
              </w:rPr>
              <w:t xml:space="preserve"> трошкова вртића</w:t>
            </w:r>
          </w:p>
          <w:p w14:paraId="6B633D2B" w14:textId="19D204EA" w:rsidR="00046D09" w:rsidRPr="00206D2A" w:rsidRDefault="00046D09" w:rsidP="00331B81">
            <w:pPr>
              <w:numPr>
                <w:ilvl w:val="0"/>
                <w:numId w:val="21"/>
              </w:numPr>
              <w:spacing w:before="0"/>
              <w:jc w:val="left"/>
              <w:rPr>
                <w:sz w:val="20"/>
                <w:szCs w:val="20"/>
              </w:rPr>
            </w:pPr>
            <w:r w:rsidRPr="00206D2A">
              <w:rPr>
                <w:sz w:val="20"/>
                <w:szCs w:val="20"/>
              </w:rPr>
              <w:t xml:space="preserve">Постојање олакшица </w:t>
            </w:r>
            <w:r w:rsidR="005C0AD4" w:rsidRPr="00206D2A">
              <w:rPr>
                <w:sz w:val="20"/>
                <w:szCs w:val="20"/>
              </w:rPr>
              <w:t xml:space="preserve">за ромске </w:t>
            </w:r>
            <w:r w:rsidRPr="00206D2A">
              <w:rPr>
                <w:sz w:val="20"/>
                <w:szCs w:val="20"/>
              </w:rPr>
              <w:t>породиц</w:t>
            </w:r>
            <w:r w:rsidR="005C0AD4" w:rsidRPr="00206D2A">
              <w:rPr>
                <w:sz w:val="20"/>
                <w:szCs w:val="20"/>
              </w:rPr>
              <w:t>е</w:t>
            </w:r>
            <w:r w:rsidRPr="00206D2A">
              <w:rPr>
                <w:sz w:val="20"/>
                <w:szCs w:val="20"/>
              </w:rPr>
              <w:t xml:space="preserve"> са више деце</w:t>
            </w:r>
          </w:p>
          <w:p w14:paraId="6B5569A4" w14:textId="0E8FC8E2" w:rsidR="00046D09" w:rsidRPr="00206D2A" w:rsidRDefault="00046D09" w:rsidP="00331B81">
            <w:pPr>
              <w:numPr>
                <w:ilvl w:val="0"/>
                <w:numId w:val="21"/>
              </w:numPr>
              <w:spacing w:before="0"/>
              <w:jc w:val="left"/>
              <w:rPr>
                <w:sz w:val="20"/>
                <w:szCs w:val="20"/>
              </w:rPr>
            </w:pPr>
            <w:r w:rsidRPr="00206D2A">
              <w:rPr>
                <w:sz w:val="20"/>
                <w:szCs w:val="20"/>
              </w:rPr>
              <w:t>Родитељ</w:t>
            </w:r>
            <w:r w:rsidR="005C0AD4" w:rsidRPr="00206D2A">
              <w:rPr>
                <w:sz w:val="20"/>
                <w:szCs w:val="20"/>
              </w:rPr>
              <w:t>и ромске деце</w:t>
            </w:r>
            <w:r w:rsidRPr="00206D2A">
              <w:rPr>
                <w:sz w:val="20"/>
                <w:szCs w:val="20"/>
              </w:rPr>
              <w:t xml:space="preserve"> информисани о основним правима и обавезама и области школовања</w:t>
            </w:r>
          </w:p>
          <w:p w14:paraId="3288F868" w14:textId="77777777" w:rsidR="00046D09" w:rsidRPr="00206D2A" w:rsidRDefault="00046D09" w:rsidP="00331B81">
            <w:pPr>
              <w:numPr>
                <w:ilvl w:val="0"/>
                <w:numId w:val="21"/>
              </w:numPr>
              <w:spacing w:before="0"/>
              <w:jc w:val="left"/>
              <w:rPr>
                <w:sz w:val="20"/>
                <w:szCs w:val="20"/>
              </w:rPr>
            </w:pPr>
            <w:r w:rsidRPr="00206D2A">
              <w:rPr>
                <w:sz w:val="20"/>
                <w:szCs w:val="20"/>
              </w:rPr>
              <w:t>Добра међусекторска сарадња - савет за образовање, Интер-ресорна комисија, тим за унапређење предшколског васпитања и образовања (ПВО)</w:t>
            </w:r>
          </w:p>
          <w:p w14:paraId="1B843D5C" w14:textId="77777777" w:rsidR="00206D2A" w:rsidRPr="00206D2A" w:rsidRDefault="00206D2A" w:rsidP="00331B81">
            <w:pPr>
              <w:numPr>
                <w:ilvl w:val="0"/>
                <w:numId w:val="21"/>
              </w:numPr>
              <w:spacing w:before="0"/>
              <w:jc w:val="left"/>
              <w:rPr>
                <w:sz w:val="20"/>
                <w:szCs w:val="20"/>
              </w:rPr>
            </w:pPr>
            <w:r w:rsidRPr="00206D2A">
              <w:rPr>
                <w:sz w:val="20"/>
                <w:szCs w:val="20"/>
              </w:rPr>
              <w:t>Добра сарадња школа са Центром за социјални рад – позитиван утицај ЦСР на редовно похађање наставе</w:t>
            </w:r>
          </w:p>
          <w:p w14:paraId="4BAE8D3D" w14:textId="320ACF9C" w:rsidR="00046D09" w:rsidRPr="00206D2A" w:rsidRDefault="00046D09" w:rsidP="00331B81">
            <w:pPr>
              <w:numPr>
                <w:ilvl w:val="0"/>
                <w:numId w:val="21"/>
              </w:numPr>
              <w:spacing w:before="0"/>
              <w:jc w:val="left"/>
              <w:rPr>
                <w:sz w:val="20"/>
                <w:szCs w:val="20"/>
              </w:rPr>
            </w:pPr>
            <w:r w:rsidRPr="00206D2A">
              <w:rPr>
                <w:sz w:val="20"/>
                <w:szCs w:val="20"/>
              </w:rPr>
              <w:t>Постојање индивидуалних образовних планова (ИОП) и њихова имплементација</w:t>
            </w:r>
            <w:r w:rsidR="00206D2A" w:rsidRPr="00D32E3C">
              <w:rPr>
                <w:sz w:val="20"/>
                <w:szCs w:val="20"/>
              </w:rPr>
              <w:t xml:space="preserve"> - </w:t>
            </w:r>
            <w:r w:rsidRPr="00206D2A">
              <w:rPr>
                <w:sz w:val="20"/>
                <w:szCs w:val="20"/>
              </w:rPr>
              <w:t>кућна посета, разговор са родитељима, децом</w:t>
            </w:r>
            <w:r w:rsidR="00206D2A" w:rsidRPr="00D32E3C">
              <w:rPr>
                <w:sz w:val="20"/>
                <w:szCs w:val="20"/>
              </w:rPr>
              <w:t xml:space="preserve">, </w:t>
            </w:r>
            <w:r w:rsidR="00206D2A" w:rsidRPr="00206D2A">
              <w:rPr>
                <w:sz w:val="20"/>
                <w:szCs w:val="20"/>
              </w:rPr>
              <w:t>и слично</w:t>
            </w:r>
          </w:p>
          <w:p w14:paraId="56E3FE82" w14:textId="77777777" w:rsidR="00046D09" w:rsidRPr="00206D2A" w:rsidRDefault="00046D09" w:rsidP="00331B81">
            <w:pPr>
              <w:numPr>
                <w:ilvl w:val="0"/>
                <w:numId w:val="21"/>
              </w:numPr>
              <w:spacing w:before="0"/>
              <w:jc w:val="left"/>
              <w:rPr>
                <w:sz w:val="20"/>
                <w:szCs w:val="20"/>
              </w:rPr>
            </w:pPr>
            <w:r w:rsidRPr="00206D2A">
              <w:rPr>
                <w:sz w:val="20"/>
                <w:szCs w:val="20"/>
              </w:rPr>
              <w:t>Постоји продужени боравак у свим ОШ до 4 разреда</w:t>
            </w:r>
          </w:p>
          <w:p w14:paraId="353F7184" w14:textId="77BD9524" w:rsidR="00206D2A" w:rsidRPr="00206D2A" w:rsidRDefault="00206D2A" w:rsidP="00331B81">
            <w:pPr>
              <w:numPr>
                <w:ilvl w:val="0"/>
                <w:numId w:val="21"/>
              </w:numPr>
              <w:spacing w:before="0"/>
              <w:jc w:val="left"/>
              <w:rPr>
                <w:sz w:val="20"/>
                <w:szCs w:val="20"/>
              </w:rPr>
            </w:pPr>
            <w:r w:rsidRPr="00206D2A">
              <w:rPr>
                <w:sz w:val="20"/>
                <w:szCs w:val="20"/>
              </w:rPr>
              <w:t>Мултикултуралност средине</w:t>
            </w:r>
          </w:p>
        </w:tc>
        <w:tc>
          <w:tcPr>
            <w:tcW w:w="4788" w:type="dxa"/>
            <w:shd w:val="clear" w:color="auto" w:fill="DBE5F1" w:themeFill="accent1" w:themeFillTint="33"/>
          </w:tcPr>
          <w:p w14:paraId="5DF298EA" w14:textId="77777777" w:rsidR="00046D09" w:rsidRPr="00A95672" w:rsidRDefault="00046D09" w:rsidP="00331B81">
            <w:pPr>
              <w:numPr>
                <w:ilvl w:val="0"/>
                <w:numId w:val="21"/>
              </w:numPr>
              <w:spacing w:before="0"/>
              <w:jc w:val="left"/>
              <w:rPr>
                <w:sz w:val="20"/>
                <w:szCs w:val="20"/>
              </w:rPr>
            </w:pPr>
            <w:r w:rsidRPr="00A95672">
              <w:rPr>
                <w:sz w:val="20"/>
                <w:szCs w:val="20"/>
              </w:rPr>
              <w:t>Не постоје успостављени механизми за инклузију Рома у локалној средини – мобилни тим, координатор за ромска питања, ромски асистенти, здравствени медијатор</w:t>
            </w:r>
          </w:p>
          <w:p w14:paraId="3EE1302F" w14:textId="34DC4733" w:rsidR="00046D09" w:rsidRPr="00A95672" w:rsidRDefault="00A95672" w:rsidP="00331B81">
            <w:pPr>
              <w:numPr>
                <w:ilvl w:val="0"/>
                <w:numId w:val="21"/>
              </w:numPr>
              <w:spacing w:before="0"/>
              <w:jc w:val="left"/>
              <w:rPr>
                <w:sz w:val="20"/>
                <w:szCs w:val="20"/>
              </w:rPr>
            </w:pPr>
            <w:r w:rsidRPr="00A95672">
              <w:rPr>
                <w:sz w:val="20"/>
                <w:szCs w:val="20"/>
              </w:rPr>
              <w:t>Низак</w:t>
            </w:r>
            <w:r w:rsidR="00046D09" w:rsidRPr="00A95672">
              <w:rPr>
                <w:sz w:val="20"/>
                <w:szCs w:val="20"/>
              </w:rPr>
              <w:t xml:space="preserve"> ниво укључености </w:t>
            </w:r>
            <w:r w:rsidRPr="00A95672">
              <w:rPr>
                <w:sz w:val="20"/>
                <w:szCs w:val="20"/>
              </w:rPr>
              <w:t xml:space="preserve">ромске популације </w:t>
            </w:r>
            <w:r w:rsidR="00046D09" w:rsidRPr="00A95672">
              <w:rPr>
                <w:sz w:val="20"/>
                <w:szCs w:val="20"/>
              </w:rPr>
              <w:t>у средњошколско образовање</w:t>
            </w:r>
          </w:p>
          <w:p w14:paraId="6002597B" w14:textId="77777777" w:rsidR="00046D09" w:rsidRPr="00A95672" w:rsidRDefault="00046D09" w:rsidP="00331B81">
            <w:pPr>
              <w:numPr>
                <w:ilvl w:val="0"/>
                <w:numId w:val="21"/>
              </w:numPr>
              <w:spacing w:before="0"/>
              <w:jc w:val="left"/>
              <w:rPr>
                <w:sz w:val="20"/>
                <w:szCs w:val="20"/>
              </w:rPr>
            </w:pPr>
            <w:r w:rsidRPr="00A95672">
              <w:rPr>
                <w:sz w:val="20"/>
                <w:szCs w:val="20"/>
              </w:rPr>
              <w:t>Низак ниво укључености ромских родитеља у савета родитеља, као и низак ниво мотивисаности</w:t>
            </w:r>
          </w:p>
          <w:p w14:paraId="552FBECA" w14:textId="25EB9C48" w:rsidR="00046D09" w:rsidRPr="00A95672" w:rsidRDefault="00046D09" w:rsidP="00331B81">
            <w:pPr>
              <w:numPr>
                <w:ilvl w:val="0"/>
                <w:numId w:val="21"/>
              </w:numPr>
              <w:spacing w:before="0"/>
              <w:jc w:val="left"/>
              <w:rPr>
                <w:sz w:val="20"/>
                <w:szCs w:val="20"/>
              </w:rPr>
            </w:pPr>
            <w:r w:rsidRPr="00A95672">
              <w:rPr>
                <w:sz w:val="20"/>
                <w:szCs w:val="20"/>
              </w:rPr>
              <w:t xml:space="preserve">Не постоје педагошки асистенти – </w:t>
            </w:r>
            <w:r w:rsidR="00A95672" w:rsidRPr="00A95672">
              <w:rPr>
                <w:sz w:val="20"/>
                <w:szCs w:val="20"/>
              </w:rPr>
              <w:t xml:space="preserve">у општини не постоје </w:t>
            </w:r>
            <w:r w:rsidRPr="00A95672">
              <w:rPr>
                <w:sz w:val="20"/>
                <w:szCs w:val="20"/>
              </w:rPr>
              <w:t>кадров</w:t>
            </w:r>
            <w:r w:rsidR="00A95672" w:rsidRPr="00A95672">
              <w:rPr>
                <w:sz w:val="20"/>
                <w:szCs w:val="20"/>
              </w:rPr>
              <w:t>и</w:t>
            </w:r>
            <w:r w:rsidRPr="00A95672">
              <w:rPr>
                <w:sz w:val="20"/>
                <w:szCs w:val="20"/>
              </w:rPr>
              <w:t xml:space="preserve"> који су заинтересовани за обављање послова, или задовољава</w:t>
            </w:r>
            <w:r w:rsidR="00A95672" w:rsidRPr="00A95672">
              <w:rPr>
                <w:sz w:val="20"/>
                <w:szCs w:val="20"/>
              </w:rPr>
              <w:t>ју</w:t>
            </w:r>
            <w:r w:rsidRPr="00A95672">
              <w:rPr>
                <w:sz w:val="20"/>
                <w:szCs w:val="20"/>
              </w:rPr>
              <w:t xml:space="preserve"> услове Министарства</w:t>
            </w:r>
          </w:p>
          <w:p w14:paraId="23B735EF" w14:textId="40300866" w:rsidR="00046D09" w:rsidRPr="00A95672" w:rsidRDefault="00046D09" w:rsidP="00331B81">
            <w:pPr>
              <w:numPr>
                <w:ilvl w:val="0"/>
                <w:numId w:val="21"/>
              </w:numPr>
              <w:spacing w:before="0"/>
              <w:jc w:val="left"/>
              <w:rPr>
                <w:sz w:val="20"/>
                <w:szCs w:val="20"/>
              </w:rPr>
            </w:pPr>
            <w:r w:rsidRPr="00A95672">
              <w:rPr>
                <w:sz w:val="20"/>
                <w:szCs w:val="20"/>
              </w:rPr>
              <w:t xml:space="preserve">Не постоји </w:t>
            </w:r>
            <w:r w:rsidR="00A95672" w:rsidRPr="00A95672">
              <w:rPr>
                <w:sz w:val="20"/>
                <w:szCs w:val="20"/>
              </w:rPr>
              <w:t xml:space="preserve">квалитетан и поуздан </w:t>
            </w:r>
            <w:r w:rsidRPr="00A95672">
              <w:rPr>
                <w:sz w:val="20"/>
                <w:szCs w:val="20"/>
              </w:rPr>
              <w:t xml:space="preserve">механизам којим школе утичу на редовно похађање наставе – низак ниво комуникације школа са родитељима. </w:t>
            </w:r>
          </w:p>
          <w:p w14:paraId="469CD08A" w14:textId="77777777" w:rsidR="00046D09" w:rsidRPr="00A95672" w:rsidRDefault="00046D09" w:rsidP="00331B81">
            <w:pPr>
              <w:numPr>
                <w:ilvl w:val="0"/>
                <w:numId w:val="21"/>
              </w:numPr>
              <w:spacing w:before="0"/>
              <w:jc w:val="left"/>
              <w:rPr>
                <w:sz w:val="20"/>
                <w:szCs w:val="20"/>
              </w:rPr>
            </w:pPr>
            <w:r w:rsidRPr="00A95672">
              <w:rPr>
                <w:sz w:val="20"/>
                <w:szCs w:val="20"/>
              </w:rPr>
              <w:t>Не постоји евиденција деце ромске етничке припадности</w:t>
            </w:r>
          </w:p>
          <w:p w14:paraId="08F91940" w14:textId="77777777" w:rsidR="00046D09" w:rsidRPr="00A95672" w:rsidRDefault="00046D09" w:rsidP="00331B81">
            <w:pPr>
              <w:numPr>
                <w:ilvl w:val="0"/>
                <w:numId w:val="21"/>
              </w:numPr>
              <w:spacing w:before="0"/>
              <w:jc w:val="left"/>
              <w:rPr>
                <w:sz w:val="20"/>
                <w:szCs w:val="20"/>
              </w:rPr>
            </w:pPr>
            <w:r w:rsidRPr="00A95672">
              <w:rPr>
                <w:sz w:val="20"/>
                <w:szCs w:val="20"/>
              </w:rPr>
              <w:t>Не постоје системска истраживања и анализе потреба ромске деце, младих и родитеља</w:t>
            </w:r>
          </w:p>
          <w:p w14:paraId="574A5AEE" w14:textId="1A37A711" w:rsidR="00046D09" w:rsidRPr="00A95672" w:rsidRDefault="00046D09" w:rsidP="00331B81">
            <w:pPr>
              <w:numPr>
                <w:ilvl w:val="0"/>
                <w:numId w:val="21"/>
              </w:numPr>
              <w:spacing w:before="0"/>
              <w:jc w:val="left"/>
              <w:rPr>
                <w:sz w:val="20"/>
                <w:szCs w:val="20"/>
              </w:rPr>
            </w:pPr>
            <w:r w:rsidRPr="00A95672">
              <w:rPr>
                <w:sz w:val="20"/>
                <w:szCs w:val="20"/>
              </w:rPr>
              <w:t xml:space="preserve">Језичка баријера због честе промене земље пребивалишта, као и мултикултуралност средине – не постоји подршка за унапређење </w:t>
            </w:r>
            <w:r w:rsidR="00A95672" w:rsidRPr="00A95672">
              <w:rPr>
                <w:sz w:val="20"/>
                <w:szCs w:val="20"/>
              </w:rPr>
              <w:t xml:space="preserve">знања </w:t>
            </w:r>
            <w:r w:rsidRPr="00A95672">
              <w:rPr>
                <w:sz w:val="20"/>
                <w:szCs w:val="20"/>
              </w:rPr>
              <w:t>језика</w:t>
            </w:r>
          </w:p>
          <w:p w14:paraId="5A8F3C85" w14:textId="733B6C1E" w:rsidR="00046D09" w:rsidRPr="00A95672" w:rsidRDefault="00046D09" w:rsidP="00331B81">
            <w:pPr>
              <w:numPr>
                <w:ilvl w:val="0"/>
                <w:numId w:val="21"/>
              </w:numPr>
              <w:spacing w:before="0"/>
              <w:jc w:val="left"/>
              <w:rPr>
                <w:sz w:val="20"/>
                <w:szCs w:val="20"/>
              </w:rPr>
            </w:pPr>
            <w:r w:rsidRPr="00A95672">
              <w:rPr>
                <w:sz w:val="20"/>
                <w:szCs w:val="20"/>
              </w:rPr>
              <w:t>Низак ниво додатног стручног усавршавања наст</w:t>
            </w:r>
            <w:r w:rsidR="00A95672" w:rsidRPr="00A95672">
              <w:rPr>
                <w:sz w:val="20"/>
                <w:szCs w:val="20"/>
              </w:rPr>
              <w:t>а</w:t>
            </w:r>
            <w:r w:rsidRPr="00A95672">
              <w:rPr>
                <w:sz w:val="20"/>
                <w:szCs w:val="20"/>
              </w:rPr>
              <w:t>вног особља у области рада са родитељима</w:t>
            </w:r>
          </w:p>
          <w:p w14:paraId="44118EE9" w14:textId="77777777" w:rsidR="00046D09" w:rsidRPr="00A95672" w:rsidRDefault="00046D09" w:rsidP="00331B81">
            <w:pPr>
              <w:numPr>
                <w:ilvl w:val="0"/>
                <w:numId w:val="21"/>
              </w:numPr>
              <w:spacing w:before="0"/>
              <w:jc w:val="left"/>
              <w:rPr>
                <w:sz w:val="20"/>
                <w:szCs w:val="20"/>
              </w:rPr>
            </w:pPr>
            <w:r w:rsidRPr="00A95672">
              <w:rPr>
                <w:sz w:val="20"/>
                <w:szCs w:val="20"/>
              </w:rPr>
              <w:t>Непостојање додатне подршке инклузији -продуженог/дневног боравка у предшколској установи, осим у општинском месту Житишту</w:t>
            </w:r>
          </w:p>
          <w:p w14:paraId="70A45D41" w14:textId="72344E06" w:rsidR="00046D09" w:rsidRPr="00A95672" w:rsidRDefault="00046D09" w:rsidP="00331B81">
            <w:pPr>
              <w:numPr>
                <w:ilvl w:val="0"/>
                <w:numId w:val="21"/>
              </w:numPr>
              <w:spacing w:before="0"/>
              <w:jc w:val="left"/>
              <w:rPr>
                <w:sz w:val="20"/>
                <w:szCs w:val="20"/>
              </w:rPr>
            </w:pPr>
            <w:r w:rsidRPr="00A95672">
              <w:rPr>
                <w:sz w:val="20"/>
                <w:szCs w:val="20"/>
              </w:rPr>
              <w:t>Недостатак финансијских средстава за набавку уџбеника и техничке опреме за децу ромске националности</w:t>
            </w:r>
          </w:p>
          <w:p w14:paraId="6C9A73EE" w14:textId="77777777" w:rsidR="00046D09" w:rsidRPr="00A95672" w:rsidRDefault="00046D09" w:rsidP="00331B81">
            <w:pPr>
              <w:numPr>
                <w:ilvl w:val="0"/>
                <w:numId w:val="21"/>
              </w:numPr>
              <w:spacing w:before="0"/>
              <w:jc w:val="left"/>
              <w:rPr>
                <w:sz w:val="20"/>
                <w:szCs w:val="20"/>
              </w:rPr>
            </w:pPr>
            <w:r w:rsidRPr="00A95672">
              <w:rPr>
                <w:sz w:val="20"/>
                <w:szCs w:val="20"/>
              </w:rPr>
              <w:t>Недовољна информисаност ученика о афирмативним мерама за упис у СШ и факултете</w:t>
            </w:r>
          </w:p>
        </w:tc>
      </w:tr>
      <w:tr w:rsidR="00046D09" w:rsidRPr="00FA4804" w14:paraId="3C9C0F4E" w14:textId="77777777" w:rsidTr="00FC0389">
        <w:tc>
          <w:tcPr>
            <w:tcW w:w="4788" w:type="dxa"/>
            <w:shd w:val="clear" w:color="auto" w:fill="365F91" w:themeFill="accent1" w:themeFillShade="BF"/>
            <w:vAlign w:val="center"/>
          </w:tcPr>
          <w:p w14:paraId="4E525778" w14:textId="77777777" w:rsidR="00046D09" w:rsidRPr="00FA4804" w:rsidRDefault="00046D09" w:rsidP="00FC0389">
            <w:pPr>
              <w:spacing w:before="0"/>
              <w:jc w:val="center"/>
              <w:rPr>
                <w:b/>
                <w:bCs/>
                <w:color w:val="FFFFFF" w:themeColor="background1"/>
                <w:sz w:val="32"/>
                <w:szCs w:val="32"/>
              </w:rPr>
            </w:pPr>
            <w:r w:rsidRPr="00FA4804">
              <w:rPr>
                <w:b/>
                <w:bCs/>
                <w:color w:val="FFFFFF" w:themeColor="background1"/>
                <w:sz w:val="32"/>
                <w:szCs w:val="32"/>
              </w:rPr>
              <w:t>ШАНСЕ</w:t>
            </w:r>
          </w:p>
        </w:tc>
        <w:tc>
          <w:tcPr>
            <w:tcW w:w="4788" w:type="dxa"/>
            <w:shd w:val="clear" w:color="auto" w:fill="365F91" w:themeFill="accent1" w:themeFillShade="BF"/>
            <w:vAlign w:val="center"/>
          </w:tcPr>
          <w:p w14:paraId="47F27C6C" w14:textId="77777777" w:rsidR="00046D09" w:rsidRPr="00FA4804" w:rsidRDefault="00046D09" w:rsidP="00FC0389">
            <w:pPr>
              <w:spacing w:before="0"/>
              <w:jc w:val="center"/>
              <w:rPr>
                <w:b/>
                <w:bCs/>
                <w:color w:val="FFFFFF" w:themeColor="background1"/>
                <w:sz w:val="32"/>
                <w:szCs w:val="32"/>
              </w:rPr>
            </w:pPr>
            <w:r w:rsidRPr="00FA4804">
              <w:rPr>
                <w:b/>
                <w:bCs/>
                <w:color w:val="FFFFFF" w:themeColor="background1"/>
                <w:sz w:val="32"/>
                <w:szCs w:val="32"/>
              </w:rPr>
              <w:t>ПРЕТЊЕ</w:t>
            </w:r>
          </w:p>
        </w:tc>
      </w:tr>
      <w:tr w:rsidR="00046D09" w:rsidRPr="00FA4804" w14:paraId="2C22168F" w14:textId="77777777" w:rsidTr="00FC0389">
        <w:tc>
          <w:tcPr>
            <w:tcW w:w="4788" w:type="dxa"/>
            <w:shd w:val="clear" w:color="auto" w:fill="DBE5F1" w:themeFill="accent1" w:themeFillTint="33"/>
          </w:tcPr>
          <w:p w14:paraId="14EF4637" w14:textId="16A77862" w:rsidR="00046D09" w:rsidRPr="00A95672" w:rsidRDefault="00046D09" w:rsidP="00331B81">
            <w:pPr>
              <w:numPr>
                <w:ilvl w:val="0"/>
                <w:numId w:val="21"/>
              </w:numPr>
              <w:spacing w:before="0"/>
              <w:jc w:val="left"/>
              <w:rPr>
                <w:sz w:val="20"/>
                <w:szCs w:val="20"/>
              </w:rPr>
            </w:pPr>
            <w:r w:rsidRPr="00A95672">
              <w:rPr>
                <w:sz w:val="20"/>
                <w:szCs w:val="20"/>
              </w:rPr>
              <w:t>Успостављање подстицајних средстава и пројеката</w:t>
            </w:r>
            <w:r w:rsidR="00A95672" w:rsidRPr="00A95672">
              <w:rPr>
                <w:sz w:val="20"/>
                <w:szCs w:val="20"/>
              </w:rPr>
              <w:t xml:space="preserve"> </w:t>
            </w:r>
            <w:r w:rsidRPr="00A95672">
              <w:rPr>
                <w:sz w:val="20"/>
                <w:szCs w:val="20"/>
              </w:rPr>
              <w:t>и боље искориштавање постојећих – донаторска средства</w:t>
            </w:r>
          </w:p>
          <w:p w14:paraId="3A655D5C" w14:textId="77777777" w:rsidR="00046D09" w:rsidRPr="00A95672" w:rsidRDefault="00046D09" w:rsidP="00331B81">
            <w:pPr>
              <w:numPr>
                <w:ilvl w:val="0"/>
                <w:numId w:val="21"/>
              </w:numPr>
              <w:spacing w:before="0"/>
              <w:jc w:val="left"/>
              <w:rPr>
                <w:sz w:val="20"/>
                <w:szCs w:val="20"/>
              </w:rPr>
            </w:pPr>
            <w:r w:rsidRPr="00A95672">
              <w:rPr>
                <w:sz w:val="20"/>
                <w:szCs w:val="20"/>
              </w:rPr>
              <w:t>Увођење ваннаставних активности и пројеката</w:t>
            </w:r>
          </w:p>
          <w:p w14:paraId="5DBB60CC" w14:textId="77777777" w:rsidR="00046D09" w:rsidRPr="00A95672" w:rsidRDefault="00046D09" w:rsidP="00331B81">
            <w:pPr>
              <w:numPr>
                <w:ilvl w:val="0"/>
                <w:numId w:val="21"/>
              </w:numPr>
              <w:spacing w:before="0"/>
              <w:jc w:val="left"/>
              <w:rPr>
                <w:sz w:val="20"/>
                <w:szCs w:val="20"/>
              </w:rPr>
            </w:pPr>
            <w:r w:rsidRPr="00A95672">
              <w:rPr>
                <w:sz w:val="20"/>
                <w:szCs w:val="20"/>
              </w:rPr>
              <w:t>Афирмативне мере приликом уписа ученика ромске националности у средње школе и на факултете</w:t>
            </w:r>
          </w:p>
          <w:p w14:paraId="787D4BCC" w14:textId="77777777" w:rsidR="00046D09" w:rsidRPr="00A95672" w:rsidRDefault="00046D09" w:rsidP="00331B81">
            <w:pPr>
              <w:numPr>
                <w:ilvl w:val="0"/>
                <w:numId w:val="21"/>
              </w:numPr>
              <w:spacing w:before="0"/>
              <w:jc w:val="left"/>
              <w:rPr>
                <w:sz w:val="20"/>
                <w:szCs w:val="20"/>
              </w:rPr>
            </w:pPr>
            <w:r w:rsidRPr="00A95672">
              <w:rPr>
                <w:sz w:val="20"/>
                <w:szCs w:val="20"/>
              </w:rPr>
              <w:t>Оснаживање родитеља и породица ромске националности у области образовања</w:t>
            </w:r>
          </w:p>
          <w:p w14:paraId="79D1BB34" w14:textId="7A0EFCD5" w:rsidR="00046D09" w:rsidRPr="00A95672" w:rsidRDefault="00046D09" w:rsidP="00331B81">
            <w:pPr>
              <w:numPr>
                <w:ilvl w:val="0"/>
                <w:numId w:val="21"/>
              </w:numPr>
              <w:spacing w:before="0"/>
              <w:jc w:val="left"/>
              <w:rPr>
                <w:sz w:val="20"/>
                <w:szCs w:val="20"/>
              </w:rPr>
            </w:pPr>
            <w:r w:rsidRPr="00A95672">
              <w:rPr>
                <w:sz w:val="20"/>
                <w:szCs w:val="20"/>
              </w:rPr>
              <w:lastRenderedPageBreak/>
              <w:t>Програми доквалификације и преквалификације Рома који су рано напустили школу</w:t>
            </w:r>
          </w:p>
          <w:p w14:paraId="7E07C1E2" w14:textId="0BC247F0" w:rsidR="00046D09" w:rsidRPr="00A95672" w:rsidRDefault="00046D09" w:rsidP="00331B81">
            <w:pPr>
              <w:numPr>
                <w:ilvl w:val="0"/>
                <w:numId w:val="21"/>
              </w:numPr>
              <w:spacing w:before="0"/>
              <w:jc w:val="left"/>
              <w:rPr>
                <w:sz w:val="20"/>
                <w:szCs w:val="20"/>
              </w:rPr>
            </w:pPr>
            <w:r w:rsidRPr="00A95672">
              <w:rPr>
                <w:sz w:val="20"/>
                <w:szCs w:val="20"/>
              </w:rPr>
              <w:t>Увођење наставника ромског језика са елементима националне културе</w:t>
            </w:r>
          </w:p>
          <w:p w14:paraId="0AA5EF05" w14:textId="77777777" w:rsidR="00046D09" w:rsidRPr="00A95672" w:rsidRDefault="00046D09" w:rsidP="00331B81">
            <w:pPr>
              <w:numPr>
                <w:ilvl w:val="0"/>
                <w:numId w:val="21"/>
              </w:numPr>
              <w:spacing w:before="0"/>
              <w:jc w:val="left"/>
              <w:rPr>
                <w:sz w:val="20"/>
                <w:szCs w:val="20"/>
              </w:rPr>
            </w:pPr>
            <w:r w:rsidRPr="00A95672">
              <w:rPr>
                <w:sz w:val="20"/>
                <w:szCs w:val="20"/>
              </w:rPr>
              <w:t>Унапређење квалитета и правовремености информисања локалне заједнице</w:t>
            </w:r>
          </w:p>
          <w:p w14:paraId="1ACF464B" w14:textId="374E66C1" w:rsidR="00046D09" w:rsidRPr="00A95672" w:rsidRDefault="00046D09" w:rsidP="00331B81">
            <w:pPr>
              <w:numPr>
                <w:ilvl w:val="0"/>
                <w:numId w:val="21"/>
              </w:numPr>
              <w:spacing w:before="0"/>
              <w:jc w:val="left"/>
              <w:rPr>
                <w:sz w:val="20"/>
                <w:szCs w:val="20"/>
              </w:rPr>
            </w:pPr>
            <w:r w:rsidRPr="00A95672">
              <w:rPr>
                <w:sz w:val="20"/>
                <w:szCs w:val="20"/>
              </w:rPr>
              <w:t>Системске мере, закони, правилници на националном нивоу (стратегија, инклузивно образовање...)</w:t>
            </w:r>
          </w:p>
        </w:tc>
        <w:tc>
          <w:tcPr>
            <w:tcW w:w="4788" w:type="dxa"/>
            <w:shd w:val="clear" w:color="auto" w:fill="DBE5F1" w:themeFill="accent1" w:themeFillTint="33"/>
          </w:tcPr>
          <w:p w14:paraId="1CC87CEC" w14:textId="77777777" w:rsidR="00046D09" w:rsidRPr="00A95672" w:rsidRDefault="00046D09" w:rsidP="00331B81">
            <w:pPr>
              <w:numPr>
                <w:ilvl w:val="0"/>
                <w:numId w:val="21"/>
              </w:numPr>
              <w:spacing w:before="0"/>
              <w:jc w:val="left"/>
              <w:rPr>
                <w:sz w:val="20"/>
                <w:szCs w:val="20"/>
              </w:rPr>
            </w:pPr>
            <w:r w:rsidRPr="00A95672">
              <w:rPr>
                <w:sz w:val="20"/>
                <w:szCs w:val="20"/>
              </w:rPr>
              <w:lastRenderedPageBreak/>
              <w:t>Миграције и осипање ромског становништва, а посебно и деца након завршетка ОШ</w:t>
            </w:r>
          </w:p>
          <w:p w14:paraId="526D1CC2" w14:textId="77777777" w:rsidR="00046D09" w:rsidRPr="00A95672" w:rsidRDefault="00046D09" w:rsidP="00331B81">
            <w:pPr>
              <w:numPr>
                <w:ilvl w:val="0"/>
                <w:numId w:val="21"/>
              </w:numPr>
              <w:spacing w:before="0"/>
              <w:jc w:val="left"/>
              <w:rPr>
                <w:sz w:val="20"/>
                <w:szCs w:val="20"/>
              </w:rPr>
            </w:pPr>
            <w:r w:rsidRPr="00A95672">
              <w:rPr>
                <w:sz w:val="20"/>
                <w:szCs w:val="20"/>
              </w:rPr>
              <w:t>Сиромаштво појединих припадника ромске заједнице</w:t>
            </w:r>
          </w:p>
          <w:p w14:paraId="3EF53311" w14:textId="77777777" w:rsidR="00046D09" w:rsidRPr="00A95672" w:rsidRDefault="00046D09" w:rsidP="00331B81">
            <w:pPr>
              <w:numPr>
                <w:ilvl w:val="0"/>
                <w:numId w:val="21"/>
              </w:numPr>
              <w:spacing w:before="0"/>
              <w:jc w:val="left"/>
              <w:rPr>
                <w:sz w:val="20"/>
                <w:szCs w:val="20"/>
              </w:rPr>
            </w:pPr>
            <w:r w:rsidRPr="00A95672">
              <w:rPr>
                <w:sz w:val="20"/>
                <w:szCs w:val="20"/>
              </w:rPr>
              <w:t>Недостатак техничких средстава ромске деце за похађање наставе путем интернета</w:t>
            </w:r>
          </w:p>
          <w:p w14:paraId="5FB4DEED" w14:textId="77777777" w:rsidR="00046D09" w:rsidRPr="00A95672" w:rsidRDefault="00046D09" w:rsidP="00331B81">
            <w:pPr>
              <w:numPr>
                <w:ilvl w:val="0"/>
                <w:numId w:val="21"/>
              </w:numPr>
              <w:spacing w:before="0"/>
              <w:jc w:val="left"/>
              <w:rPr>
                <w:sz w:val="20"/>
                <w:szCs w:val="20"/>
              </w:rPr>
            </w:pPr>
            <w:r w:rsidRPr="00A95672">
              <w:rPr>
                <w:sz w:val="20"/>
                <w:szCs w:val="20"/>
              </w:rPr>
              <w:t>Низак ниво укључености/мотивисаности ромске деце за средњошколско/високо/више образовање</w:t>
            </w:r>
          </w:p>
          <w:p w14:paraId="38D91C70" w14:textId="2BF25A0F" w:rsidR="00046D09" w:rsidRPr="00A95672" w:rsidRDefault="00046D09" w:rsidP="00331B81">
            <w:pPr>
              <w:numPr>
                <w:ilvl w:val="0"/>
                <w:numId w:val="21"/>
              </w:numPr>
              <w:spacing w:before="0"/>
              <w:jc w:val="left"/>
              <w:rPr>
                <w:sz w:val="20"/>
                <w:szCs w:val="20"/>
              </w:rPr>
            </w:pPr>
            <w:r w:rsidRPr="00A95672">
              <w:rPr>
                <w:sz w:val="20"/>
                <w:szCs w:val="20"/>
              </w:rPr>
              <w:lastRenderedPageBreak/>
              <w:t>Рано ступање у брак ромске деце у средњим школама</w:t>
            </w:r>
          </w:p>
          <w:p w14:paraId="7C24D591" w14:textId="77777777" w:rsidR="00046D09" w:rsidRPr="00A95672" w:rsidRDefault="00046D09" w:rsidP="00331B81">
            <w:pPr>
              <w:numPr>
                <w:ilvl w:val="0"/>
                <w:numId w:val="21"/>
              </w:numPr>
              <w:spacing w:before="0"/>
              <w:jc w:val="left"/>
              <w:rPr>
                <w:sz w:val="20"/>
                <w:szCs w:val="20"/>
              </w:rPr>
            </w:pPr>
            <w:r w:rsidRPr="00A95672">
              <w:rPr>
                <w:sz w:val="20"/>
                <w:szCs w:val="20"/>
              </w:rPr>
              <w:t>Неусклађеност образовних профила са потребама тржишта рада</w:t>
            </w:r>
          </w:p>
        </w:tc>
      </w:tr>
    </w:tbl>
    <w:p w14:paraId="32C84198" w14:textId="77777777" w:rsidR="00046D09" w:rsidRPr="00FA4804" w:rsidRDefault="00046D09" w:rsidP="00046D09">
      <w:pPr>
        <w:spacing w:before="0"/>
      </w:pPr>
    </w:p>
    <w:p w14:paraId="4FEF1CA1" w14:textId="07007650" w:rsidR="00DE4008" w:rsidRDefault="00DE4008" w:rsidP="00DE4008">
      <w:pPr>
        <w:spacing w:before="0" w:after="200" w:line="276" w:lineRule="auto"/>
      </w:pPr>
      <w:r w:rsidRPr="00FA4804">
        <w:t>Главне снаге</w:t>
      </w:r>
      <w:r w:rsidRPr="00D32E3C">
        <w:t xml:space="preserve"> </w:t>
      </w:r>
      <w:r w:rsidR="007422CB">
        <w:t>општине Житиште</w:t>
      </w:r>
      <w:r w:rsidR="007422CB" w:rsidRPr="00FA4804">
        <w:t xml:space="preserve"> </w:t>
      </w:r>
      <w:r w:rsidRPr="00FA4804">
        <w:t xml:space="preserve">у области образовања ромске популације се огледају </w:t>
      </w:r>
      <w:r>
        <w:t xml:space="preserve">у </w:t>
      </w:r>
      <w:r w:rsidRPr="00FA4804">
        <w:t>ран</w:t>
      </w:r>
      <w:r>
        <w:t>ом</w:t>
      </w:r>
      <w:r w:rsidRPr="00FA4804">
        <w:t xml:space="preserve"> </w:t>
      </w:r>
      <w:r>
        <w:t xml:space="preserve">и потпуном </w:t>
      </w:r>
      <w:r w:rsidRPr="00FA4804">
        <w:t>обухват</w:t>
      </w:r>
      <w:r>
        <w:t>у</w:t>
      </w:r>
      <w:r w:rsidRPr="00FA4804">
        <w:t xml:space="preserve"> ромске деце у систему образовања</w:t>
      </w:r>
      <w:r>
        <w:t>, д</w:t>
      </w:r>
      <w:r w:rsidRPr="00DE4008">
        <w:t>обр</w:t>
      </w:r>
      <w:r>
        <w:t>ој</w:t>
      </w:r>
      <w:r w:rsidRPr="00DE4008">
        <w:t xml:space="preserve"> сарадњ</w:t>
      </w:r>
      <w:r>
        <w:t>и</w:t>
      </w:r>
      <w:r w:rsidRPr="00DE4008">
        <w:t xml:space="preserve"> са родитељима ромске деце</w:t>
      </w:r>
      <w:r>
        <w:t>, и низом материјалних олакшица и алата за подршку у образовању које пружа ЈЛС</w:t>
      </w:r>
      <w:r w:rsidRPr="00FA4804">
        <w:t>. Међу снагама града су</w:t>
      </w:r>
      <w:r>
        <w:t xml:space="preserve"> и добра међусекторска сарадња, а посебно сарадња школа и Центра за социјални рад, постојање продуженог боравка, постојање и имплементација ИОП-а, као и мултикултуралност средине</w:t>
      </w:r>
      <w:r w:rsidRPr="00FA4804">
        <w:t>.</w:t>
      </w:r>
    </w:p>
    <w:p w14:paraId="23ACB883" w14:textId="6D0BF4B3" w:rsidR="00DE4008" w:rsidRPr="00FA4804" w:rsidRDefault="00DE4008" w:rsidP="00DE4008">
      <w:pPr>
        <w:spacing w:before="0" w:after="200" w:line="276" w:lineRule="auto"/>
      </w:pPr>
      <w:r w:rsidRPr="00FA4804">
        <w:t xml:space="preserve">Као главне слабости идентификоване су слаба сарадња са родитељима и њихова слаба информисаност о важности раног развоја, </w:t>
      </w:r>
      <w:r>
        <w:t>не</w:t>
      </w:r>
      <w:r w:rsidRPr="00DE4008">
        <w:t>постој</w:t>
      </w:r>
      <w:r>
        <w:t>ање</w:t>
      </w:r>
      <w:r w:rsidRPr="00DE4008">
        <w:t xml:space="preserve"> механизм</w:t>
      </w:r>
      <w:r>
        <w:t>а</w:t>
      </w:r>
      <w:r w:rsidRPr="00DE4008">
        <w:t xml:space="preserve"> за инклузију Рома у локалној средини </w:t>
      </w:r>
      <w:r>
        <w:t>(</w:t>
      </w:r>
      <w:r w:rsidRPr="00DE4008">
        <w:t>мобилни тим, координатор за ромска питања, ромски асистенти, здравствени медијатор</w:t>
      </w:r>
      <w:r w:rsidR="00FB6E9B">
        <w:t>), непостојање запослених</w:t>
      </w:r>
      <w:r w:rsidRPr="00FA4804">
        <w:t xml:space="preserve"> педагошких, </w:t>
      </w:r>
      <w:r w:rsidR="00FB6E9B">
        <w:t>језичка баријера коју имају деца Рома повратника у Србију</w:t>
      </w:r>
      <w:r w:rsidRPr="00FA4804">
        <w:t>, као и непостојање евиденциј</w:t>
      </w:r>
      <w:r w:rsidR="00FB6E9B">
        <w:t>е</w:t>
      </w:r>
      <w:r w:rsidRPr="00FA4804">
        <w:t xml:space="preserve"> деце ромске етничке припадности.</w:t>
      </w:r>
      <w:r w:rsidR="001B6D2E">
        <w:t xml:space="preserve"> Значајне слабости су и низак ниво укључености ромске популације у средњошколско образовање и н</w:t>
      </w:r>
      <w:r w:rsidR="001B6D2E" w:rsidRPr="001B6D2E">
        <w:t>едовољна информисаност ученика о афирмативним мерама за упис у СШ и факултете</w:t>
      </w:r>
    </w:p>
    <w:p w14:paraId="12C6274E" w14:textId="2ADDC972" w:rsidR="00DD48D8" w:rsidRDefault="00DE4008" w:rsidP="00DE4008">
      <w:pPr>
        <w:spacing w:before="0" w:after="200" w:line="276" w:lineRule="auto"/>
      </w:pPr>
      <w:r w:rsidRPr="00FA4804">
        <w:t>Највеће шансе за унапређење образовања ромске деце се огледају у боље</w:t>
      </w:r>
      <w:r w:rsidR="00A810C2">
        <w:t>м</w:t>
      </w:r>
      <w:r w:rsidRPr="00FA4804">
        <w:t xml:space="preserve"> функционисањ</w:t>
      </w:r>
      <w:r w:rsidR="00A810C2">
        <w:t>у</w:t>
      </w:r>
      <w:r w:rsidRPr="00FA4804">
        <w:t xml:space="preserve"> подстицајних програма и пројеката, афирмативн</w:t>
      </w:r>
      <w:r w:rsidR="00A810C2">
        <w:t>им</w:t>
      </w:r>
      <w:r w:rsidRPr="00FA4804">
        <w:t xml:space="preserve"> мер</w:t>
      </w:r>
      <w:r w:rsidR="00A810C2">
        <w:t>ама</w:t>
      </w:r>
      <w:r w:rsidRPr="00FA4804">
        <w:t xml:space="preserve"> приликом уписа ученика ромске националности у средње школе и на факултете, оснаживање родитеља и породица ромске националности у области образовања, програми доквалификације и преквалификације</w:t>
      </w:r>
      <w:r w:rsidR="00A810C2">
        <w:t xml:space="preserve"> </w:t>
      </w:r>
      <w:r w:rsidR="00A810C2" w:rsidRPr="00A810C2">
        <w:t>Рома који су рано напустили школу</w:t>
      </w:r>
      <w:r w:rsidR="00A810C2">
        <w:t>, као и увођење</w:t>
      </w:r>
      <w:r w:rsidR="00A810C2" w:rsidRPr="00A810C2">
        <w:t xml:space="preserve"> наставника ромског језика са елементима националне културе</w:t>
      </w:r>
      <w:r w:rsidR="00A810C2">
        <w:t xml:space="preserve"> уколико се покаже довољна заинтересованост</w:t>
      </w:r>
      <w:r w:rsidRPr="00FA4804">
        <w:t>.</w:t>
      </w:r>
      <w:r w:rsidR="00A810C2">
        <w:t xml:space="preserve"> Како би искористили све наведене шансе, квалитет информисања и доступност информација из области образовања ромске популације треба да буде значајно унапређен. </w:t>
      </w:r>
    </w:p>
    <w:p w14:paraId="342F4EC9" w14:textId="776D4B04" w:rsidR="00DE4008" w:rsidRPr="00FA4804" w:rsidRDefault="00DE4008" w:rsidP="00DE4008">
      <w:pPr>
        <w:spacing w:before="0" w:after="200" w:line="276" w:lineRule="auto"/>
      </w:pPr>
      <w:r w:rsidRPr="00FA4804">
        <w:t>Основне претње унапређењу положаја Рома у области образовања су миграције и осипање ромског становништва</w:t>
      </w:r>
      <w:r w:rsidR="003724C6" w:rsidRPr="00D32E3C">
        <w:t xml:space="preserve"> (</w:t>
      </w:r>
      <w:r w:rsidR="003724C6">
        <w:t>посебно деце, након завршетка основне школе</w:t>
      </w:r>
      <w:r w:rsidR="003724C6" w:rsidRPr="00D32E3C">
        <w:t>)</w:t>
      </w:r>
      <w:r w:rsidRPr="00FA4804">
        <w:t xml:space="preserve">, </w:t>
      </w:r>
      <w:r w:rsidR="003724C6">
        <w:t>сиромаштво појединих ромских породица</w:t>
      </w:r>
      <w:r w:rsidRPr="00FA4804">
        <w:t xml:space="preserve">, </w:t>
      </w:r>
      <w:r w:rsidR="003724C6">
        <w:t>р</w:t>
      </w:r>
      <w:r w:rsidR="003724C6" w:rsidRPr="003724C6">
        <w:t>ано ступање у брак ромске деце у средњим школама</w:t>
      </w:r>
      <w:r w:rsidRPr="00FA4804">
        <w:t xml:space="preserve">, </w:t>
      </w:r>
      <w:r w:rsidR="003724C6">
        <w:t>н</w:t>
      </w:r>
      <w:r w:rsidR="003724C6" w:rsidRPr="003724C6">
        <w:t>еусклађеност образовних профила са потребама тржишта рада</w:t>
      </w:r>
      <w:r w:rsidR="003724C6">
        <w:t>, и н</w:t>
      </w:r>
      <w:r w:rsidR="003724C6" w:rsidRPr="003724C6">
        <w:t>изак ниво мотивисаности ромске деце за средњошколско</w:t>
      </w:r>
      <w:r w:rsidR="003724C6">
        <w:t xml:space="preserve">, </w:t>
      </w:r>
      <w:r w:rsidR="003724C6" w:rsidRPr="003724C6">
        <w:t xml:space="preserve">више </w:t>
      </w:r>
      <w:r w:rsidR="003724C6">
        <w:t xml:space="preserve">и високо </w:t>
      </w:r>
      <w:r w:rsidR="003724C6" w:rsidRPr="003724C6">
        <w:t>образовање</w:t>
      </w:r>
      <w:r w:rsidRPr="00FA4804">
        <w:t>.</w:t>
      </w:r>
    </w:p>
    <w:p w14:paraId="47892F4C" w14:textId="77777777" w:rsidR="00046D09" w:rsidRPr="00FA4804" w:rsidRDefault="00046D09" w:rsidP="00046D09">
      <w:pPr>
        <w:spacing w:before="0" w:after="200" w:line="276" w:lineRule="auto"/>
      </w:pPr>
    </w:p>
    <w:p w14:paraId="74E85098" w14:textId="77777777" w:rsidR="00046D09" w:rsidRPr="00FA4804" w:rsidRDefault="00046D09" w:rsidP="00046D09">
      <w:pPr>
        <w:spacing w:before="0" w:after="200" w:line="276" w:lineRule="auto"/>
      </w:pPr>
    </w:p>
    <w:p w14:paraId="0F68DD32" w14:textId="77777777" w:rsidR="00046D09" w:rsidRPr="00FA4804" w:rsidRDefault="00046D09" w:rsidP="00046D09">
      <w:pPr>
        <w:spacing w:before="0" w:after="200" w:line="276" w:lineRule="auto"/>
        <w:jc w:val="left"/>
        <w:rPr>
          <w:rFonts w:asciiTheme="majorHAnsi" w:eastAsiaTheme="majorEastAsia" w:hAnsiTheme="majorHAnsi" w:cstheme="majorBidi"/>
          <w:b/>
          <w:bCs/>
          <w:color w:val="4F81BD" w:themeColor="accent1"/>
          <w:sz w:val="26"/>
          <w:szCs w:val="26"/>
        </w:rPr>
      </w:pPr>
      <w:r w:rsidRPr="00FA4804">
        <w:br w:type="page"/>
      </w:r>
    </w:p>
    <w:p w14:paraId="44FA71F3" w14:textId="77777777" w:rsidR="00046D09" w:rsidRPr="00FA4804" w:rsidRDefault="00046D09" w:rsidP="00046D09">
      <w:pPr>
        <w:pStyle w:val="Heading2"/>
      </w:pPr>
      <w:bookmarkStart w:id="25" w:name="_Toc59721973"/>
      <w:bookmarkStart w:id="26" w:name="_Toc72403761"/>
      <w:r w:rsidRPr="00FA4804">
        <w:lastRenderedPageBreak/>
        <w:t>Запошљавање</w:t>
      </w:r>
      <w:bookmarkEnd w:id="25"/>
      <w:bookmarkEnd w:id="26"/>
    </w:p>
    <w:p w14:paraId="56F24640" w14:textId="77777777" w:rsidR="00046D09" w:rsidRPr="00FA4804" w:rsidRDefault="00046D09" w:rsidP="00046D09"/>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BE5F1" w:themeFill="accent1" w:themeFillTint="33"/>
        <w:tblLook w:val="04A0" w:firstRow="1" w:lastRow="0" w:firstColumn="1" w:lastColumn="0" w:noHBand="0" w:noVBand="1"/>
      </w:tblPr>
      <w:tblGrid>
        <w:gridCol w:w="4788"/>
        <w:gridCol w:w="4788"/>
      </w:tblGrid>
      <w:tr w:rsidR="00046D09" w:rsidRPr="00FA4804" w14:paraId="3DC8D3C9" w14:textId="77777777" w:rsidTr="00FC0389">
        <w:tc>
          <w:tcPr>
            <w:tcW w:w="4788" w:type="dxa"/>
            <w:shd w:val="clear" w:color="auto" w:fill="365F91" w:themeFill="accent1" w:themeFillShade="BF"/>
            <w:vAlign w:val="center"/>
          </w:tcPr>
          <w:p w14:paraId="277DF053" w14:textId="77777777" w:rsidR="00046D09" w:rsidRPr="00FA4804" w:rsidRDefault="00046D09" w:rsidP="00FC0389">
            <w:pPr>
              <w:spacing w:before="0"/>
              <w:jc w:val="center"/>
              <w:rPr>
                <w:b/>
                <w:bCs/>
                <w:color w:val="FFFFFF" w:themeColor="background1"/>
                <w:sz w:val="32"/>
                <w:szCs w:val="32"/>
              </w:rPr>
            </w:pPr>
            <w:r w:rsidRPr="00FA4804">
              <w:rPr>
                <w:b/>
                <w:bCs/>
                <w:color w:val="FFFFFF" w:themeColor="background1"/>
                <w:sz w:val="32"/>
                <w:szCs w:val="32"/>
              </w:rPr>
              <w:t>СНАГЕ</w:t>
            </w:r>
          </w:p>
        </w:tc>
        <w:tc>
          <w:tcPr>
            <w:tcW w:w="4788" w:type="dxa"/>
            <w:shd w:val="clear" w:color="auto" w:fill="365F91" w:themeFill="accent1" w:themeFillShade="BF"/>
            <w:vAlign w:val="center"/>
          </w:tcPr>
          <w:p w14:paraId="25796949" w14:textId="77777777" w:rsidR="00046D09" w:rsidRPr="00FA4804" w:rsidRDefault="00046D09" w:rsidP="00FC0389">
            <w:pPr>
              <w:spacing w:before="0"/>
              <w:jc w:val="center"/>
              <w:rPr>
                <w:b/>
                <w:bCs/>
                <w:color w:val="FFFFFF" w:themeColor="background1"/>
                <w:sz w:val="32"/>
                <w:szCs w:val="32"/>
              </w:rPr>
            </w:pPr>
            <w:r w:rsidRPr="00FA4804">
              <w:rPr>
                <w:b/>
                <w:bCs/>
                <w:color w:val="FFFFFF" w:themeColor="background1"/>
                <w:sz w:val="32"/>
                <w:szCs w:val="32"/>
              </w:rPr>
              <w:t>СЛАБОСТИ</w:t>
            </w:r>
          </w:p>
        </w:tc>
      </w:tr>
      <w:tr w:rsidR="00046D09" w:rsidRPr="00494FF2" w14:paraId="4E1104C8" w14:textId="77777777" w:rsidTr="00FC0389">
        <w:tc>
          <w:tcPr>
            <w:tcW w:w="4788" w:type="dxa"/>
            <w:shd w:val="clear" w:color="auto" w:fill="DBE5F1" w:themeFill="accent1" w:themeFillTint="33"/>
          </w:tcPr>
          <w:p w14:paraId="5C719DAF" w14:textId="24A5DD6C" w:rsidR="00046D09" w:rsidRPr="00494FF2" w:rsidRDefault="00046D09" w:rsidP="00331B81">
            <w:pPr>
              <w:numPr>
                <w:ilvl w:val="0"/>
                <w:numId w:val="21"/>
              </w:numPr>
              <w:spacing w:before="0"/>
              <w:jc w:val="left"/>
              <w:rPr>
                <w:sz w:val="20"/>
                <w:szCs w:val="20"/>
              </w:rPr>
            </w:pPr>
            <w:r w:rsidRPr="00494FF2">
              <w:rPr>
                <w:sz w:val="20"/>
                <w:szCs w:val="20"/>
              </w:rPr>
              <w:t xml:space="preserve">Постоји </w:t>
            </w:r>
            <w:r w:rsidR="003013FD" w:rsidRPr="00494FF2">
              <w:rPr>
                <w:sz w:val="20"/>
                <w:szCs w:val="20"/>
              </w:rPr>
              <w:t xml:space="preserve">усвојен </w:t>
            </w:r>
            <w:r w:rsidRPr="00494FF2">
              <w:rPr>
                <w:sz w:val="20"/>
                <w:szCs w:val="20"/>
              </w:rPr>
              <w:t>ЛАП за запошљавање</w:t>
            </w:r>
          </w:p>
          <w:p w14:paraId="0DBB3059" w14:textId="77777777" w:rsidR="00046D09" w:rsidRPr="00494FF2" w:rsidRDefault="00046D09" w:rsidP="00331B81">
            <w:pPr>
              <w:numPr>
                <w:ilvl w:val="0"/>
                <w:numId w:val="21"/>
              </w:numPr>
              <w:spacing w:before="0"/>
              <w:jc w:val="left"/>
              <w:rPr>
                <w:sz w:val="20"/>
                <w:szCs w:val="20"/>
              </w:rPr>
            </w:pPr>
            <w:r w:rsidRPr="00494FF2">
              <w:rPr>
                <w:sz w:val="20"/>
                <w:szCs w:val="20"/>
              </w:rPr>
              <w:t>Квалитетно информисање ромске популације, у оквиру редовних активности НСЗ</w:t>
            </w:r>
          </w:p>
          <w:p w14:paraId="613A7DC7" w14:textId="77777777" w:rsidR="00046D09" w:rsidRPr="00494FF2" w:rsidRDefault="00046D09" w:rsidP="00331B81">
            <w:pPr>
              <w:numPr>
                <w:ilvl w:val="0"/>
                <w:numId w:val="21"/>
              </w:numPr>
              <w:spacing w:before="0"/>
              <w:jc w:val="left"/>
              <w:rPr>
                <w:sz w:val="20"/>
                <w:szCs w:val="20"/>
              </w:rPr>
            </w:pPr>
            <w:r w:rsidRPr="00494FF2">
              <w:rPr>
                <w:sz w:val="20"/>
                <w:szCs w:val="20"/>
              </w:rPr>
              <w:t>Постојање програма и подстицајних средстава за запошљавање Рома - мере активне политике запошљавања</w:t>
            </w:r>
          </w:p>
          <w:p w14:paraId="1BF82505" w14:textId="77777777" w:rsidR="00046D09" w:rsidRPr="00494FF2" w:rsidRDefault="00046D09" w:rsidP="00331B81">
            <w:pPr>
              <w:numPr>
                <w:ilvl w:val="0"/>
                <w:numId w:val="21"/>
              </w:numPr>
              <w:spacing w:before="0"/>
              <w:jc w:val="left"/>
              <w:rPr>
                <w:sz w:val="20"/>
                <w:szCs w:val="20"/>
              </w:rPr>
            </w:pPr>
            <w:r w:rsidRPr="00494FF2">
              <w:rPr>
                <w:sz w:val="20"/>
                <w:szCs w:val="20"/>
              </w:rPr>
              <w:t>Добра сарадња институција општине са Националном службом за запошљавање</w:t>
            </w:r>
          </w:p>
        </w:tc>
        <w:tc>
          <w:tcPr>
            <w:tcW w:w="4788" w:type="dxa"/>
            <w:shd w:val="clear" w:color="auto" w:fill="DBE5F1" w:themeFill="accent1" w:themeFillTint="33"/>
          </w:tcPr>
          <w:p w14:paraId="19B0EF9C" w14:textId="77777777" w:rsidR="00046D09" w:rsidRPr="00494FF2" w:rsidRDefault="00046D09" w:rsidP="00331B81">
            <w:pPr>
              <w:numPr>
                <w:ilvl w:val="0"/>
                <w:numId w:val="21"/>
              </w:numPr>
              <w:spacing w:before="0"/>
              <w:jc w:val="left"/>
              <w:rPr>
                <w:sz w:val="20"/>
                <w:szCs w:val="20"/>
              </w:rPr>
            </w:pPr>
            <w:r w:rsidRPr="00494FF2">
              <w:rPr>
                <w:sz w:val="20"/>
                <w:szCs w:val="20"/>
              </w:rPr>
              <w:t>Непостојање локалних институција из области запошљавања (Координатор за ромска питања, Мобилни тим за инклузију Рома...)</w:t>
            </w:r>
          </w:p>
          <w:p w14:paraId="33E4EF64" w14:textId="77777777" w:rsidR="00046D09" w:rsidRPr="00494FF2" w:rsidRDefault="00046D09" w:rsidP="00331B81">
            <w:pPr>
              <w:numPr>
                <w:ilvl w:val="0"/>
                <w:numId w:val="21"/>
              </w:numPr>
              <w:spacing w:before="0"/>
              <w:jc w:val="left"/>
              <w:rPr>
                <w:sz w:val="20"/>
                <w:szCs w:val="20"/>
              </w:rPr>
            </w:pPr>
            <w:r w:rsidRPr="00494FF2">
              <w:rPr>
                <w:sz w:val="20"/>
                <w:szCs w:val="20"/>
              </w:rPr>
              <w:t>Мали број корисника мера за активно запошљавање и низак ниво њихове информисаности о доступним програмима</w:t>
            </w:r>
          </w:p>
          <w:p w14:paraId="70C0A03F" w14:textId="77777777" w:rsidR="00046D09" w:rsidRPr="00494FF2" w:rsidRDefault="00046D09" w:rsidP="00331B81">
            <w:pPr>
              <w:numPr>
                <w:ilvl w:val="0"/>
                <w:numId w:val="21"/>
              </w:numPr>
              <w:spacing w:before="0"/>
              <w:jc w:val="left"/>
              <w:rPr>
                <w:sz w:val="20"/>
                <w:szCs w:val="20"/>
              </w:rPr>
            </w:pPr>
            <w:r w:rsidRPr="00494FF2">
              <w:rPr>
                <w:sz w:val="20"/>
                <w:szCs w:val="20"/>
              </w:rPr>
              <w:t>Немогућност обезбеђења осигурања за средства (жиранти, хипотеке, гаранције) за отпочињање самосталног пословања</w:t>
            </w:r>
          </w:p>
          <w:p w14:paraId="28D097AF" w14:textId="77777777" w:rsidR="00046D09" w:rsidRPr="00494FF2" w:rsidRDefault="00046D09" w:rsidP="00331B81">
            <w:pPr>
              <w:numPr>
                <w:ilvl w:val="0"/>
                <w:numId w:val="21"/>
              </w:numPr>
              <w:spacing w:before="0"/>
              <w:jc w:val="left"/>
              <w:rPr>
                <w:sz w:val="20"/>
                <w:szCs w:val="20"/>
              </w:rPr>
            </w:pPr>
            <w:r w:rsidRPr="00494FF2">
              <w:rPr>
                <w:sz w:val="20"/>
                <w:szCs w:val="20"/>
              </w:rPr>
              <w:t>Ниска мотивисаност и информисаност ромске популације о плану и програму функционалног образовања одраслих</w:t>
            </w:r>
          </w:p>
          <w:p w14:paraId="6557E5B8" w14:textId="77777777" w:rsidR="00046D09" w:rsidRPr="00494FF2" w:rsidRDefault="00046D09" w:rsidP="00331B81">
            <w:pPr>
              <w:numPr>
                <w:ilvl w:val="0"/>
                <w:numId w:val="21"/>
              </w:numPr>
              <w:spacing w:before="0"/>
              <w:jc w:val="left"/>
              <w:rPr>
                <w:sz w:val="20"/>
                <w:szCs w:val="20"/>
              </w:rPr>
            </w:pPr>
            <w:r w:rsidRPr="00494FF2">
              <w:rPr>
                <w:sz w:val="20"/>
                <w:szCs w:val="20"/>
              </w:rPr>
              <w:t>Недовољна информисаност ромске популације о могућностима запошљавања</w:t>
            </w:r>
          </w:p>
          <w:p w14:paraId="7814B92E" w14:textId="77777777" w:rsidR="00046D09" w:rsidRPr="00494FF2" w:rsidRDefault="00046D09" w:rsidP="00331B81">
            <w:pPr>
              <w:numPr>
                <w:ilvl w:val="0"/>
                <w:numId w:val="21"/>
              </w:numPr>
              <w:spacing w:before="0"/>
              <w:jc w:val="left"/>
              <w:rPr>
                <w:sz w:val="20"/>
                <w:szCs w:val="20"/>
              </w:rPr>
            </w:pPr>
            <w:r w:rsidRPr="00494FF2">
              <w:rPr>
                <w:sz w:val="20"/>
                <w:szCs w:val="20"/>
              </w:rPr>
              <w:t>Ниска квалификациона структура ромске популације</w:t>
            </w:r>
          </w:p>
        </w:tc>
      </w:tr>
      <w:tr w:rsidR="00046D09" w:rsidRPr="00FA4804" w14:paraId="58D59DE1" w14:textId="77777777" w:rsidTr="00FC0389">
        <w:tc>
          <w:tcPr>
            <w:tcW w:w="4788" w:type="dxa"/>
            <w:shd w:val="clear" w:color="auto" w:fill="365F91" w:themeFill="accent1" w:themeFillShade="BF"/>
            <w:vAlign w:val="center"/>
          </w:tcPr>
          <w:p w14:paraId="7DF15C39" w14:textId="77777777" w:rsidR="00046D09" w:rsidRPr="00FA4804" w:rsidRDefault="00046D09" w:rsidP="00FC0389">
            <w:pPr>
              <w:spacing w:before="0"/>
              <w:jc w:val="center"/>
              <w:rPr>
                <w:b/>
                <w:bCs/>
                <w:color w:val="FFFFFF" w:themeColor="background1"/>
                <w:sz w:val="32"/>
                <w:szCs w:val="32"/>
              </w:rPr>
            </w:pPr>
            <w:r w:rsidRPr="00FA4804">
              <w:rPr>
                <w:b/>
                <w:bCs/>
                <w:color w:val="FFFFFF" w:themeColor="background1"/>
                <w:sz w:val="32"/>
                <w:szCs w:val="32"/>
              </w:rPr>
              <w:t>ШАНСЕ</w:t>
            </w:r>
          </w:p>
        </w:tc>
        <w:tc>
          <w:tcPr>
            <w:tcW w:w="4788" w:type="dxa"/>
            <w:shd w:val="clear" w:color="auto" w:fill="365F91" w:themeFill="accent1" w:themeFillShade="BF"/>
            <w:vAlign w:val="center"/>
          </w:tcPr>
          <w:p w14:paraId="2F6BE24E" w14:textId="77777777" w:rsidR="00046D09" w:rsidRPr="00FA4804" w:rsidRDefault="00046D09" w:rsidP="00FC0389">
            <w:pPr>
              <w:spacing w:before="0"/>
              <w:jc w:val="center"/>
              <w:rPr>
                <w:b/>
                <w:bCs/>
                <w:color w:val="FFFFFF" w:themeColor="background1"/>
                <w:sz w:val="32"/>
                <w:szCs w:val="32"/>
              </w:rPr>
            </w:pPr>
            <w:r w:rsidRPr="00FA4804">
              <w:rPr>
                <w:b/>
                <w:bCs/>
                <w:color w:val="FFFFFF" w:themeColor="background1"/>
                <w:sz w:val="32"/>
                <w:szCs w:val="32"/>
              </w:rPr>
              <w:t>ПРЕТЊЕ</w:t>
            </w:r>
          </w:p>
        </w:tc>
      </w:tr>
      <w:tr w:rsidR="00046D09" w:rsidRPr="00FA4804" w14:paraId="48457229" w14:textId="77777777" w:rsidTr="00FC0389">
        <w:tc>
          <w:tcPr>
            <w:tcW w:w="4788" w:type="dxa"/>
            <w:shd w:val="clear" w:color="auto" w:fill="DBE5F1" w:themeFill="accent1" w:themeFillTint="33"/>
          </w:tcPr>
          <w:p w14:paraId="1616AEE3" w14:textId="77777777" w:rsidR="00046D09" w:rsidRPr="00494FF2" w:rsidRDefault="00046D09" w:rsidP="00331B81">
            <w:pPr>
              <w:numPr>
                <w:ilvl w:val="0"/>
                <w:numId w:val="21"/>
              </w:numPr>
              <w:spacing w:before="0"/>
              <w:jc w:val="left"/>
              <w:rPr>
                <w:sz w:val="20"/>
                <w:szCs w:val="20"/>
              </w:rPr>
            </w:pPr>
            <w:r w:rsidRPr="00494FF2">
              <w:rPr>
                <w:sz w:val="20"/>
                <w:szCs w:val="20"/>
              </w:rPr>
              <w:t xml:space="preserve">Субвенције за запошљавање нових радника кроз мере активне политике </w:t>
            </w:r>
          </w:p>
          <w:p w14:paraId="7F3FEE63" w14:textId="77777777" w:rsidR="00046D09" w:rsidRPr="00494FF2" w:rsidRDefault="00046D09" w:rsidP="00331B81">
            <w:pPr>
              <w:numPr>
                <w:ilvl w:val="0"/>
                <w:numId w:val="21"/>
              </w:numPr>
              <w:spacing w:before="0"/>
              <w:jc w:val="left"/>
              <w:rPr>
                <w:sz w:val="20"/>
                <w:szCs w:val="20"/>
              </w:rPr>
            </w:pPr>
            <w:r w:rsidRPr="00494FF2">
              <w:rPr>
                <w:sz w:val="20"/>
                <w:szCs w:val="20"/>
              </w:rPr>
              <w:t>Обуке за радна места - за тржиште рада, доквалификација, преквалификација</w:t>
            </w:r>
          </w:p>
          <w:p w14:paraId="52A94772" w14:textId="77777777" w:rsidR="00046D09" w:rsidRPr="00494FF2" w:rsidRDefault="00046D09" w:rsidP="00331B81">
            <w:pPr>
              <w:numPr>
                <w:ilvl w:val="0"/>
                <w:numId w:val="21"/>
              </w:numPr>
              <w:spacing w:before="0"/>
              <w:jc w:val="left"/>
              <w:rPr>
                <w:sz w:val="20"/>
                <w:szCs w:val="20"/>
              </w:rPr>
            </w:pPr>
            <w:r w:rsidRPr="00494FF2">
              <w:rPr>
                <w:sz w:val="20"/>
                <w:szCs w:val="20"/>
              </w:rPr>
              <w:t>Нове инвестиције и радна места (у општинама у окружењу)</w:t>
            </w:r>
          </w:p>
          <w:p w14:paraId="4326C771" w14:textId="77777777" w:rsidR="00046D09" w:rsidRPr="00494FF2" w:rsidRDefault="00046D09" w:rsidP="00331B81">
            <w:pPr>
              <w:numPr>
                <w:ilvl w:val="0"/>
                <w:numId w:val="21"/>
              </w:numPr>
              <w:spacing w:before="0"/>
              <w:jc w:val="left"/>
              <w:rPr>
                <w:sz w:val="20"/>
                <w:szCs w:val="20"/>
              </w:rPr>
            </w:pPr>
            <w:r w:rsidRPr="00494FF2">
              <w:rPr>
                <w:sz w:val="20"/>
                <w:szCs w:val="20"/>
              </w:rPr>
              <w:t>Програми и субвенције за самозапошљавање</w:t>
            </w:r>
          </w:p>
          <w:p w14:paraId="41BE0A86" w14:textId="5B97E769" w:rsidR="00046D09" w:rsidRPr="00494FF2" w:rsidRDefault="00046D09" w:rsidP="00331B81">
            <w:pPr>
              <w:numPr>
                <w:ilvl w:val="0"/>
                <w:numId w:val="21"/>
              </w:numPr>
              <w:spacing w:before="0"/>
              <w:jc w:val="left"/>
              <w:rPr>
                <w:sz w:val="20"/>
                <w:szCs w:val="20"/>
              </w:rPr>
            </w:pPr>
            <w:r w:rsidRPr="00494FF2">
              <w:rPr>
                <w:sz w:val="20"/>
                <w:szCs w:val="20"/>
              </w:rPr>
              <w:t>Организације радионица за потребе информисања о развијању предузетничких вештина, и сл</w:t>
            </w:r>
            <w:r w:rsidR="00494FF2">
              <w:rPr>
                <w:sz w:val="20"/>
                <w:szCs w:val="20"/>
              </w:rPr>
              <w:t>ичних</w:t>
            </w:r>
            <w:r w:rsidRPr="00494FF2">
              <w:rPr>
                <w:sz w:val="20"/>
                <w:szCs w:val="20"/>
              </w:rPr>
              <w:t xml:space="preserve"> области.</w:t>
            </w:r>
          </w:p>
          <w:p w14:paraId="32A693AB" w14:textId="77777777" w:rsidR="00046D09" w:rsidRPr="00494FF2" w:rsidRDefault="00046D09" w:rsidP="00FC0389">
            <w:pPr>
              <w:spacing w:before="0"/>
              <w:jc w:val="left"/>
              <w:rPr>
                <w:sz w:val="20"/>
                <w:szCs w:val="20"/>
              </w:rPr>
            </w:pPr>
          </w:p>
        </w:tc>
        <w:tc>
          <w:tcPr>
            <w:tcW w:w="4788" w:type="dxa"/>
            <w:shd w:val="clear" w:color="auto" w:fill="DBE5F1" w:themeFill="accent1" w:themeFillTint="33"/>
          </w:tcPr>
          <w:p w14:paraId="3B7BCA8F" w14:textId="77777777" w:rsidR="00046D09" w:rsidRPr="00494FF2" w:rsidRDefault="00046D09" w:rsidP="00331B81">
            <w:pPr>
              <w:numPr>
                <w:ilvl w:val="0"/>
                <w:numId w:val="21"/>
              </w:numPr>
              <w:spacing w:before="0"/>
              <w:jc w:val="left"/>
              <w:rPr>
                <w:sz w:val="20"/>
                <w:szCs w:val="20"/>
              </w:rPr>
            </w:pPr>
            <w:r w:rsidRPr="00494FF2">
              <w:rPr>
                <w:sz w:val="20"/>
                <w:szCs w:val="20"/>
              </w:rPr>
              <w:t>Смањивање укупног броја доступних радних места. Нестабилност тржишта рада. Смањење економске активности у општини, или смањење доступних радних места</w:t>
            </w:r>
          </w:p>
          <w:p w14:paraId="171695B6" w14:textId="77777777" w:rsidR="00046D09" w:rsidRPr="00494FF2" w:rsidRDefault="00046D09" w:rsidP="00331B81">
            <w:pPr>
              <w:numPr>
                <w:ilvl w:val="0"/>
                <w:numId w:val="21"/>
              </w:numPr>
              <w:spacing w:before="0"/>
              <w:jc w:val="left"/>
              <w:rPr>
                <w:sz w:val="20"/>
                <w:szCs w:val="20"/>
              </w:rPr>
            </w:pPr>
            <w:r w:rsidRPr="00494FF2">
              <w:rPr>
                <w:sz w:val="20"/>
                <w:szCs w:val="20"/>
              </w:rPr>
              <w:t xml:space="preserve">Висока стопа напуштања / ниска стопа похађања средњег образовања </w:t>
            </w:r>
          </w:p>
          <w:p w14:paraId="587A1EB6" w14:textId="77777777" w:rsidR="00046D09" w:rsidRPr="00494FF2" w:rsidRDefault="00046D09" w:rsidP="00331B81">
            <w:pPr>
              <w:numPr>
                <w:ilvl w:val="0"/>
                <w:numId w:val="21"/>
              </w:numPr>
              <w:spacing w:before="0"/>
              <w:jc w:val="left"/>
              <w:rPr>
                <w:sz w:val="20"/>
                <w:szCs w:val="20"/>
              </w:rPr>
            </w:pPr>
            <w:r w:rsidRPr="00494FF2">
              <w:rPr>
                <w:sz w:val="20"/>
                <w:szCs w:val="20"/>
              </w:rPr>
              <w:t>Дискриминација Рома приликом запошљавања</w:t>
            </w:r>
          </w:p>
          <w:p w14:paraId="5FF923C7" w14:textId="77777777" w:rsidR="00046D09" w:rsidRPr="00494FF2" w:rsidRDefault="00046D09" w:rsidP="00331B81">
            <w:pPr>
              <w:numPr>
                <w:ilvl w:val="0"/>
                <w:numId w:val="21"/>
              </w:numPr>
              <w:spacing w:before="0"/>
              <w:jc w:val="left"/>
              <w:rPr>
                <w:sz w:val="20"/>
                <w:szCs w:val="20"/>
              </w:rPr>
            </w:pPr>
            <w:r w:rsidRPr="00494FF2">
              <w:rPr>
                <w:sz w:val="20"/>
                <w:szCs w:val="20"/>
              </w:rPr>
              <w:t>Ниска заинтересованост/укљученост за јавне радове (ниска надокнада, губитак социјалне помоћи) или ниско плаћене послове</w:t>
            </w:r>
          </w:p>
          <w:p w14:paraId="73DE6634" w14:textId="77777777" w:rsidR="00046D09" w:rsidRPr="00494FF2" w:rsidRDefault="00046D09" w:rsidP="00331B81">
            <w:pPr>
              <w:numPr>
                <w:ilvl w:val="0"/>
                <w:numId w:val="21"/>
              </w:numPr>
              <w:spacing w:before="0"/>
              <w:jc w:val="left"/>
              <w:rPr>
                <w:sz w:val="20"/>
                <w:szCs w:val="20"/>
              </w:rPr>
            </w:pPr>
            <w:r w:rsidRPr="00494FF2">
              <w:rPr>
                <w:sz w:val="20"/>
                <w:szCs w:val="20"/>
              </w:rPr>
              <w:t>Миграције и одлив ромске популације у иностранство</w:t>
            </w:r>
          </w:p>
          <w:p w14:paraId="3603BBB9" w14:textId="77777777" w:rsidR="00046D09" w:rsidRPr="00494FF2" w:rsidRDefault="00046D09" w:rsidP="00331B81">
            <w:pPr>
              <w:numPr>
                <w:ilvl w:val="0"/>
                <w:numId w:val="21"/>
              </w:numPr>
              <w:spacing w:before="0"/>
              <w:jc w:val="left"/>
              <w:rPr>
                <w:sz w:val="20"/>
                <w:szCs w:val="20"/>
              </w:rPr>
            </w:pPr>
            <w:r w:rsidRPr="00494FF2">
              <w:rPr>
                <w:sz w:val="20"/>
                <w:szCs w:val="20"/>
              </w:rPr>
              <w:t>Високе законске пореске обавезе за послодавце</w:t>
            </w:r>
          </w:p>
        </w:tc>
      </w:tr>
    </w:tbl>
    <w:p w14:paraId="2B397373" w14:textId="77777777" w:rsidR="00046D09" w:rsidRDefault="00046D09" w:rsidP="00046D09">
      <w:bookmarkStart w:id="27" w:name="_Toc59721974"/>
    </w:p>
    <w:p w14:paraId="6DA7C992" w14:textId="2DC4C56C" w:rsidR="007422CB" w:rsidRDefault="001C3437" w:rsidP="001C3437">
      <w:r w:rsidRPr="00FA4804">
        <w:t xml:space="preserve">Главне снаге </w:t>
      </w:r>
      <w:r w:rsidR="007422CB">
        <w:t>општине Житиште</w:t>
      </w:r>
      <w:r w:rsidRPr="00FA4804">
        <w:t xml:space="preserve"> у области запошљавања ромске популације огледају се </w:t>
      </w:r>
      <w:r w:rsidR="007422CB">
        <w:t>добром функционисању, услугама и информисању Рома и Ромкиња од стране локалне канцеларије НСЗ</w:t>
      </w:r>
      <w:r w:rsidRPr="00FA4804">
        <w:t>, као и у постојању планске документације на локалном нивоу (ЛАП за запошљавање</w:t>
      </w:r>
      <w:r w:rsidR="007422CB">
        <w:t xml:space="preserve">). </w:t>
      </w:r>
      <w:r w:rsidRPr="00FA4804">
        <w:t xml:space="preserve">Као снаге </w:t>
      </w:r>
      <w:r w:rsidR="007422CB">
        <w:t>општине</w:t>
      </w:r>
      <w:r w:rsidRPr="00FA4804">
        <w:t xml:space="preserve"> су идентификовани и квалитетно информисање ромске популације у области запошљавања </w:t>
      </w:r>
      <w:r w:rsidR="007422CB">
        <w:t>и добра сарадња ЈЛС и НСЗ</w:t>
      </w:r>
      <w:r w:rsidRPr="00FA4804">
        <w:t xml:space="preserve">. </w:t>
      </w:r>
    </w:p>
    <w:p w14:paraId="5A3C92AA" w14:textId="6C4EF889" w:rsidR="00787625" w:rsidRDefault="001C3437" w:rsidP="001C3437">
      <w:r w:rsidRPr="00FA4804">
        <w:t xml:space="preserve">Основне слабости града су </w:t>
      </w:r>
      <w:r w:rsidR="00787625">
        <w:t>н</w:t>
      </w:r>
      <w:r w:rsidR="00787625" w:rsidRPr="00787625">
        <w:t>епостојање локалних институција из области запошљавања (Координатор за ромска питања, Мобилни тим за инклузију Рома</w:t>
      </w:r>
      <w:r w:rsidR="00787625">
        <w:t xml:space="preserve">…), </w:t>
      </w:r>
      <w:r w:rsidRPr="00FA4804">
        <w:t>мали број корисника мера за активно запошљавање и низак ниво њихове информисаности о доступним програмима, немогућност обезбеђења осигурања за подстицајна средства (жиранти, хипотеке, гаранције) за отпочињање самосталног пословања, и недовољна информисаност ромске популације о програмима и могућностима везаним за запошљавање.</w:t>
      </w:r>
      <w:r w:rsidR="00787625">
        <w:t xml:space="preserve"> Један од кључних проблема са којим се суочава ромска популација у општини Житиште је и њихова ниска квалификациона структура.</w:t>
      </w:r>
    </w:p>
    <w:p w14:paraId="1BB383EC" w14:textId="658DE42F" w:rsidR="00787625" w:rsidRDefault="001C3437" w:rsidP="001C3437">
      <w:r w:rsidRPr="00FA4804">
        <w:lastRenderedPageBreak/>
        <w:t>Највеће шансе се огледају у мерама активне политике запошљавања, доквалификацији и преквалификацији ромске популације, као и другим програмима подршке</w:t>
      </w:r>
      <w:r w:rsidR="00787625">
        <w:t>, како би се премостио јаз између квалификационе структуре ромске популације и потреба тржишта рада. Нове инвестиције и отварање радних места у општини Житиште такође могу да позитивно утичу на инклузију Рома и Ромкиња у општини.</w:t>
      </w:r>
    </w:p>
    <w:p w14:paraId="78C3475E" w14:textId="3B9DE254" w:rsidR="001C3437" w:rsidRPr="00FA4804" w:rsidRDefault="001C3437" w:rsidP="001C3437">
      <w:r w:rsidRPr="00FA4804">
        <w:t xml:space="preserve">Највеће идентификоване претње се односе на нестабилност тржишта рада, </w:t>
      </w:r>
      <w:r w:rsidR="00787625">
        <w:t>с</w:t>
      </w:r>
      <w:r w:rsidR="00787625" w:rsidRPr="00787625">
        <w:t xml:space="preserve">мањивање укупног броја доступних радних места </w:t>
      </w:r>
      <w:r w:rsidR="00787625">
        <w:t xml:space="preserve">и смањење укупне економске активности у општини, па самим тим и смањење доступног броја нових радних места. Наставак напуштања средњег образовања може и даље негативно да утиче на запошљивост Рома и Ромкиња, као и њихова </w:t>
      </w:r>
      <w:r w:rsidRPr="00FA4804">
        <w:t>дискриминациј</w:t>
      </w:r>
      <w:r w:rsidR="00787625">
        <w:t>а</w:t>
      </w:r>
      <w:r w:rsidRPr="00FA4804">
        <w:t xml:space="preserve"> приликом запошљавања</w:t>
      </w:r>
      <w:r w:rsidR="00787625">
        <w:t>. Велика претња са којом се општина суочава је и наставак миграција и одлива становништва, које посебно утиче на ромску популацију.</w:t>
      </w:r>
    </w:p>
    <w:p w14:paraId="560ED379" w14:textId="77777777" w:rsidR="00046D09" w:rsidRDefault="00046D09" w:rsidP="00046D09">
      <w:pPr>
        <w:spacing w:before="0" w:after="200" w:line="276" w:lineRule="auto"/>
        <w:jc w:val="left"/>
        <w:rPr>
          <w:rFonts w:asciiTheme="majorHAnsi" w:eastAsiaTheme="majorEastAsia" w:hAnsiTheme="majorHAnsi" w:cstheme="majorBidi"/>
          <w:b/>
          <w:bCs/>
          <w:color w:val="4F81BD" w:themeColor="accent1"/>
          <w:sz w:val="26"/>
          <w:szCs w:val="26"/>
        </w:rPr>
      </w:pPr>
      <w:r>
        <w:br w:type="page"/>
      </w:r>
    </w:p>
    <w:p w14:paraId="11D3BADA" w14:textId="77777777" w:rsidR="00046D09" w:rsidRPr="00FA4804" w:rsidRDefault="00046D09" w:rsidP="00046D09">
      <w:pPr>
        <w:pStyle w:val="Heading2"/>
      </w:pPr>
      <w:bookmarkStart w:id="28" w:name="_Toc72403762"/>
      <w:r w:rsidRPr="00FA4804">
        <w:lastRenderedPageBreak/>
        <w:t>Становање</w:t>
      </w:r>
      <w:bookmarkEnd w:id="27"/>
      <w:bookmarkEnd w:id="28"/>
    </w:p>
    <w:p w14:paraId="02B3F446" w14:textId="77777777" w:rsidR="00046D09" w:rsidRPr="00FA4804" w:rsidRDefault="00046D09" w:rsidP="00046D09"/>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BE5F1" w:themeFill="accent1" w:themeFillTint="33"/>
        <w:tblLook w:val="04A0" w:firstRow="1" w:lastRow="0" w:firstColumn="1" w:lastColumn="0" w:noHBand="0" w:noVBand="1"/>
      </w:tblPr>
      <w:tblGrid>
        <w:gridCol w:w="4788"/>
        <w:gridCol w:w="4788"/>
      </w:tblGrid>
      <w:tr w:rsidR="00046D09" w:rsidRPr="00FA4804" w14:paraId="03CA6FB3" w14:textId="77777777" w:rsidTr="00FC0389">
        <w:tc>
          <w:tcPr>
            <w:tcW w:w="4788" w:type="dxa"/>
            <w:shd w:val="clear" w:color="auto" w:fill="365F91" w:themeFill="accent1" w:themeFillShade="BF"/>
            <w:vAlign w:val="center"/>
          </w:tcPr>
          <w:p w14:paraId="4CAEC1F3" w14:textId="77777777" w:rsidR="00046D09" w:rsidRPr="00FA4804" w:rsidRDefault="00046D09" w:rsidP="00FC0389">
            <w:pPr>
              <w:spacing w:before="0"/>
              <w:jc w:val="center"/>
              <w:rPr>
                <w:b/>
                <w:bCs/>
                <w:color w:val="FFFFFF" w:themeColor="background1"/>
                <w:sz w:val="32"/>
                <w:szCs w:val="32"/>
              </w:rPr>
            </w:pPr>
            <w:r w:rsidRPr="00FA4804">
              <w:rPr>
                <w:b/>
                <w:bCs/>
                <w:color w:val="FFFFFF" w:themeColor="background1"/>
                <w:sz w:val="32"/>
                <w:szCs w:val="32"/>
              </w:rPr>
              <w:t>СНАГЕ</w:t>
            </w:r>
          </w:p>
        </w:tc>
        <w:tc>
          <w:tcPr>
            <w:tcW w:w="4788" w:type="dxa"/>
            <w:shd w:val="clear" w:color="auto" w:fill="365F91" w:themeFill="accent1" w:themeFillShade="BF"/>
            <w:vAlign w:val="center"/>
          </w:tcPr>
          <w:p w14:paraId="67535AAC" w14:textId="77777777" w:rsidR="00046D09" w:rsidRPr="00FA4804" w:rsidRDefault="00046D09" w:rsidP="00FC0389">
            <w:pPr>
              <w:spacing w:before="0"/>
              <w:jc w:val="center"/>
              <w:rPr>
                <w:b/>
                <w:bCs/>
                <w:color w:val="FFFFFF" w:themeColor="background1"/>
                <w:sz w:val="32"/>
                <w:szCs w:val="32"/>
              </w:rPr>
            </w:pPr>
            <w:r w:rsidRPr="00FA4804">
              <w:rPr>
                <w:b/>
                <w:bCs/>
                <w:color w:val="FFFFFF" w:themeColor="background1"/>
                <w:sz w:val="32"/>
                <w:szCs w:val="32"/>
              </w:rPr>
              <w:t>СЛАБОСТИ</w:t>
            </w:r>
          </w:p>
        </w:tc>
      </w:tr>
      <w:tr w:rsidR="00046D09" w:rsidRPr="00FA4804" w14:paraId="3E6079BC" w14:textId="77777777" w:rsidTr="00FC0389">
        <w:tc>
          <w:tcPr>
            <w:tcW w:w="4788" w:type="dxa"/>
            <w:shd w:val="clear" w:color="auto" w:fill="DBE5F1" w:themeFill="accent1" w:themeFillTint="33"/>
          </w:tcPr>
          <w:p w14:paraId="082BD922" w14:textId="6D959BF5" w:rsidR="00046D09" w:rsidRPr="00494FF2" w:rsidRDefault="00046D09" w:rsidP="00331B81">
            <w:pPr>
              <w:numPr>
                <w:ilvl w:val="0"/>
                <w:numId w:val="21"/>
              </w:numPr>
              <w:spacing w:before="0"/>
              <w:jc w:val="left"/>
              <w:rPr>
                <w:sz w:val="20"/>
                <w:szCs w:val="20"/>
              </w:rPr>
            </w:pPr>
            <w:r w:rsidRPr="00494FF2">
              <w:rPr>
                <w:sz w:val="20"/>
                <w:szCs w:val="20"/>
              </w:rPr>
              <w:t>ЈЛС је упозната са проблемима становања ромске заједнице и пружају помоћ у решавању проблема – постоји евиденција и попис</w:t>
            </w:r>
          </w:p>
          <w:p w14:paraId="15359C2F" w14:textId="77777777" w:rsidR="00046D09" w:rsidRPr="00494FF2" w:rsidRDefault="00046D09" w:rsidP="00331B81">
            <w:pPr>
              <w:numPr>
                <w:ilvl w:val="0"/>
                <w:numId w:val="21"/>
              </w:numPr>
              <w:spacing w:before="0"/>
              <w:jc w:val="left"/>
              <w:rPr>
                <w:sz w:val="20"/>
                <w:szCs w:val="20"/>
              </w:rPr>
            </w:pPr>
            <w:r w:rsidRPr="00494FF2">
              <w:rPr>
                <w:sz w:val="20"/>
                <w:szCs w:val="20"/>
              </w:rPr>
              <w:t>Сви нелегализовани објекти су у процесу легализације</w:t>
            </w:r>
          </w:p>
          <w:p w14:paraId="44B57EB5" w14:textId="77777777" w:rsidR="00046D09" w:rsidRPr="00494FF2" w:rsidRDefault="00046D09" w:rsidP="00331B81">
            <w:pPr>
              <w:numPr>
                <w:ilvl w:val="0"/>
                <w:numId w:val="21"/>
              </w:numPr>
              <w:spacing w:before="0"/>
              <w:jc w:val="left"/>
              <w:rPr>
                <w:sz w:val="20"/>
                <w:szCs w:val="20"/>
              </w:rPr>
            </w:pPr>
            <w:r w:rsidRPr="00494FF2">
              <w:rPr>
                <w:sz w:val="20"/>
                <w:szCs w:val="20"/>
              </w:rPr>
              <w:t>Висока посвећеност општине решавању проблема становања, са редовним издвајањем средстава из буџета за ове намене</w:t>
            </w:r>
          </w:p>
          <w:p w14:paraId="01CAB21C" w14:textId="77777777" w:rsidR="00046D09" w:rsidRPr="00494FF2" w:rsidRDefault="00046D09" w:rsidP="00331B81">
            <w:pPr>
              <w:numPr>
                <w:ilvl w:val="0"/>
                <w:numId w:val="21"/>
              </w:numPr>
              <w:spacing w:before="0"/>
              <w:jc w:val="left"/>
              <w:rPr>
                <w:sz w:val="20"/>
                <w:szCs w:val="20"/>
              </w:rPr>
            </w:pPr>
            <w:r w:rsidRPr="00494FF2">
              <w:rPr>
                <w:sz w:val="20"/>
                <w:szCs w:val="20"/>
              </w:rPr>
              <w:t>Подршка ЈЛС у унапређењу становања породица, у случајевима потреба, кроз Канцеларију за смањење сиромаштва – подршка у материјалу и/или опремању, кроз једнократну помоћ</w:t>
            </w:r>
          </w:p>
          <w:p w14:paraId="581F932B" w14:textId="77777777" w:rsidR="00046D09" w:rsidRPr="00494FF2" w:rsidRDefault="00046D09" w:rsidP="00331B81">
            <w:pPr>
              <w:numPr>
                <w:ilvl w:val="0"/>
                <w:numId w:val="21"/>
              </w:numPr>
              <w:spacing w:before="0"/>
              <w:jc w:val="left"/>
              <w:rPr>
                <w:sz w:val="20"/>
                <w:szCs w:val="20"/>
              </w:rPr>
            </w:pPr>
            <w:r w:rsidRPr="00494FF2">
              <w:rPr>
                <w:sz w:val="20"/>
                <w:szCs w:val="20"/>
              </w:rPr>
              <w:t>Потпун обухват постојећом основном инфраструктуром – постоје прикључци на воду и струју у свим кућама</w:t>
            </w:r>
          </w:p>
          <w:p w14:paraId="4E5DBEE6" w14:textId="77777777" w:rsidR="00046D09" w:rsidRPr="00494FF2" w:rsidRDefault="00046D09" w:rsidP="00331B81">
            <w:pPr>
              <w:numPr>
                <w:ilvl w:val="0"/>
                <w:numId w:val="21"/>
              </w:numPr>
              <w:spacing w:before="0"/>
              <w:jc w:val="left"/>
              <w:rPr>
                <w:sz w:val="20"/>
                <w:szCs w:val="20"/>
              </w:rPr>
            </w:pPr>
            <w:r w:rsidRPr="00494FF2">
              <w:rPr>
                <w:sz w:val="20"/>
                <w:szCs w:val="20"/>
              </w:rPr>
              <w:t>Приступ гасу (до куће) („углавном имају сви све“)</w:t>
            </w:r>
          </w:p>
          <w:p w14:paraId="7D716C12" w14:textId="77777777" w:rsidR="00046D09" w:rsidRPr="00494FF2" w:rsidRDefault="00046D09" w:rsidP="00331B81">
            <w:pPr>
              <w:numPr>
                <w:ilvl w:val="0"/>
                <w:numId w:val="21"/>
              </w:numPr>
              <w:spacing w:before="0"/>
              <w:jc w:val="left"/>
              <w:rPr>
                <w:sz w:val="20"/>
                <w:szCs w:val="20"/>
              </w:rPr>
            </w:pPr>
            <w:r w:rsidRPr="00494FF2">
              <w:rPr>
                <w:sz w:val="20"/>
                <w:szCs w:val="20"/>
              </w:rPr>
              <w:t>Постоји планска документација – просторни план и план генералне регулације</w:t>
            </w:r>
          </w:p>
          <w:p w14:paraId="034BEBAC" w14:textId="77777777" w:rsidR="00046D09" w:rsidRPr="00494FF2" w:rsidRDefault="00046D09" w:rsidP="00331B81">
            <w:pPr>
              <w:numPr>
                <w:ilvl w:val="0"/>
                <w:numId w:val="21"/>
              </w:numPr>
              <w:spacing w:before="0"/>
              <w:jc w:val="left"/>
              <w:rPr>
                <w:sz w:val="20"/>
                <w:szCs w:val="20"/>
              </w:rPr>
            </w:pPr>
            <w:r w:rsidRPr="00494FF2">
              <w:rPr>
                <w:sz w:val="20"/>
                <w:szCs w:val="20"/>
              </w:rPr>
              <w:t>Информисаност и мотивисаност припадника ромске заједнице о могућностима и правима која би могла да побољшају услове становања</w:t>
            </w:r>
          </w:p>
        </w:tc>
        <w:tc>
          <w:tcPr>
            <w:tcW w:w="4788" w:type="dxa"/>
            <w:shd w:val="clear" w:color="auto" w:fill="DBE5F1" w:themeFill="accent1" w:themeFillTint="33"/>
          </w:tcPr>
          <w:p w14:paraId="129CE627" w14:textId="36CCE201" w:rsidR="00046D09" w:rsidRPr="00494FF2" w:rsidRDefault="00046D09" w:rsidP="00331B81">
            <w:pPr>
              <w:numPr>
                <w:ilvl w:val="0"/>
                <w:numId w:val="21"/>
              </w:numPr>
              <w:spacing w:before="0"/>
              <w:jc w:val="left"/>
              <w:rPr>
                <w:sz w:val="20"/>
                <w:szCs w:val="20"/>
              </w:rPr>
            </w:pPr>
            <w:bookmarkStart w:id="29" w:name="_Hlk41299641"/>
            <w:r w:rsidRPr="00494FF2">
              <w:rPr>
                <w:sz w:val="20"/>
                <w:szCs w:val="20"/>
              </w:rPr>
              <w:t>Нерешени имовинско-правни односи, као предуслов за озакоњење објеката или материјалну подршку</w:t>
            </w:r>
            <w:r w:rsidR="00494FF2" w:rsidRPr="00494FF2">
              <w:rPr>
                <w:sz w:val="20"/>
                <w:szCs w:val="20"/>
              </w:rPr>
              <w:t xml:space="preserve"> – објекти у којима живе ромске породице се често не воде на њихово име</w:t>
            </w:r>
          </w:p>
          <w:p w14:paraId="28361048" w14:textId="1166CAFE" w:rsidR="00046D09" w:rsidRPr="00494FF2" w:rsidRDefault="00046D09" w:rsidP="00331B81">
            <w:pPr>
              <w:numPr>
                <w:ilvl w:val="0"/>
                <w:numId w:val="21"/>
              </w:numPr>
              <w:spacing w:before="0"/>
              <w:jc w:val="left"/>
              <w:rPr>
                <w:sz w:val="20"/>
                <w:szCs w:val="20"/>
              </w:rPr>
            </w:pPr>
            <w:r w:rsidRPr="00494FF2">
              <w:rPr>
                <w:sz w:val="20"/>
                <w:szCs w:val="20"/>
              </w:rPr>
              <w:t xml:space="preserve">Лоши услови становања неких припадника ромске популације. </w:t>
            </w:r>
            <w:r w:rsidR="00494FF2" w:rsidRPr="00494FF2">
              <w:rPr>
                <w:sz w:val="20"/>
                <w:szCs w:val="20"/>
              </w:rPr>
              <w:t>Неке к</w:t>
            </w:r>
            <w:r w:rsidRPr="00494FF2">
              <w:rPr>
                <w:sz w:val="20"/>
                <w:szCs w:val="20"/>
              </w:rPr>
              <w:t xml:space="preserve">уће </w:t>
            </w:r>
            <w:r w:rsidR="00494FF2" w:rsidRPr="00494FF2">
              <w:rPr>
                <w:sz w:val="20"/>
                <w:szCs w:val="20"/>
              </w:rPr>
              <w:t xml:space="preserve">су </w:t>
            </w:r>
            <w:r w:rsidRPr="00494FF2">
              <w:rPr>
                <w:sz w:val="20"/>
                <w:szCs w:val="20"/>
              </w:rPr>
              <w:t>преко 50 година старе</w:t>
            </w:r>
            <w:r w:rsidR="00494FF2" w:rsidRPr="00494FF2">
              <w:rPr>
                <w:sz w:val="20"/>
                <w:szCs w:val="20"/>
              </w:rPr>
              <w:t>, док н</w:t>
            </w:r>
            <w:r w:rsidRPr="00494FF2">
              <w:rPr>
                <w:sz w:val="20"/>
                <w:szCs w:val="20"/>
              </w:rPr>
              <w:t>еке немају купатило</w:t>
            </w:r>
          </w:p>
          <w:p w14:paraId="3D1B67C8" w14:textId="77777777" w:rsidR="00046D09" w:rsidRPr="00494FF2" w:rsidRDefault="00046D09" w:rsidP="00331B81">
            <w:pPr>
              <w:numPr>
                <w:ilvl w:val="0"/>
                <w:numId w:val="21"/>
              </w:numPr>
              <w:spacing w:before="0"/>
              <w:jc w:val="left"/>
              <w:rPr>
                <w:sz w:val="20"/>
                <w:szCs w:val="20"/>
              </w:rPr>
            </w:pPr>
            <w:r w:rsidRPr="00494FF2">
              <w:rPr>
                <w:sz w:val="20"/>
                <w:szCs w:val="20"/>
              </w:rPr>
              <w:t>Непостојање канализационе мреже у 11 места ван насељеног места Житиште</w:t>
            </w:r>
          </w:p>
          <w:p w14:paraId="5F694463" w14:textId="77777777" w:rsidR="00046D09" w:rsidRPr="00494FF2" w:rsidRDefault="00046D09" w:rsidP="00331B81">
            <w:pPr>
              <w:numPr>
                <w:ilvl w:val="0"/>
                <w:numId w:val="21"/>
              </w:numPr>
              <w:spacing w:before="0"/>
              <w:jc w:val="left"/>
              <w:rPr>
                <w:sz w:val="20"/>
                <w:szCs w:val="20"/>
              </w:rPr>
            </w:pPr>
            <w:r w:rsidRPr="00494FF2">
              <w:rPr>
                <w:sz w:val="20"/>
                <w:szCs w:val="20"/>
              </w:rPr>
              <w:t>Издвојена средства у буџету за побољшање услова становања Рома нису довољна за све потребе</w:t>
            </w:r>
          </w:p>
          <w:p w14:paraId="647176E9" w14:textId="77777777" w:rsidR="00046D09" w:rsidRPr="00494FF2" w:rsidRDefault="00046D09" w:rsidP="00331B81">
            <w:pPr>
              <w:numPr>
                <w:ilvl w:val="0"/>
                <w:numId w:val="21"/>
              </w:numPr>
              <w:spacing w:before="0"/>
              <w:jc w:val="left"/>
              <w:rPr>
                <w:sz w:val="20"/>
                <w:szCs w:val="20"/>
              </w:rPr>
            </w:pPr>
            <w:r w:rsidRPr="00494FF2">
              <w:rPr>
                <w:sz w:val="20"/>
                <w:szCs w:val="20"/>
              </w:rPr>
              <w:t>Непостојање социјалних станова</w:t>
            </w:r>
            <w:bookmarkEnd w:id="29"/>
            <w:r w:rsidRPr="00494FF2">
              <w:rPr>
                <w:sz w:val="20"/>
                <w:szCs w:val="20"/>
              </w:rPr>
              <w:t xml:space="preserve"> или објеката за дугорочни или краткорочни смештај особа са потребама за тим</w:t>
            </w:r>
          </w:p>
          <w:p w14:paraId="6FEBA687" w14:textId="77777777" w:rsidR="00046D09" w:rsidRPr="00494FF2" w:rsidRDefault="00046D09" w:rsidP="00331B81">
            <w:pPr>
              <w:numPr>
                <w:ilvl w:val="0"/>
                <w:numId w:val="21"/>
              </w:numPr>
              <w:spacing w:before="0"/>
              <w:jc w:val="left"/>
              <w:rPr>
                <w:sz w:val="20"/>
                <w:szCs w:val="20"/>
              </w:rPr>
            </w:pPr>
            <w:r w:rsidRPr="00494FF2">
              <w:rPr>
                <w:sz w:val="20"/>
                <w:szCs w:val="20"/>
              </w:rPr>
              <w:t>Ниска укљученост припадника ромске заједнице у решавање проблема стамбених питања</w:t>
            </w:r>
          </w:p>
        </w:tc>
      </w:tr>
      <w:tr w:rsidR="00046D09" w:rsidRPr="00FA4804" w14:paraId="618147DB" w14:textId="77777777" w:rsidTr="00FC0389">
        <w:tc>
          <w:tcPr>
            <w:tcW w:w="4788" w:type="dxa"/>
            <w:shd w:val="clear" w:color="auto" w:fill="365F91" w:themeFill="accent1" w:themeFillShade="BF"/>
            <w:vAlign w:val="center"/>
          </w:tcPr>
          <w:p w14:paraId="162B0255" w14:textId="77777777" w:rsidR="00046D09" w:rsidRPr="00FA4804" w:rsidRDefault="00046D09" w:rsidP="00FC0389">
            <w:pPr>
              <w:spacing w:before="0"/>
              <w:jc w:val="center"/>
              <w:rPr>
                <w:b/>
                <w:bCs/>
                <w:color w:val="FFFFFF" w:themeColor="background1"/>
                <w:sz w:val="32"/>
                <w:szCs w:val="32"/>
              </w:rPr>
            </w:pPr>
            <w:r w:rsidRPr="00FA4804">
              <w:rPr>
                <w:b/>
                <w:bCs/>
                <w:color w:val="FFFFFF" w:themeColor="background1"/>
                <w:sz w:val="32"/>
                <w:szCs w:val="32"/>
              </w:rPr>
              <w:t>ШАНСЕ</w:t>
            </w:r>
          </w:p>
        </w:tc>
        <w:tc>
          <w:tcPr>
            <w:tcW w:w="4788" w:type="dxa"/>
            <w:shd w:val="clear" w:color="auto" w:fill="365F91" w:themeFill="accent1" w:themeFillShade="BF"/>
            <w:vAlign w:val="center"/>
          </w:tcPr>
          <w:p w14:paraId="0B0532FA" w14:textId="77777777" w:rsidR="00046D09" w:rsidRPr="00FA4804" w:rsidRDefault="00046D09" w:rsidP="00FC0389">
            <w:pPr>
              <w:spacing w:before="0"/>
              <w:jc w:val="center"/>
              <w:rPr>
                <w:b/>
                <w:bCs/>
                <w:color w:val="FFFFFF" w:themeColor="background1"/>
                <w:sz w:val="32"/>
                <w:szCs w:val="32"/>
              </w:rPr>
            </w:pPr>
            <w:r w:rsidRPr="00FA4804">
              <w:rPr>
                <w:b/>
                <w:bCs/>
                <w:color w:val="FFFFFF" w:themeColor="background1"/>
                <w:sz w:val="32"/>
                <w:szCs w:val="32"/>
              </w:rPr>
              <w:t>ПРЕТЊЕ</w:t>
            </w:r>
          </w:p>
        </w:tc>
      </w:tr>
      <w:tr w:rsidR="00046D09" w:rsidRPr="00FA4804" w14:paraId="15AFE5C9" w14:textId="77777777" w:rsidTr="00FC0389">
        <w:tc>
          <w:tcPr>
            <w:tcW w:w="4788" w:type="dxa"/>
            <w:shd w:val="clear" w:color="auto" w:fill="DBE5F1" w:themeFill="accent1" w:themeFillTint="33"/>
          </w:tcPr>
          <w:p w14:paraId="37AE8EC0" w14:textId="77777777" w:rsidR="00046D09" w:rsidRPr="00494FF2" w:rsidRDefault="00046D09" w:rsidP="00331B81">
            <w:pPr>
              <w:numPr>
                <w:ilvl w:val="0"/>
                <w:numId w:val="21"/>
              </w:numPr>
              <w:spacing w:before="0"/>
              <w:jc w:val="left"/>
              <w:rPr>
                <w:sz w:val="20"/>
                <w:szCs w:val="20"/>
              </w:rPr>
            </w:pPr>
            <w:r w:rsidRPr="00494FF2">
              <w:rPr>
                <w:sz w:val="20"/>
                <w:szCs w:val="20"/>
              </w:rPr>
              <w:t>Постојање конкурса у оквиру програма ЕУ инклузији Рома у Србији – подршка за израду техничке документације за инфраструктуру, као и за подршку у легализацији</w:t>
            </w:r>
          </w:p>
          <w:p w14:paraId="3EA72EB2" w14:textId="77777777" w:rsidR="00046D09" w:rsidRPr="00494FF2" w:rsidRDefault="00046D09" w:rsidP="00331B81">
            <w:pPr>
              <w:numPr>
                <w:ilvl w:val="0"/>
                <w:numId w:val="21"/>
              </w:numPr>
              <w:spacing w:before="0"/>
              <w:jc w:val="left"/>
              <w:rPr>
                <w:sz w:val="20"/>
                <w:szCs w:val="20"/>
              </w:rPr>
            </w:pPr>
            <w:r w:rsidRPr="00494FF2">
              <w:rPr>
                <w:sz w:val="20"/>
                <w:szCs w:val="20"/>
              </w:rPr>
              <w:t>Постојање конкурса покрајинског Секретаријата за социјалну политику за унапређење услова становања Рома</w:t>
            </w:r>
          </w:p>
          <w:p w14:paraId="2EB73F6D" w14:textId="77777777" w:rsidR="00046D09" w:rsidRPr="00494FF2" w:rsidRDefault="00046D09" w:rsidP="00331B81">
            <w:pPr>
              <w:numPr>
                <w:ilvl w:val="0"/>
                <w:numId w:val="21"/>
              </w:numPr>
              <w:spacing w:before="0"/>
              <w:jc w:val="left"/>
              <w:rPr>
                <w:sz w:val="20"/>
                <w:szCs w:val="20"/>
              </w:rPr>
            </w:pPr>
            <w:r w:rsidRPr="00494FF2">
              <w:rPr>
                <w:sz w:val="20"/>
                <w:szCs w:val="20"/>
              </w:rPr>
              <w:t>Међународни конкурси и донаторска средства</w:t>
            </w:r>
          </w:p>
        </w:tc>
        <w:tc>
          <w:tcPr>
            <w:tcW w:w="4788" w:type="dxa"/>
            <w:shd w:val="clear" w:color="auto" w:fill="DBE5F1" w:themeFill="accent1" w:themeFillTint="33"/>
          </w:tcPr>
          <w:p w14:paraId="47090D7E" w14:textId="77777777" w:rsidR="00046D09" w:rsidRPr="00494FF2" w:rsidRDefault="00046D09" w:rsidP="00331B81">
            <w:pPr>
              <w:numPr>
                <w:ilvl w:val="0"/>
                <w:numId w:val="21"/>
              </w:numPr>
              <w:spacing w:before="0"/>
              <w:jc w:val="left"/>
              <w:rPr>
                <w:sz w:val="20"/>
                <w:szCs w:val="20"/>
              </w:rPr>
            </w:pPr>
            <w:r w:rsidRPr="00494FF2">
              <w:rPr>
                <w:sz w:val="20"/>
                <w:szCs w:val="20"/>
              </w:rPr>
              <w:t xml:space="preserve">Ниска свест/мотивисаност ромске заједнице за решавање имовинско-правних односа </w:t>
            </w:r>
          </w:p>
          <w:p w14:paraId="41576CE5" w14:textId="77777777" w:rsidR="00046D09" w:rsidRPr="00494FF2" w:rsidRDefault="00046D09" w:rsidP="00331B81">
            <w:pPr>
              <w:numPr>
                <w:ilvl w:val="0"/>
                <w:numId w:val="21"/>
              </w:numPr>
              <w:spacing w:before="0"/>
              <w:jc w:val="left"/>
              <w:rPr>
                <w:sz w:val="20"/>
                <w:szCs w:val="20"/>
              </w:rPr>
            </w:pPr>
            <w:r w:rsidRPr="00494FF2">
              <w:rPr>
                <w:sz w:val="20"/>
                <w:szCs w:val="20"/>
              </w:rPr>
              <w:t>Елементарне непогоде, атмосферска вода</w:t>
            </w:r>
          </w:p>
          <w:p w14:paraId="51F96A07" w14:textId="77777777" w:rsidR="00046D09" w:rsidRPr="00494FF2" w:rsidRDefault="00046D09" w:rsidP="00331B81">
            <w:pPr>
              <w:numPr>
                <w:ilvl w:val="0"/>
                <w:numId w:val="21"/>
              </w:numPr>
              <w:spacing w:before="0"/>
              <w:jc w:val="left"/>
              <w:rPr>
                <w:sz w:val="20"/>
                <w:szCs w:val="20"/>
              </w:rPr>
            </w:pPr>
            <w:r w:rsidRPr="00494FF2">
              <w:rPr>
                <w:sz w:val="20"/>
                <w:szCs w:val="20"/>
              </w:rPr>
              <w:t>Промена државне политике по питању инклузије Рома</w:t>
            </w:r>
          </w:p>
          <w:p w14:paraId="68656A67" w14:textId="77777777" w:rsidR="00046D09" w:rsidRPr="00494FF2" w:rsidRDefault="00046D09" w:rsidP="00331B81">
            <w:pPr>
              <w:numPr>
                <w:ilvl w:val="0"/>
                <w:numId w:val="21"/>
              </w:numPr>
              <w:spacing w:before="0"/>
              <w:jc w:val="left"/>
              <w:rPr>
                <w:sz w:val="20"/>
                <w:szCs w:val="20"/>
              </w:rPr>
            </w:pPr>
            <w:r w:rsidRPr="00494FF2">
              <w:rPr>
                <w:sz w:val="20"/>
                <w:szCs w:val="20"/>
              </w:rPr>
              <w:t>Нередовно плаћање рачуна за комуналне услуге од стране дела ромске популације</w:t>
            </w:r>
          </w:p>
        </w:tc>
      </w:tr>
    </w:tbl>
    <w:p w14:paraId="180F06DF" w14:textId="77777777" w:rsidR="00046D09" w:rsidRPr="00FA4804" w:rsidRDefault="00046D09" w:rsidP="00046D09"/>
    <w:p w14:paraId="51318033" w14:textId="40C1E756" w:rsidR="00790871" w:rsidRPr="00FA4804" w:rsidRDefault="00790871" w:rsidP="00790871">
      <w:r>
        <w:t>Општина Житиште</w:t>
      </w:r>
      <w:r w:rsidRPr="00FA4804">
        <w:t xml:space="preserve"> је посвећен</w:t>
      </w:r>
      <w:r>
        <w:t>а</w:t>
      </w:r>
      <w:r w:rsidRPr="00FA4804">
        <w:t xml:space="preserve"> решавању проблема становања, што се огледа у редовном издвајању средстава из буџета за ове намене. </w:t>
      </w:r>
      <w:r>
        <w:t>Запослени у Општини</w:t>
      </w:r>
      <w:r w:rsidRPr="00FA4804">
        <w:t xml:space="preserve"> су добро упознати са проблемима становања ромске заједнице и пружају помоћ у решавању тих проблема. У </w:t>
      </w:r>
      <w:r>
        <w:t>Житишту</w:t>
      </w:r>
      <w:r w:rsidRPr="00FA4804">
        <w:t xml:space="preserve"> постоји планска документација у ромским насељима (просторни план и план генералне регулације),</w:t>
      </w:r>
      <w:r>
        <w:t xml:space="preserve"> а Канцеларија за смањење сиромаштва пружа редовну и квалитетну подршку у унапређењу становања</w:t>
      </w:r>
      <w:r w:rsidRPr="00FA4804">
        <w:t>.</w:t>
      </w:r>
      <w:r>
        <w:t xml:space="preserve"> Осим канализације, у општини је обухват осталом инфраструктуром потпун, највећи број објеката је легализован, а сви легализовани објекти </w:t>
      </w:r>
      <w:r w:rsidRPr="00790871">
        <w:t>су у процесу легализације</w:t>
      </w:r>
      <w:r>
        <w:t xml:space="preserve">. Ромска популација је добро информисана о </w:t>
      </w:r>
      <w:r w:rsidRPr="00790871">
        <w:t>могућностима побољша</w:t>
      </w:r>
      <w:r>
        <w:t>ња</w:t>
      </w:r>
      <w:r w:rsidRPr="00790871">
        <w:t xml:space="preserve"> услов</w:t>
      </w:r>
      <w:r>
        <w:t>а</w:t>
      </w:r>
      <w:r w:rsidRPr="00790871">
        <w:t xml:space="preserve"> становања</w:t>
      </w:r>
      <w:r>
        <w:t>.</w:t>
      </w:r>
    </w:p>
    <w:p w14:paraId="730FFAB1" w14:textId="041B1C53" w:rsidR="00790871" w:rsidRPr="00FA4804" w:rsidRDefault="00790871" w:rsidP="00790871">
      <w:r w:rsidRPr="00FA4804">
        <w:t xml:space="preserve">Са друге стране, </w:t>
      </w:r>
      <w:r w:rsidR="00917F0D">
        <w:t>Житиште</w:t>
      </w:r>
      <w:r w:rsidRPr="00FA4804">
        <w:t xml:space="preserve"> има и низ слабости у области становања, које се огледају у нерешеним имовинско-правни односима (</w:t>
      </w:r>
      <w:r w:rsidR="00917F0D" w:rsidRPr="00917F0D">
        <w:t xml:space="preserve">објекти у којима живе ромске породице се често не воде на њихово </w:t>
      </w:r>
      <w:r w:rsidR="00917F0D" w:rsidRPr="00917F0D">
        <w:lastRenderedPageBreak/>
        <w:t>име</w:t>
      </w:r>
      <w:r w:rsidRPr="00FA4804">
        <w:t xml:space="preserve">), непостојању </w:t>
      </w:r>
      <w:r w:rsidR="00917F0D">
        <w:t>канализационе мреже у свих 11 насељених места ван насељеног места Житишта</w:t>
      </w:r>
      <w:r w:rsidRPr="00FA4804">
        <w:t xml:space="preserve">, </w:t>
      </w:r>
      <w:r w:rsidR="00917F0D">
        <w:t>а поједини</w:t>
      </w:r>
      <w:r w:rsidRPr="00FA4804">
        <w:t xml:space="preserve"> </w:t>
      </w:r>
      <w:r w:rsidR="00917F0D" w:rsidRPr="00FA4804">
        <w:t>припадни</w:t>
      </w:r>
      <w:r w:rsidR="00917F0D">
        <w:t>ци</w:t>
      </w:r>
      <w:r w:rsidR="00917F0D" w:rsidRPr="00FA4804">
        <w:t xml:space="preserve"> ромске популације </w:t>
      </w:r>
      <w:r w:rsidR="00917F0D">
        <w:t xml:space="preserve">живе у </w:t>
      </w:r>
      <w:r w:rsidRPr="00FA4804">
        <w:t>лошим условима становања</w:t>
      </w:r>
      <w:r w:rsidR="00917F0D">
        <w:t xml:space="preserve"> (старе куће, недостатак купатила)</w:t>
      </w:r>
      <w:r w:rsidRPr="00FA4804">
        <w:t>. Иако локална самоуправа издваја  средства за унапређење квалитета становања ромске популације, та средства ипак нису довољна да би се решили сви кључни проблеми са којима се ромска заједница суочава.</w:t>
      </w:r>
      <w:r w:rsidR="00917F0D">
        <w:t xml:space="preserve"> У општини не постоје социјални станови или други облици дугорочног или краткорочног смештаја особа са потребама за тим.</w:t>
      </w:r>
    </w:p>
    <w:p w14:paraId="3BDE404C" w14:textId="77777777" w:rsidR="00E34C19" w:rsidRDefault="00790871" w:rsidP="00790871">
      <w:r w:rsidRPr="00FA4804">
        <w:t>Локална самоуправа као главне шансе за унапређење тренутне ситуације може користити могућности које пружају конкурси на националном, покрајинском и међународном нивоу, као и унапређење сарадње са националним институцијама и другим локалним самоуправама у окружењу.</w:t>
      </w:r>
    </w:p>
    <w:p w14:paraId="47115428" w14:textId="1B137C03" w:rsidR="00790871" w:rsidRPr="00FA4804" w:rsidRDefault="00E34C19" w:rsidP="00790871">
      <w:r>
        <w:t>Општина Житиште</w:t>
      </w:r>
      <w:r w:rsidR="00790871" w:rsidRPr="00FA4804">
        <w:t xml:space="preserve"> треба да осмисли и имплементира низ активности како би се спречиле околности које могу да доведу до даљег погоршања услова становања, а које се огледају примарно у </w:t>
      </w:r>
      <w:r>
        <w:t>елементарним непогодама и утицају атмосферских вода, као и ниској мотивисаности ромске популације за решавање проблема из области становања</w:t>
      </w:r>
      <w:r w:rsidR="00790871" w:rsidRPr="00FA4804">
        <w:t>.</w:t>
      </w:r>
    </w:p>
    <w:p w14:paraId="13874AFE" w14:textId="77777777" w:rsidR="00046D09" w:rsidRPr="00FA4804" w:rsidRDefault="00046D09" w:rsidP="00046D09">
      <w:r w:rsidRPr="00FA4804">
        <w:br w:type="page"/>
      </w:r>
    </w:p>
    <w:p w14:paraId="4854ABAB" w14:textId="77777777" w:rsidR="00046D09" w:rsidRPr="00FA4804" w:rsidRDefault="00046D09" w:rsidP="00046D09">
      <w:pPr>
        <w:pStyle w:val="Heading2"/>
      </w:pPr>
      <w:bookmarkStart w:id="30" w:name="_Toc59721975"/>
      <w:bookmarkStart w:id="31" w:name="_Toc72403763"/>
      <w:r w:rsidRPr="00FA4804">
        <w:lastRenderedPageBreak/>
        <w:t>Здравство</w:t>
      </w:r>
      <w:bookmarkEnd w:id="30"/>
      <w:bookmarkEnd w:id="31"/>
    </w:p>
    <w:p w14:paraId="734A9E34" w14:textId="77777777" w:rsidR="00046D09" w:rsidRPr="00FA4804" w:rsidRDefault="00046D09" w:rsidP="00046D09"/>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BE5F1" w:themeFill="accent1" w:themeFillTint="33"/>
        <w:tblLook w:val="04A0" w:firstRow="1" w:lastRow="0" w:firstColumn="1" w:lastColumn="0" w:noHBand="0" w:noVBand="1"/>
      </w:tblPr>
      <w:tblGrid>
        <w:gridCol w:w="4788"/>
        <w:gridCol w:w="4788"/>
      </w:tblGrid>
      <w:tr w:rsidR="00046D09" w:rsidRPr="00FA4804" w14:paraId="5FC25699" w14:textId="77777777" w:rsidTr="00FC0389">
        <w:tc>
          <w:tcPr>
            <w:tcW w:w="4788" w:type="dxa"/>
            <w:shd w:val="clear" w:color="auto" w:fill="365F91" w:themeFill="accent1" w:themeFillShade="BF"/>
            <w:vAlign w:val="center"/>
          </w:tcPr>
          <w:p w14:paraId="10A41DFD" w14:textId="77777777" w:rsidR="00046D09" w:rsidRPr="00FA4804" w:rsidRDefault="00046D09" w:rsidP="00FC0389">
            <w:pPr>
              <w:spacing w:before="0"/>
              <w:jc w:val="center"/>
              <w:rPr>
                <w:b/>
                <w:bCs/>
                <w:color w:val="FFFFFF" w:themeColor="background1"/>
                <w:sz w:val="32"/>
                <w:szCs w:val="32"/>
              </w:rPr>
            </w:pPr>
            <w:r w:rsidRPr="00FA4804">
              <w:rPr>
                <w:b/>
                <w:bCs/>
                <w:color w:val="FFFFFF" w:themeColor="background1"/>
                <w:sz w:val="32"/>
                <w:szCs w:val="32"/>
              </w:rPr>
              <w:t>СНАГЕ</w:t>
            </w:r>
          </w:p>
        </w:tc>
        <w:tc>
          <w:tcPr>
            <w:tcW w:w="4788" w:type="dxa"/>
            <w:shd w:val="clear" w:color="auto" w:fill="365F91" w:themeFill="accent1" w:themeFillShade="BF"/>
            <w:vAlign w:val="center"/>
          </w:tcPr>
          <w:p w14:paraId="031F385F" w14:textId="77777777" w:rsidR="00046D09" w:rsidRPr="00FA4804" w:rsidRDefault="00046D09" w:rsidP="00FC0389">
            <w:pPr>
              <w:spacing w:before="0"/>
              <w:jc w:val="center"/>
              <w:rPr>
                <w:b/>
                <w:bCs/>
                <w:color w:val="FFFFFF" w:themeColor="background1"/>
                <w:sz w:val="32"/>
                <w:szCs w:val="32"/>
              </w:rPr>
            </w:pPr>
            <w:r w:rsidRPr="00FA4804">
              <w:rPr>
                <w:b/>
                <w:bCs/>
                <w:color w:val="FFFFFF" w:themeColor="background1"/>
                <w:sz w:val="32"/>
                <w:szCs w:val="32"/>
              </w:rPr>
              <w:t>СЛАБОСТИ</w:t>
            </w:r>
          </w:p>
        </w:tc>
      </w:tr>
      <w:tr w:rsidR="00046D09" w:rsidRPr="00FA4804" w14:paraId="1D1137AD" w14:textId="77777777" w:rsidTr="00FC0389">
        <w:tc>
          <w:tcPr>
            <w:tcW w:w="4788" w:type="dxa"/>
            <w:shd w:val="clear" w:color="auto" w:fill="DBE5F1" w:themeFill="accent1" w:themeFillTint="33"/>
          </w:tcPr>
          <w:p w14:paraId="3D810D5E" w14:textId="77777777" w:rsidR="00046D09" w:rsidRPr="00F12A54" w:rsidRDefault="00046D09" w:rsidP="00331B81">
            <w:pPr>
              <w:numPr>
                <w:ilvl w:val="0"/>
                <w:numId w:val="21"/>
              </w:numPr>
              <w:spacing w:before="0"/>
              <w:jc w:val="left"/>
              <w:rPr>
                <w:sz w:val="20"/>
                <w:szCs w:val="20"/>
              </w:rPr>
            </w:pPr>
            <w:r w:rsidRPr="00F12A54">
              <w:rPr>
                <w:sz w:val="20"/>
                <w:szCs w:val="20"/>
              </w:rPr>
              <w:t>Доступност здравствене заштите у општинском месту, као и у свим насељеним местима</w:t>
            </w:r>
          </w:p>
          <w:p w14:paraId="1AEA9B34" w14:textId="77777777" w:rsidR="00046D09" w:rsidRPr="00F12A54" w:rsidRDefault="00046D09" w:rsidP="00331B81">
            <w:pPr>
              <w:numPr>
                <w:ilvl w:val="0"/>
                <w:numId w:val="21"/>
              </w:numPr>
              <w:spacing w:before="0"/>
              <w:jc w:val="left"/>
              <w:rPr>
                <w:sz w:val="20"/>
                <w:szCs w:val="20"/>
              </w:rPr>
            </w:pPr>
            <w:r w:rsidRPr="00F12A54">
              <w:rPr>
                <w:sz w:val="20"/>
                <w:szCs w:val="20"/>
              </w:rPr>
              <w:t>Сви Роми и Ромкиње имају изабраног лекара и здравствену књижицу</w:t>
            </w:r>
          </w:p>
          <w:p w14:paraId="3550DB61" w14:textId="77777777" w:rsidR="00046D09" w:rsidRPr="00F12A54" w:rsidRDefault="00046D09" w:rsidP="00331B81">
            <w:pPr>
              <w:numPr>
                <w:ilvl w:val="0"/>
                <w:numId w:val="21"/>
              </w:numPr>
              <w:spacing w:before="0"/>
              <w:jc w:val="left"/>
              <w:rPr>
                <w:sz w:val="20"/>
                <w:szCs w:val="20"/>
              </w:rPr>
            </w:pPr>
            <w:r w:rsidRPr="00F12A54">
              <w:rPr>
                <w:sz w:val="20"/>
                <w:szCs w:val="20"/>
              </w:rPr>
              <w:t xml:space="preserve">Постоји педијатар у Дому здравља, довољан број педијатара – али су сви у Житишту, месту. </w:t>
            </w:r>
          </w:p>
          <w:p w14:paraId="79FCE8A2" w14:textId="77777777" w:rsidR="00046D09" w:rsidRPr="00F12A54" w:rsidRDefault="00046D09" w:rsidP="00331B81">
            <w:pPr>
              <w:numPr>
                <w:ilvl w:val="0"/>
                <w:numId w:val="21"/>
              </w:numPr>
              <w:spacing w:before="0"/>
              <w:jc w:val="left"/>
              <w:rPr>
                <w:sz w:val="20"/>
                <w:szCs w:val="20"/>
              </w:rPr>
            </w:pPr>
            <w:r w:rsidRPr="00F12A54">
              <w:rPr>
                <w:sz w:val="20"/>
                <w:szCs w:val="20"/>
              </w:rPr>
              <w:t xml:space="preserve">Постоји План јавног здравља </w:t>
            </w:r>
          </w:p>
          <w:p w14:paraId="76758B3B" w14:textId="77777777" w:rsidR="00046D09" w:rsidRPr="00F12A54" w:rsidRDefault="00046D09" w:rsidP="00331B81">
            <w:pPr>
              <w:numPr>
                <w:ilvl w:val="0"/>
                <w:numId w:val="21"/>
              </w:numPr>
              <w:spacing w:before="0"/>
              <w:jc w:val="left"/>
              <w:rPr>
                <w:sz w:val="20"/>
                <w:szCs w:val="20"/>
              </w:rPr>
            </w:pPr>
            <w:r w:rsidRPr="00F12A54">
              <w:rPr>
                <w:sz w:val="20"/>
                <w:szCs w:val="20"/>
              </w:rPr>
              <w:t>Право на бесплатне лекове и медицинска помагала које ЈЛС пружа у сарадњи са Канцеларијом за смањење сиромаштва</w:t>
            </w:r>
          </w:p>
          <w:p w14:paraId="166B445B" w14:textId="77777777" w:rsidR="00046D09" w:rsidRPr="00F12A54" w:rsidRDefault="00046D09" w:rsidP="00331B81">
            <w:pPr>
              <w:numPr>
                <w:ilvl w:val="0"/>
                <w:numId w:val="21"/>
              </w:numPr>
              <w:spacing w:before="0"/>
              <w:jc w:val="left"/>
              <w:rPr>
                <w:sz w:val="20"/>
                <w:szCs w:val="20"/>
              </w:rPr>
            </w:pPr>
            <w:r w:rsidRPr="00F12A54">
              <w:rPr>
                <w:sz w:val="20"/>
                <w:szCs w:val="20"/>
              </w:rPr>
              <w:t>Постојање и добар рад школе/саветовалишта за труднице</w:t>
            </w:r>
          </w:p>
          <w:p w14:paraId="2C2A1C85" w14:textId="77777777" w:rsidR="00046D09" w:rsidRPr="00F12A54" w:rsidRDefault="00046D09" w:rsidP="00331B81">
            <w:pPr>
              <w:numPr>
                <w:ilvl w:val="0"/>
                <w:numId w:val="21"/>
              </w:numPr>
              <w:spacing w:before="0"/>
              <w:jc w:val="left"/>
              <w:rPr>
                <w:sz w:val="20"/>
                <w:szCs w:val="20"/>
              </w:rPr>
            </w:pPr>
            <w:r w:rsidRPr="00F12A54">
              <w:rPr>
                <w:sz w:val="20"/>
                <w:szCs w:val="20"/>
              </w:rPr>
              <w:t>Постојање и добар рад Саветнице за права пацијената</w:t>
            </w:r>
          </w:p>
          <w:p w14:paraId="6694DC67" w14:textId="77777777" w:rsidR="00046D09" w:rsidRPr="00F12A54" w:rsidRDefault="00046D09" w:rsidP="00331B81">
            <w:pPr>
              <w:numPr>
                <w:ilvl w:val="0"/>
                <w:numId w:val="21"/>
              </w:numPr>
              <w:spacing w:before="0"/>
              <w:jc w:val="left"/>
              <w:rPr>
                <w:sz w:val="20"/>
                <w:szCs w:val="20"/>
              </w:rPr>
            </w:pPr>
            <w:r w:rsidRPr="00F12A54">
              <w:rPr>
                <w:sz w:val="20"/>
                <w:szCs w:val="20"/>
              </w:rPr>
              <w:t>Постоји доступна услуга стоматолога, уз подршку Општине</w:t>
            </w:r>
          </w:p>
          <w:p w14:paraId="77D83D32" w14:textId="77777777" w:rsidR="00046D09" w:rsidRPr="00F12A54" w:rsidRDefault="00046D09" w:rsidP="00331B81">
            <w:pPr>
              <w:numPr>
                <w:ilvl w:val="0"/>
                <w:numId w:val="21"/>
              </w:numPr>
              <w:spacing w:before="0"/>
              <w:jc w:val="left"/>
              <w:rPr>
                <w:sz w:val="20"/>
                <w:szCs w:val="20"/>
              </w:rPr>
            </w:pPr>
            <w:r w:rsidRPr="00F12A54">
              <w:rPr>
                <w:sz w:val="20"/>
                <w:szCs w:val="20"/>
              </w:rPr>
              <w:t>Постоји изабрани гинеколог у Дому здравља</w:t>
            </w:r>
          </w:p>
          <w:p w14:paraId="3DB0A8F1" w14:textId="77777777" w:rsidR="00046D09" w:rsidRPr="00F12A54" w:rsidRDefault="00046D09" w:rsidP="00331B81">
            <w:pPr>
              <w:numPr>
                <w:ilvl w:val="0"/>
                <w:numId w:val="21"/>
              </w:numPr>
              <w:spacing w:before="0"/>
              <w:jc w:val="left"/>
              <w:rPr>
                <w:sz w:val="20"/>
                <w:szCs w:val="20"/>
              </w:rPr>
            </w:pPr>
            <w:r w:rsidRPr="00F12A54">
              <w:rPr>
                <w:sz w:val="20"/>
                <w:szCs w:val="20"/>
              </w:rPr>
              <w:t>Доступност снабдевањем лековима у сваком насељеном месту – свако насељено место има амбуланту и апотеку</w:t>
            </w:r>
          </w:p>
          <w:p w14:paraId="3D4DF01B" w14:textId="418B157C" w:rsidR="00046D09" w:rsidRPr="00F12A54" w:rsidRDefault="00046D09" w:rsidP="00331B81">
            <w:pPr>
              <w:numPr>
                <w:ilvl w:val="0"/>
                <w:numId w:val="21"/>
              </w:numPr>
              <w:spacing w:before="0"/>
              <w:jc w:val="left"/>
              <w:rPr>
                <w:sz w:val="20"/>
                <w:szCs w:val="20"/>
              </w:rPr>
            </w:pPr>
            <w:r w:rsidRPr="00F12A54">
              <w:rPr>
                <w:sz w:val="20"/>
                <w:szCs w:val="20"/>
              </w:rPr>
              <w:t>ЈЛС, путем тендера, пружа услуге кућне неге у 10 од 12 насељених места, и добро функционише већ 10 година</w:t>
            </w:r>
          </w:p>
          <w:p w14:paraId="72010B61" w14:textId="049DD745" w:rsidR="00046D09" w:rsidRPr="00F12A54" w:rsidRDefault="00046D09" w:rsidP="00331B81">
            <w:pPr>
              <w:numPr>
                <w:ilvl w:val="0"/>
                <w:numId w:val="21"/>
              </w:numPr>
              <w:spacing w:before="0"/>
              <w:jc w:val="left"/>
              <w:rPr>
                <w:sz w:val="20"/>
                <w:szCs w:val="20"/>
              </w:rPr>
            </w:pPr>
            <w:r w:rsidRPr="00F12A54">
              <w:rPr>
                <w:sz w:val="20"/>
                <w:szCs w:val="20"/>
              </w:rPr>
              <w:t>Постоје неговатељице деце са сметњама у развоју</w:t>
            </w:r>
          </w:p>
          <w:p w14:paraId="2D1E84B2" w14:textId="06AE089A" w:rsidR="00046D09" w:rsidRPr="00F12A54" w:rsidRDefault="00046D09" w:rsidP="00331B81">
            <w:pPr>
              <w:numPr>
                <w:ilvl w:val="0"/>
                <w:numId w:val="21"/>
              </w:numPr>
              <w:spacing w:before="0"/>
              <w:jc w:val="left"/>
              <w:rPr>
                <w:sz w:val="20"/>
                <w:szCs w:val="20"/>
              </w:rPr>
            </w:pPr>
            <w:r w:rsidRPr="00F12A54">
              <w:rPr>
                <w:sz w:val="20"/>
                <w:szCs w:val="20"/>
              </w:rPr>
              <w:t>Уредно вак</w:t>
            </w:r>
            <w:r w:rsidR="00F12A54" w:rsidRPr="00F12A54">
              <w:rPr>
                <w:sz w:val="20"/>
                <w:szCs w:val="20"/>
              </w:rPr>
              <w:t>цинис</w:t>
            </w:r>
            <w:r w:rsidRPr="00F12A54">
              <w:rPr>
                <w:sz w:val="20"/>
                <w:szCs w:val="20"/>
              </w:rPr>
              <w:t>ање деце и потпун обухват</w:t>
            </w:r>
          </w:p>
        </w:tc>
        <w:tc>
          <w:tcPr>
            <w:tcW w:w="4788" w:type="dxa"/>
            <w:shd w:val="clear" w:color="auto" w:fill="DBE5F1" w:themeFill="accent1" w:themeFillTint="33"/>
          </w:tcPr>
          <w:p w14:paraId="06D56F45" w14:textId="77777777" w:rsidR="00046D09" w:rsidRPr="00F12A54" w:rsidRDefault="00046D09" w:rsidP="00331B81">
            <w:pPr>
              <w:numPr>
                <w:ilvl w:val="0"/>
                <w:numId w:val="21"/>
              </w:numPr>
              <w:spacing w:before="0"/>
              <w:jc w:val="left"/>
              <w:rPr>
                <w:sz w:val="20"/>
                <w:szCs w:val="20"/>
              </w:rPr>
            </w:pPr>
            <w:r w:rsidRPr="00F12A54">
              <w:rPr>
                <w:sz w:val="20"/>
                <w:szCs w:val="20"/>
              </w:rPr>
              <w:t>Не постоје институције за подршку здравству на локалу – здравствени медијатор, Координатор за ромска питања мобилни тим за инклузију Рома</w:t>
            </w:r>
          </w:p>
          <w:p w14:paraId="451A4BEF" w14:textId="77777777" w:rsidR="00046D09" w:rsidRPr="00F12A54" w:rsidRDefault="00046D09" w:rsidP="00331B81">
            <w:pPr>
              <w:numPr>
                <w:ilvl w:val="0"/>
                <w:numId w:val="21"/>
              </w:numPr>
              <w:spacing w:before="0"/>
              <w:jc w:val="left"/>
              <w:rPr>
                <w:sz w:val="20"/>
                <w:szCs w:val="20"/>
              </w:rPr>
            </w:pPr>
            <w:r w:rsidRPr="00F12A54">
              <w:rPr>
                <w:sz w:val="20"/>
                <w:szCs w:val="20"/>
              </w:rPr>
              <w:t>Угрожено репродуктивно здравље Ромкиња и недовољна просвећеност и едукација Ромкиња о репродуктивном здрављу</w:t>
            </w:r>
          </w:p>
          <w:p w14:paraId="1CDFED90" w14:textId="77777777" w:rsidR="00046D09" w:rsidRPr="00F12A54" w:rsidRDefault="00046D09" w:rsidP="00331B81">
            <w:pPr>
              <w:numPr>
                <w:ilvl w:val="0"/>
                <w:numId w:val="21"/>
              </w:numPr>
              <w:spacing w:before="0"/>
              <w:jc w:val="left"/>
              <w:rPr>
                <w:sz w:val="20"/>
                <w:szCs w:val="20"/>
              </w:rPr>
            </w:pPr>
            <w:bookmarkStart w:id="32" w:name="_Hlk41300721"/>
            <w:r w:rsidRPr="00F12A54">
              <w:rPr>
                <w:sz w:val="20"/>
                <w:szCs w:val="20"/>
              </w:rPr>
              <w:t>Не воде евиденцију о здрављу Рома - Непостојање истраживања и систематизованих података о здрављу Рома и Ромкиња</w:t>
            </w:r>
          </w:p>
          <w:p w14:paraId="55A969B4" w14:textId="77777777" w:rsidR="00046D09" w:rsidRPr="00F12A54" w:rsidRDefault="00046D09" w:rsidP="00331B81">
            <w:pPr>
              <w:numPr>
                <w:ilvl w:val="0"/>
                <w:numId w:val="21"/>
              </w:numPr>
              <w:spacing w:before="0"/>
              <w:jc w:val="left"/>
              <w:rPr>
                <w:sz w:val="20"/>
                <w:szCs w:val="20"/>
              </w:rPr>
            </w:pPr>
            <w:r w:rsidRPr="00F12A54">
              <w:rPr>
                <w:sz w:val="20"/>
                <w:szCs w:val="20"/>
              </w:rPr>
              <w:t>Не постоје дугорочни едукативни и информативни здравствени програми у ЈЛС</w:t>
            </w:r>
          </w:p>
          <w:bookmarkEnd w:id="32"/>
          <w:p w14:paraId="0FB7E678" w14:textId="5D8CA4C8" w:rsidR="00046D09" w:rsidRPr="00F12A54" w:rsidRDefault="00046D09" w:rsidP="00FC0389">
            <w:pPr>
              <w:spacing w:before="0"/>
              <w:jc w:val="left"/>
              <w:rPr>
                <w:sz w:val="20"/>
                <w:szCs w:val="20"/>
              </w:rPr>
            </w:pPr>
          </w:p>
        </w:tc>
      </w:tr>
      <w:tr w:rsidR="00046D09" w:rsidRPr="00FA4804" w14:paraId="1F98EE5B" w14:textId="77777777" w:rsidTr="00FC0389">
        <w:tc>
          <w:tcPr>
            <w:tcW w:w="4788" w:type="dxa"/>
            <w:shd w:val="clear" w:color="auto" w:fill="365F91" w:themeFill="accent1" w:themeFillShade="BF"/>
            <w:vAlign w:val="center"/>
          </w:tcPr>
          <w:p w14:paraId="3891B686" w14:textId="77777777" w:rsidR="00046D09" w:rsidRPr="00FA4804" w:rsidRDefault="00046D09" w:rsidP="00FC0389">
            <w:pPr>
              <w:spacing w:before="0"/>
              <w:jc w:val="center"/>
              <w:rPr>
                <w:b/>
                <w:bCs/>
                <w:color w:val="FFFFFF" w:themeColor="background1"/>
                <w:sz w:val="32"/>
                <w:szCs w:val="32"/>
              </w:rPr>
            </w:pPr>
            <w:r w:rsidRPr="00FA4804">
              <w:rPr>
                <w:b/>
                <w:bCs/>
                <w:color w:val="FFFFFF" w:themeColor="background1"/>
                <w:sz w:val="32"/>
                <w:szCs w:val="32"/>
              </w:rPr>
              <w:t>ШАНСЕ</w:t>
            </w:r>
          </w:p>
        </w:tc>
        <w:tc>
          <w:tcPr>
            <w:tcW w:w="4788" w:type="dxa"/>
            <w:shd w:val="clear" w:color="auto" w:fill="365F91" w:themeFill="accent1" w:themeFillShade="BF"/>
            <w:vAlign w:val="center"/>
          </w:tcPr>
          <w:p w14:paraId="491401E1" w14:textId="77777777" w:rsidR="00046D09" w:rsidRPr="00FA4804" w:rsidRDefault="00046D09" w:rsidP="00FC0389">
            <w:pPr>
              <w:spacing w:before="0"/>
              <w:jc w:val="center"/>
              <w:rPr>
                <w:b/>
                <w:bCs/>
                <w:color w:val="FFFFFF" w:themeColor="background1"/>
                <w:sz w:val="32"/>
                <w:szCs w:val="32"/>
              </w:rPr>
            </w:pPr>
            <w:r w:rsidRPr="00FA4804">
              <w:rPr>
                <w:b/>
                <w:bCs/>
                <w:color w:val="FFFFFF" w:themeColor="background1"/>
                <w:sz w:val="32"/>
                <w:szCs w:val="32"/>
              </w:rPr>
              <w:t>ПРЕТЊЕ</w:t>
            </w:r>
          </w:p>
        </w:tc>
      </w:tr>
      <w:tr w:rsidR="00046D09" w:rsidRPr="00FA4804" w14:paraId="69600069" w14:textId="77777777" w:rsidTr="00FC0389">
        <w:tc>
          <w:tcPr>
            <w:tcW w:w="4788" w:type="dxa"/>
            <w:shd w:val="clear" w:color="auto" w:fill="DBE5F1" w:themeFill="accent1" w:themeFillTint="33"/>
          </w:tcPr>
          <w:p w14:paraId="48FCD5D3" w14:textId="77777777" w:rsidR="00046D09" w:rsidRPr="00F12A54" w:rsidRDefault="00046D09" w:rsidP="00331B81">
            <w:pPr>
              <w:numPr>
                <w:ilvl w:val="0"/>
                <w:numId w:val="21"/>
              </w:numPr>
              <w:spacing w:before="0"/>
              <w:jc w:val="left"/>
              <w:rPr>
                <w:sz w:val="20"/>
                <w:szCs w:val="20"/>
              </w:rPr>
            </w:pPr>
            <w:r w:rsidRPr="00F12A54">
              <w:rPr>
                <w:sz w:val="20"/>
                <w:szCs w:val="20"/>
              </w:rPr>
              <w:t>Унапређење едукације из области здравља, посебно едукација и информисање деце у школама</w:t>
            </w:r>
          </w:p>
          <w:p w14:paraId="26A3E568" w14:textId="77777777" w:rsidR="00046D09" w:rsidRPr="00F12A54" w:rsidRDefault="00046D09" w:rsidP="00331B81">
            <w:pPr>
              <w:numPr>
                <w:ilvl w:val="0"/>
                <w:numId w:val="21"/>
              </w:numPr>
              <w:spacing w:before="0"/>
              <w:jc w:val="left"/>
              <w:rPr>
                <w:sz w:val="20"/>
                <w:szCs w:val="20"/>
              </w:rPr>
            </w:pPr>
            <w:r w:rsidRPr="00F12A54">
              <w:rPr>
                <w:sz w:val="20"/>
                <w:szCs w:val="20"/>
              </w:rPr>
              <w:t>Доступност међународних извора финансирања из конкурса за пројекте из области здравства</w:t>
            </w:r>
          </w:p>
          <w:p w14:paraId="78A493E1" w14:textId="779A6644" w:rsidR="00046D09" w:rsidRPr="00F12A54" w:rsidRDefault="00046D09" w:rsidP="00331B81">
            <w:pPr>
              <w:numPr>
                <w:ilvl w:val="0"/>
                <w:numId w:val="21"/>
              </w:numPr>
              <w:spacing w:before="0"/>
              <w:jc w:val="left"/>
              <w:rPr>
                <w:sz w:val="20"/>
                <w:szCs w:val="20"/>
              </w:rPr>
            </w:pPr>
            <w:r w:rsidRPr="00F12A54">
              <w:rPr>
                <w:sz w:val="20"/>
                <w:szCs w:val="20"/>
              </w:rPr>
              <w:t>Конкурс Министарства здравља за запошљавање здравственог медијатора</w:t>
            </w:r>
          </w:p>
          <w:p w14:paraId="5CCA1B6B" w14:textId="77777777" w:rsidR="00046D09" w:rsidRPr="00F12A54" w:rsidRDefault="00046D09" w:rsidP="00FC0389">
            <w:pPr>
              <w:spacing w:before="0"/>
              <w:jc w:val="left"/>
              <w:rPr>
                <w:sz w:val="20"/>
                <w:szCs w:val="20"/>
              </w:rPr>
            </w:pPr>
          </w:p>
        </w:tc>
        <w:tc>
          <w:tcPr>
            <w:tcW w:w="4788" w:type="dxa"/>
            <w:shd w:val="clear" w:color="auto" w:fill="DBE5F1" w:themeFill="accent1" w:themeFillTint="33"/>
          </w:tcPr>
          <w:p w14:paraId="508ABB4D" w14:textId="77777777" w:rsidR="00046D09" w:rsidRPr="00F12A54" w:rsidRDefault="00046D09" w:rsidP="00331B81">
            <w:pPr>
              <w:numPr>
                <w:ilvl w:val="0"/>
                <w:numId w:val="21"/>
              </w:numPr>
              <w:spacing w:before="0"/>
              <w:jc w:val="left"/>
              <w:rPr>
                <w:sz w:val="20"/>
                <w:szCs w:val="20"/>
              </w:rPr>
            </w:pPr>
            <w:r w:rsidRPr="00F12A54">
              <w:rPr>
                <w:sz w:val="20"/>
                <w:szCs w:val="20"/>
              </w:rPr>
              <w:t>Одлив здравствених радника из земље</w:t>
            </w:r>
          </w:p>
          <w:p w14:paraId="7540543B" w14:textId="77777777" w:rsidR="00046D09" w:rsidRPr="00F12A54" w:rsidRDefault="00046D09" w:rsidP="00331B81">
            <w:pPr>
              <w:numPr>
                <w:ilvl w:val="0"/>
                <w:numId w:val="21"/>
              </w:numPr>
              <w:spacing w:before="0"/>
              <w:jc w:val="left"/>
              <w:rPr>
                <w:sz w:val="20"/>
                <w:szCs w:val="20"/>
              </w:rPr>
            </w:pPr>
            <w:r w:rsidRPr="00F12A54">
              <w:rPr>
                <w:sz w:val="20"/>
                <w:szCs w:val="20"/>
              </w:rPr>
              <w:t>Предрасуде запослених и други учесника према ромској популацији</w:t>
            </w:r>
          </w:p>
          <w:p w14:paraId="3FEC64C7" w14:textId="77777777" w:rsidR="00046D09" w:rsidRPr="00F12A54" w:rsidRDefault="00046D09" w:rsidP="00331B81">
            <w:pPr>
              <w:numPr>
                <w:ilvl w:val="0"/>
                <w:numId w:val="21"/>
              </w:numPr>
              <w:spacing w:before="0"/>
              <w:jc w:val="left"/>
              <w:rPr>
                <w:sz w:val="20"/>
                <w:szCs w:val="20"/>
              </w:rPr>
            </w:pPr>
            <w:r w:rsidRPr="00F12A54">
              <w:rPr>
                <w:sz w:val="20"/>
                <w:szCs w:val="20"/>
              </w:rPr>
              <w:t>Неконтролисана миграција и њене последице – Роми не поседују информације о својој здравственој историји када се преселе</w:t>
            </w:r>
          </w:p>
          <w:p w14:paraId="6AE2FE2E" w14:textId="77777777" w:rsidR="00046D09" w:rsidRPr="00F12A54" w:rsidRDefault="00046D09" w:rsidP="00331B81">
            <w:pPr>
              <w:numPr>
                <w:ilvl w:val="0"/>
                <w:numId w:val="21"/>
              </w:numPr>
              <w:spacing w:before="0"/>
              <w:jc w:val="left"/>
              <w:rPr>
                <w:sz w:val="20"/>
                <w:szCs w:val="20"/>
              </w:rPr>
            </w:pPr>
            <w:r w:rsidRPr="00F12A54">
              <w:rPr>
                <w:sz w:val="20"/>
                <w:szCs w:val="20"/>
              </w:rPr>
              <w:t>Недовољна информисаност ромске популације о здравственој заштити</w:t>
            </w:r>
          </w:p>
          <w:p w14:paraId="213E2D63" w14:textId="77777777" w:rsidR="00046D09" w:rsidRPr="00F12A54" w:rsidRDefault="00046D09" w:rsidP="00331B81">
            <w:pPr>
              <w:numPr>
                <w:ilvl w:val="0"/>
                <w:numId w:val="21"/>
              </w:numPr>
              <w:spacing w:before="0"/>
              <w:jc w:val="left"/>
              <w:rPr>
                <w:sz w:val="20"/>
                <w:szCs w:val="20"/>
              </w:rPr>
            </w:pPr>
            <w:r w:rsidRPr="00F12A54">
              <w:rPr>
                <w:sz w:val="20"/>
                <w:szCs w:val="20"/>
              </w:rPr>
              <w:t>Низак животни стандард дела ромског становништва</w:t>
            </w:r>
          </w:p>
        </w:tc>
      </w:tr>
    </w:tbl>
    <w:p w14:paraId="22FCA6FF" w14:textId="77777777" w:rsidR="00046D09" w:rsidRPr="00FA4804" w:rsidRDefault="00046D09" w:rsidP="00046D09"/>
    <w:p w14:paraId="64FDA0CD" w14:textId="69B315B2" w:rsidR="00740E73" w:rsidRPr="00FA4804" w:rsidRDefault="00740E73" w:rsidP="00740E73">
      <w:r w:rsidRPr="00FA4804">
        <w:t xml:space="preserve">У области здравствене заштите ромске популације у </w:t>
      </w:r>
      <w:r>
        <w:t>Житишту</w:t>
      </w:r>
      <w:r w:rsidRPr="00FA4804">
        <w:t xml:space="preserve"> значајну снагу представља </w:t>
      </w:r>
      <w:r>
        <w:t>доступност</w:t>
      </w:r>
      <w:r w:rsidRPr="00FA4804">
        <w:t xml:space="preserve"> услуг</w:t>
      </w:r>
      <w:r>
        <w:t>а</w:t>
      </w:r>
      <w:r w:rsidRPr="00FA4804">
        <w:t xml:space="preserve"> здравствене заштите ромској популацији</w:t>
      </w:r>
      <w:r>
        <w:t xml:space="preserve"> у свим насељеним местима у општини (услуге Дома здравља Житиште), као и квалитетан рад служби у оквиру ДЗ (педијатар, саветовалиште за труднице, стоматолог, гинеколог…)</w:t>
      </w:r>
      <w:r w:rsidRPr="00FA4804">
        <w:t xml:space="preserve">. Такође, снага је и право на бесплатне лекове које пружа </w:t>
      </w:r>
      <w:r>
        <w:t>Општина Житиште</w:t>
      </w:r>
      <w:r w:rsidRPr="00FA4804">
        <w:t xml:space="preserve">, а снабдевање лековима </w:t>
      </w:r>
      <w:r>
        <w:t>и здравствена заштита су</w:t>
      </w:r>
      <w:r w:rsidRPr="00FA4804">
        <w:t xml:space="preserve"> обезбеђен</w:t>
      </w:r>
      <w:r>
        <w:t>и</w:t>
      </w:r>
      <w:r w:rsidRPr="00FA4804">
        <w:t xml:space="preserve"> у сваком насељеном месту</w:t>
      </w:r>
      <w:r>
        <w:t xml:space="preserve"> </w:t>
      </w:r>
      <w:r w:rsidRPr="00740E73">
        <w:t>– свако насељено место има амбуланту и апотеку</w:t>
      </w:r>
      <w:r w:rsidRPr="00FA4804">
        <w:t>.</w:t>
      </w:r>
      <w:r>
        <w:t xml:space="preserve"> </w:t>
      </w:r>
      <w:r w:rsidRPr="00740E73">
        <w:t xml:space="preserve">Сви </w:t>
      </w:r>
      <w:r w:rsidRPr="00740E73">
        <w:lastRenderedPageBreak/>
        <w:t>Роми и Ромкиње имају изабраног лекара и здравствену књижицу</w:t>
      </w:r>
      <w:r>
        <w:t>, а сва ромска деца су потпуно обухваћена програмом вакцинисања.</w:t>
      </w:r>
    </w:p>
    <w:p w14:paraId="710ED1DB" w14:textId="1F5161BA" w:rsidR="00740E73" w:rsidRPr="00FA4804" w:rsidRDefault="00740E73" w:rsidP="00740E73">
      <w:r w:rsidRPr="00FA4804">
        <w:t xml:space="preserve">Међутим, постоји и низ слабости које отежавају инклузију Рома у области здравствене заштите, као што су: угрожено репродуктивно здравље Ромкиња и недовољна просвећеност и едукација Ромкиња о репродуктивном здрављу, непостојање истраживања и систематизованих података о здрављу Рома и Ромкиња, и </w:t>
      </w:r>
      <w:r>
        <w:t>недостатак</w:t>
      </w:r>
      <w:r w:rsidRPr="00740E73">
        <w:t xml:space="preserve"> дугорочни</w:t>
      </w:r>
      <w:r>
        <w:t>х</w:t>
      </w:r>
      <w:r w:rsidRPr="00740E73">
        <w:t xml:space="preserve"> едукативни</w:t>
      </w:r>
      <w:r>
        <w:t>х</w:t>
      </w:r>
      <w:r w:rsidRPr="00740E73">
        <w:t xml:space="preserve"> и информативни</w:t>
      </w:r>
      <w:r>
        <w:t>х</w:t>
      </w:r>
      <w:r w:rsidRPr="00740E73">
        <w:t xml:space="preserve"> здравствени</w:t>
      </w:r>
      <w:r>
        <w:t>х</w:t>
      </w:r>
      <w:r w:rsidRPr="00740E73">
        <w:t xml:space="preserve"> програм</w:t>
      </w:r>
      <w:r>
        <w:t>а</w:t>
      </w:r>
      <w:r w:rsidRPr="00740E73">
        <w:t xml:space="preserve"> у ЈЛС</w:t>
      </w:r>
      <w:r w:rsidRPr="00FA4804">
        <w:t>.</w:t>
      </w:r>
      <w:r>
        <w:t xml:space="preserve"> У синергији са недостатком локалних механизама за подршку инклузији Рома и Ромкиња (</w:t>
      </w:r>
      <w:r w:rsidRPr="00740E73">
        <w:t>здравствен</w:t>
      </w:r>
      <w:r>
        <w:t>а</w:t>
      </w:r>
      <w:r w:rsidRPr="00740E73">
        <w:t xml:space="preserve"> медијатор</w:t>
      </w:r>
      <w:r>
        <w:t>ка</w:t>
      </w:r>
      <w:r w:rsidRPr="00740E73">
        <w:t xml:space="preserve">, </w:t>
      </w:r>
      <w:r>
        <w:t>к</w:t>
      </w:r>
      <w:r w:rsidRPr="00740E73">
        <w:t>оординатор</w:t>
      </w:r>
      <w:r>
        <w:t>/ка</w:t>
      </w:r>
      <w:r w:rsidRPr="00740E73">
        <w:t xml:space="preserve"> за ромска питања</w:t>
      </w:r>
      <w:r>
        <w:t>,</w:t>
      </w:r>
      <w:r w:rsidRPr="00740E73">
        <w:t xml:space="preserve"> мобилни тим за инклузију Рома</w:t>
      </w:r>
      <w:r>
        <w:t>) ове слабости могу значајно негативно да утичу на дугорочно стање здравља ромске популације у општини Житиште.</w:t>
      </w:r>
    </w:p>
    <w:p w14:paraId="6EE527A4" w14:textId="6EAD22E6" w:rsidR="00740E73" w:rsidRDefault="00740E73" w:rsidP="00740E73">
      <w:r w:rsidRPr="00FA4804">
        <w:t xml:space="preserve">Главне шансе за унапређење здравља ромске популације у </w:t>
      </w:r>
      <w:r>
        <w:t>Житишту</w:t>
      </w:r>
      <w:r w:rsidRPr="00FA4804">
        <w:t xml:space="preserve"> се односе на унапређење едукације из области здравља, посебно едукација и информисање деце у школама, и коришћење домаћих и међународних извора финансирања из конкурса за пројекте из области здравства.</w:t>
      </w:r>
      <w:r>
        <w:t xml:space="preserve"> Посебно значајна шанса коју општина треба да покуша да искористи је пријава на конкурс Министарства здравља за ангажовање здравствене медијаторке на територији општине.</w:t>
      </w:r>
    </w:p>
    <w:p w14:paraId="6095A249" w14:textId="4F55B6C0" w:rsidR="00740E73" w:rsidRPr="00FA4804" w:rsidRDefault="00740E73" w:rsidP="00226801">
      <w:r w:rsidRPr="00FA4804">
        <w:t xml:space="preserve">Главна претња која може да угрози унапређење здравља у </w:t>
      </w:r>
      <w:r w:rsidR="00226FF1">
        <w:t>Житишту</w:t>
      </w:r>
      <w:r w:rsidRPr="00FA4804">
        <w:t xml:space="preserve"> је наставак одлива здравствених радника из земље, што би додатно ослабило ситуацију у здравству у </w:t>
      </w:r>
      <w:r w:rsidR="00226801">
        <w:t>Житишту</w:t>
      </w:r>
      <w:r w:rsidRPr="00FA4804">
        <w:t>.</w:t>
      </w:r>
      <w:r w:rsidR="00226801">
        <w:t xml:space="preserve"> Миграције утичу на ромско становништво негативно и на други начин – услед промене места пребивалишта, Роми често не поседују информације о својој здравственој историји. На квалитет здравља ромске популације негативно могу да утичу и недовољна информисаност ромске популације о здравственој заштити, и низак животни стандард дела ромског становништва.</w:t>
      </w:r>
    </w:p>
    <w:p w14:paraId="519F38DC" w14:textId="77777777" w:rsidR="00046D09" w:rsidRPr="00FA4804" w:rsidRDefault="00046D09" w:rsidP="00046D09"/>
    <w:p w14:paraId="645540E9" w14:textId="77777777" w:rsidR="00046D09" w:rsidRPr="00FA4804" w:rsidRDefault="00046D09" w:rsidP="00046D09">
      <w:pPr>
        <w:spacing w:before="0" w:after="200" w:line="276" w:lineRule="auto"/>
        <w:jc w:val="left"/>
        <w:rPr>
          <w:rFonts w:asciiTheme="majorHAnsi" w:eastAsiaTheme="majorEastAsia" w:hAnsiTheme="majorHAnsi" w:cstheme="majorBidi"/>
          <w:b/>
          <w:bCs/>
          <w:color w:val="4F81BD" w:themeColor="accent1"/>
          <w:sz w:val="26"/>
          <w:szCs w:val="26"/>
        </w:rPr>
      </w:pPr>
      <w:r w:rsidRPr="00FA4804">
        <w:br w:type="page"/>
      </w:r>
    </w:p>
    <w:p w14:paraId="35A8278D" w14:textId="77777777" w:rsidR="00046D09" w:rsidRPr="00FA4804" w:rsidRDefault="00046D09" w:rsidP="00046D09">
      <w:pPr>
        <w:pStyle w:val="Heading2"/>
      </w:pPr>
      <w:bookmarkStart w:id="33" w:name="_Toc59721976"/>
      <w:bookmarkStart w:id="34" w:name="_Toc72403764"/>
      <w:r w:rsidRPr="00FA4804">
        <w:lastRenderedPageBreak/>
        <w:t>Социјална заштита</w:t>
      </w:r>
      <w:bookmarkEnd w:id="33"/>
      <w:bookmarkEnd w:id="34"/>
    </w:p>
    <w:p w14:paraId="0F021E33" w14:textId="77777777" w:rsidR="00046D09" w:rsidRPr="00FA4804" w:rsidRDefault="00046D09" w:rsidP="00046D09"/>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BE5F1" w:themeFill="accent1" w:themeFillTint="33"/>
        <w:tblLook w:val="04A0" w:firstRow="1" w:lastRow="0" w:firstColumn="1" w:lastColumn="0" w:noHBand="0" w:noVBand="1"/>
      </w:tblPr>
      <w:tblGrid>
        <w:gridCol w:w="4788"/>
        <w:gridCol w:w="4788"/>
      </w:tblGrid>
      <w:tr w:rsidR="00046D09" w:rsidRPr="00FA4804" w14:paraId="13D794A0" w14:textId="77777777" w:rsidTr="00FC0389">
        <w:tc>
          <w:tcPr>
            <w:tcW w:w="4788" w:type="dxa"/>
            <w:shd w:val="clear" w:color="auto" w:fill="365F91" w:themeFill="accent1" w:themeFillShade="BF"/>
            <w:vAlign w:val="center"/>
          </w:tcPr>
          <w:p w14:paraId="5F4D3310" w14:textId="77777777" w:rsidR="00046D09" w:rsidRPr="00FA4804" w:rsidRDefault="00046D09" w:rsidP="00FC0389">
            <w:pPr>
              <w:spacing w:before="0"/>
              <w:jc w:val="center"/>
              <w:rPr>
                <w:b/>
                <w:bCs/>
                <w:color w:val="FFFFFF" w:themeColor="background1"/>
                <w:sz w:val="32"/>
                <w:szCs w:val="32"/>
              </w:rPr>
            </w:pPr>
            <w:r w:rsidRPr="00FA4804">
              <w:rPr>
                <w:b/>
                <w:bCs/>
                <w:color w:val="FFFFFF" w:themeColor="background1"/>
                <w:sz w:val="32"/>
                <w:szCs w:val="32"/>
              </w:rPr>
              <w:t>СНАГЕ</w:t>
            </w:r>
          </w:p>
        </w:tc>
        <w:tc>
          <w:tcPr>
            <w:tcW w:w="4788" w:type="dxa"/>
            <w:shd w:val="clear" w:color="auto" w:fill="365F91" w:themeFill="accent1" w:themeFillShade="BF"/>
            <w:vAlign w:val="center"/>
          </w:tcPr>
          <w:p w14:paraId="2FACD0EB" w14:textId="77777777" w:rsidR="00046D09" w:rsidRPr="00FA4804" w:rsidRDefault="00046D09" w:rsidP="00FC0389">
            <w:pPr>
              <w:spacing w:before="0"/>
              <w:jc w:val="center"/>
              <w:rPr>
                <w:b/>
                <w:bCs/>
                <w:color w:val="FFFFFF" w:themeColor="background1"/>
                <w:sz w:val="32"/>
                <w:szCs w:val="32"/>
              </w:rPr>
            </w:pPr>
            <w:r w:rsidRPr="00FA4804">
              <w:rPr>
                <w:b/>
                <w:bCs/>
                <w:color w:val="FFFFFF" w:themeColor="background1"/>
                <w:sz w:val="32"/>
                <w:szCs w:val="32"/>
              </w:rPr>
              <w:t>СЛАБОСТИ</w:t>
            </w:r>
          </w:p>
        </w:tc>
      </w:tr>
      <w:tr w:rsidR="00046D09" w:rsidRPr="00FA4804" w14:paraId="66590A85" w14:textId="77777777" w:rsidTr="00FC0389">
        <w:tc>
          <w:tcPr>
            <w:tcW w:w="4788" w:type="dxa"/>
            <w:shd w:val="clear" w:color="auto" w:fill="DBE5F1" w:themeFill="accent1" w:themeFillTint="33"/>
          </w:tcPr>
          <w:p w14:paraId="506D7C04" w14:textId="77777777" w:rsidR="00046D09" w:rsidRPr="00F12A54" w:rsidRDefault="00046D09" w:rsidP="00331B81">
            <w:pPr>
              <w:numPr>
                <w:ilvl w:val="0"/>
                <w:numId w:val="21"/>
              </w:numPr>
              <w:spacing w:before="0"/>
              <w:jc w:val="left"/>
              <w:rPr>
                <w:sz w:val="20"/>
                <w:szCs w:val="20"/>
              </w:rPr>
            </w:pPr>
            <w:r w:rsidRPr="00F12A54">
              <w:rPr>
                <w:sz w:val="20"/>
                <w:szCs w:val="20"/>
              </w:rPr>
              <w:t>Квалитетан и лиценциран стручни кадар ЦСР</w:t>
            </w:r>
          </w:p>
          <w:p w14:paraId="133B80A5" w14:textId="77777777" w:rsidR="00046D09" w:rsidRPr="00F12A54" w:rsidRDefault="00046D09" w:rsidP="00331B81">
            <w:pPr>
              <w:numPr>
                <w:ilvl w:val="0"/>
                <w:numId w:val="21"/>
              </w:numPr>
              <w:spacing w:before="0"/>
              <w:jc w:val="left"/>
              <w:rPr>
                <w:sz w:val="20"/>
                <w:szCs w:val="20"/>
              </w:rPr>
            </w:pPr>
            <w:r w:rsidRPr="00F12A54">
              <w:rPr>
                <w:sz w:val="20"/>
                <w:szCs w:val="20"/>
              </w:rPr>
              <w:t>Добра сарадња ЈЛС и ЦСР</w:t>
            </w:r>
          </w:p>
          <w:p w14:paraId="6CC2EF96" w14:textId="77777777" w:rsidR="00046D09" w:rsidRPr="00F12A54" w:rsidRDefault="00046D09" w:rsidP="00331B81">
            <w:pPr>
              <w:numPr>
                <w:ilvl w:val="0"/>
                <w:numId w:val="21"/>
              </w:numPr>
              <w:spacing w:before="0"/>
              <w:jc w:val="left"/>
              <w:rPr>
                <w:sz w:val="20"/>
                <w:szCs w:val="20"/>
              </w:rPr>
            </w:pPr>
            <w:r w:rsidRPr="00F12A54">
              <w:rPr>
                <w:sz w:val="20"/>
                <w:szCs w:val="20"/>
              </w:rPr>
              <w:t>Развијена мрежа институција у области социјалне заштите (Канцеларија за смањење сиромаштва, Центар за социјални рад, Црвени крст)</w:t>
            </w:r>
          </w:p>
          <w:p w14:paraId="0D6E4FCC" w14:textId="77777777" w:rsidR="00046D09" w:rsidRPr="00F12A54" w:rsidRDefault="00046D09" w:rsidP="00331B81">
            <w:pPr>
              <w:numPr>
                <w:ilvl w:val="0"/>
                <w:numId w:val="21"/>
              </w:numPr>
              <w:spacing w:before="0"/>
              <w:jc w:val="left"/>
              <w:rPr>
                <w:sz w:val="20"/>
                <w:szCs w:val="20"/>
              </w:rPr>
            </w:pPr>
            <w:r w:rsidRPr="00F12A54">
              <w:rPr>
                <w:sz w:val="20"/>
                <w:szCs w:val="20"/>
              </w:rPr>
              <w:t>Добра међуопштинска сарадња, посебно са Зрењанином</w:t>
            </w:r>
          </w:p>
          <w:p w14:paraId="5BF7F3CA" w14:textId="77777777" w:rsidR="00046D09" w:rsidRPr="00F12A54" w:rsidRDefault="00046D09" w:rsidP="00331B81">
            <w:pPr>
              <w:numPr>
                <w:ilvl w:val="0"/>
                <w:numId w:val="21"/>
              </w:numPr>
              <w:spacing w:before="0"/>
              <w:jc w:val="left"/>
              <w:rPr>
                <w:sz w:val="20"/>
                <w:szCs w:val="20"/>
              </w:rPr>
            </w:pPr>
            <w:r w:rsidRPr="00F12A54">
              <w:rPr>
                <w:sz w:val="20"/>
                <w:szCs w:val="20"/>
              </w:rPr>
              <w:t>Квалитетан рад Црвеног крста</w:t>
            </w:r>
          </w:p>
          <w:p w14:paraId="52506C71" w14:textId="77777777" w:rsidR="00046D09" w:rsidRPr="00F12A54" w:rsidRDefault="00046D09" w:rsidP="00331B81">
            <w:pPr>
              <w:numPr>
                <w:ilvl w:val="0"/>
                <w:numId w:val="21"/>
              </w:numPr>
              <w:spacing w:before="0"/>
              <w:jc w:val="left"/>
              <w:rPr>
                <w:sz w:val="20"/>
                <w:szCs w:val="20"/>
              </w:rPr>
            </w:pPr>
            <w:r w:rsidRPr="00F12A54">
              <w:rPr>
                <w:sz w:val="20"/>
                <w:szCs w:val="20"/>
              </w:rPr>
              <w:t>Редовна издвајања из буџета за унапређење социјалног положаја Рома</w:t>
            </w:r>
          </w:p>
          <w:p w14:paraId="725CFFA4" w14:textId="77777777" w:rsidR="00046D09" w:rsidRPr="00FA4804" w:rsidRDefault="00046D09" w:rsidP="00FC0389">
            <w:pPr>
              <w:spacing w:before="0"/>
              <w:ind w:left="360"/>
              <w:jc w:val="left"/>
              <w:rPr>
                <w:sz w:val="20"/>
                <w:szCs w:val="20"/>
              </w:rPr>
            </w:pPr>
          </w:p>
        </w:tc>
        <w:tc>
          <w:tcPr>
            <w:tcW w:w="4788" w:type="dxa"/>
            <w:shd w:val="clear" w:color="auto" w:fill="DBE5F1" w:themeFill="accent1" w:themeFillTint="33"/>
          </w:tcPr>
          <w:p w14:paraId="74C8398D" w14:textId="31E82E98" w:rsidR="00046D09" w:rsidRPr="00F12A54" w:rsidRDefault="00046D09" w:rsidP="00331B81">
            <w:pPr>
              <w:numPr>
                <w:ilvl w:val="0"/>
                <w:numId w:val="21"/>
              </w:numPr>
              <w:spacing w:before="0"/>
              <w:jc w:val="left"/>
              <w:rPr>
                <w:sz w:val="20"/>
                <w:szCs w:val="20"/>
              </w:rPr>
            </w:pPr>
            <w:r w:rsidRPr="00F12A54">
              <w:rPr>
                <w:sz w:val="20"/>
                <w:szCs w:val="20"/>
              </w:rPr>
              <w:t>Не постоји мобилни тим за инклузију Рома</w:t>
            </w:r>
          </w:p>
          <w:p w14:paraId="4054C38B" w14:textId="77777777" w:rsidR="00046D09" w:rsidRPr="00F12A54" w:rsidRDefault="00046D09" w:rsidP="00331B81">
            <w:pPr>
              <w:numPr>
                <w:ilvl w:val="0"/>
                <w:numId w:val="21"/>
              </w:numPr>
              <w:spacing w:before="0"/>
              <w:jc w:val="left"/>
              <w:rPr>
                <w:sz w:val="20"/>
                <w:szCs w:val="20"/>
              </w:rPr>
            </w:pPr>
            <w:r w:rsidRPr="00F12A54">
              <w:rPr>
                <w:sz w:val="20"/>
                <w:szCs w:val="20"/>
              </w:rPr>
              <w:t>Непотпуна евиденција о националној припадности у регистру података ЦСР и тиме условљен недостатак података</w:t>
            </w:r>
          </w:p>
          <w:p w14:paraId="0EDE85F0" w14:textId="310F636B" w:rsidR="00046D09" w:rsidRPr="00F12A54" w:rsidRDefault="00046D09" w:rsidP="00331B81">
            <w:pPr>
              <w:numPr>
                <w:ilvl w:val="0"/>
                <w:numId w:val="21"/>
              </w:numPr>
              <w:spacing w:before="0"/>
              <w:jc w:val="left"/>
              <w:rPr>
                <w:sz w:val="20"/>
                <w:szCs w:val="20"/>
              </w:rPr>
            </w:pPr>
            <w:r w:rsidRPr="00F12A54">
              <w:rPr>
                <w:sz w:val="20"/>
                <w:szCs w:val="20"/>
              </w:rPr>
              <w:t xml:space="preserve">Недовољна средства и људски ресурси (4, потребна бар још 1 особа) у Центру за социјални рад; Недовољна техничко-технолошка и финансијска  средстава за све потребе </w:t>
            </w:r>
            <w:r w:rsidR="00F12A54" w:rsidRPr="00F12A54">
              <w:rPr>
                <w:sz w:val="20"/>
                <w:szCs w:val="20"/>
              </w:rPr>
              <w:t>становништва</w:t>
            </w:r>
          </w:p>
          <w:p w14:paraId="09C504E2" w14:textId="3665D909" w:rsidR="00046D09" w:rsidRPr="00040177" w:rsidRDefault="00046D09" w:rsidP="00331B81">
            <w:pPr>
              <w:numPr>
                <w:ilvl w:val="0"/>
                <w:numId w:val="21"/>
              </w:numPr>
              <w:spacing w:before="0"/>
              <w:jc w:val="left"/>
              <w:rPr>
                <w:b/>
                <w:bCs/>
                <w:sz w:val="20"/>
                <w:szCs w:val="20"/>
              </w:rPr>
            </w:pPr>
            <w:r w:rsidRPr="00F12A54">
              <w:rPr>
                <w:sz w:val="20"/>
                <w:szCs w:val="20"/>
              </w:rPr>
              <w:t>Ограничени капацитети и ресурси ромских удружења за реализацију пројеката из области социјалне заштите - Организације цивилног друштва нису активне у области социјалне заштите Рома, и слаба сарадња</w:t>
            </w:r>
          </w:p>
        </w:tc>
      </w:tr>
      <w:tr w:rsidR="00046D09" w:rsidRPr="00FA4804" w14:paraId="44EEA4E0" w14:textId="77777777" w:rsidTr="00FC0389">
        <w:tc>
          <w:tcPr>
            <w:tcW w:w="4788" w:type="dxa"/>
            <w:shd w:val="clear" w:color="auto" w:fill="365F91" w:themeFill="accent1" w:themeFillShade="BF"/>
            <w:vAlign w:val="center"/>
          </w:tcPr>
          <w:p w14:paraId="00F587E8" w14:textId="77777777" w:rsidR="00046D09" w:rsidRPr="00FA4804" w:rsidRDefault="00046D09" w:rsidP="00FC0389">
            <w:pPr>
              <w:spacing w:before="0"/>
              <w:jc w:val="center"/>
              <w:rPr>
                <w:b/>
                <w:bCs/>
                <w:color w:val="FFFFFF" w:themeColor="background1"/>
                <w:sz w:val="32"/>
                <w:szCs w:val="32"/>
              </w:rPr>
            </w:pPr>
            <w:r w:rsidRPr="00FA4804">
              <w:rPr>
                <w:b/>
                <w:bCs/>
                <w:color w:val="FFFFFF" w:themeColor="background1"/>
                <w:sz w:val="32"/>
                <w:szCs w:val="32"/>
              </w:rPr>
              <w:t>ШАНСЕ</w:t>
            </w:r>
          </w:p>
        </w:tc>
        <w:tc>
          <w:tcPr>
            <w:tcW w:w="4788" w:type="dxa"/>
            <w:shd w:val="clear" w:color="auto" w:fill="365F91" w:themeFill="accent1" w:themeFillShade="BF"/>
            <w:vAlign w:val="center"/>
          </w:tcPr>
          <w:p w14:paraId="666B7EDC" w14:textId="77777777" w:rsidR="00046D09" w:rsidRPr="00FA4804" w:rsidRDefault="00046D09" w:rsidP="00FC0389">
            <w:pPr>
              <w:spacing w:before="0"/>
              <w:jc w:val="center"/>
              <w:rPr>
                <w:b/>
                <w:bCs/>
                <w:color w:val="FFFFFF" w:themeColor="background1"/>
                <w:sz w:val="32"/>
                <w:szCs w:val="32"/>
              </w:rPr>
            </w:pPr>
            <w:r w:rsidRPr="00FA4804">
              <w:rPr>
                <w:b/>
                <w:bCs/>
                <w:color w:val="FFFFFF" w:themeColor="background1"/>
                <w:sz w:val="32"/>
                <w:szCs w:val="32"/>
              </w:rPr>
              <w:t>ПРЕТЊЕ</w:t>
            </w:r>
          </w:p>
        </w:tc>
      </w:tr>
      <w:tr w:rsidR="00046D09" w:rsidRPr="00FA4804" w14:paraId="6034A4D2" w14:textId="77777777" w:rsidTr="00FC0389">
        <w:tc>
          <w:tcPr>
            <w:tcW w:w="4788" w:type="dxa"/>
            <w:shd w:val="clear" w:color="auto" w:fill="DBE5F1" w:themeFill="accent1" w:themeFillTint="33"/>
          </w:tcPr>
          <w:p w14:paraId="1237FA59" w14:textId="77777777" w:rsidR="00046D09" w:rsidRPr="00F12A54" w:rsidRDefault="00046D09" w:rsidP="00331B81">
            <w:pPr>
              <w:numPr>
                <w:ilvl w:val="0"/>
                <w:numId w:val="21"/>
              </w:numPr>
              <w:spacing w:before="0"/>
              <w:jc w:val="left"/>
              <w:rPr>
                <w:sz w:val="20"/>
                <w:szCs w:val="20"/>
              </w:rPr>
            </w:pPr>
            <w:r w:rsidRPr="00F12A54">
              <w:rPr>
                <w:sz w:val="20"/>
                <w:szCs w:val="20"/>
              </w:rPr>
              <w:t>Формирање међусекторског стручног тима за имплементацију ЛАПа - Међусекторско координационо тело за инклузију Рома</w:t>
            </w:r>
          </w:p>
          <w:p w14:paraId="088BDB10" w14:textId="77777777" w:rsidR="00046D09" w:rsidRPr="00F12A54" w:rsidRDefault="00046D09" w:rsidP="00331B81">
            <w:pPr>
              <w:numPr>
                <w:ilvl w:val="0"/>
                <w:numId w:val="21"/>
              </w:numPr>
              <w:spacing w:before="0"/>
              <w:jc w:val="left"/>
              <w:rPr>
                <w:sz w:val="20"/>
                <w:szCs w:val="20"/>
              </w:rPr>
            </w:pPr>
            <w:r w:rsidRPr="00F12A54">
              <w:rPr>
                <w:sz w:val="20"/>
                <w:szCs w:val="20"/>
              </w:rPr>
              <w:t>Финансијска и техничка подршка домаћих и страних донатора у области социјалног укључивања Рома</w:t>
            </w:r>
          </w:p>
          <w:p w14:paraId="785FA729" w14:textId="77777777" w:rsidR="00046D09" w:rsidRPr="00F12A54" w:rsidRDefault="00046D09" w:rsidP="00331B81">
            <w:pPr>
              <w:numPr>
                <w:ilvl w:val="0"/>
                <w:numId w:val="21"/>
              </w:numPr>
              <w:spacing w:before="0"/>
              <w:jc w:val="left"/>
              <w:rPr>
                <w:sz w:val="20"/>
                <w:szCs w:val="20"/>
              </w:rPr>
            </w:pPr>
            <w:r w:rsidRPr="00F12A54">
              <w:rPr>
                <w:sz w:val="20"/>
                <w:szCs w:val="20"/>
              </w:rPr>
              <w:t>Израда и усвајање ЛАП-а за унапређење положаја Рома и за наредни плански период</w:t>
            </w:r>
          </w:p>
          <w:p w14:paraId="089CD280" w14:textId="77777777" w:rsidR="00046D09" w:rsidRPr="00F12A54" w:rsidRDefault="00046D09" w:rsidP="00331B81">
            <w:pPr>
              <w:numPr>
                <w:ilvl w:val="0"/>
                <w:numId w:val="21"/>
              </w:numPr>
              <w:spacing w:before="0"/>
              <w:jc w:val="left"/>
              <w:rPr>
                <w:sz w:val="20"/>
                <w:szCs w:val="20"/>
              </w:rPr>
            </w:pPr>
            <w:r w:rsidRPr="00F12A54">
              <w:rPr>
                <w:sz w:val="20"/>
                <w:szCs w:val="20"/>
              </w:rPr>
              <w:t>Међународна и национална стратешка документа у области социјалне заштите и инклузије Рома</w:t>
            </w:r>
          </w:p>
          <w:p w14:paraId="03441CB2" w14:textId="77777777" w:rsidR="00046D09" w:rsidRPr="00F12A54" w:rsidRDefault="00046D09" w:rsidP="00331B81">
            <w:pPr>
              <w:numPr>
                <w:ilvl w:val="0"/>
                <w:numId w:val="21"/>
              </w:numPr>
              <w:spacing w:before="0"/>
              <w:jc w:val="left"/>
              <w:rPr>
                <w:sz w:val="20"/>
                <w:szCs w:val="20"/>
              </w:rPr>
            </w:pPr>
            <w:r w:rsidRPr="00F12A54">
              <w:rPr>
                <w:sz w:val="20"/>
                <w:szCs w:val="20"/>
              </w:rPr>
              <w:t>Израда и усвајање Стратегије развоја социјалне заштите за наредни плански период</w:t>
            </w:r>
          </w:p>
        </w:tc>
        <w:tc>
          <w:tcPr>
            <w:tcW w:w="4788" w:type="dxa"/>
            <w:shd w:val="clear" w:color="auto" w:fill="DBE5F1" w:themeFill="accent1" w:themeFillTint="33"/>
          </w:tcPr>
          <w:p w14:paraId="670D81DF" w14:textId="77777777" w:rsidR="00046D09" w:rsidRPr="00F12A54" w:rsidRDefault="00046D09" w:rsidP="00331B81">
            <w:pPr>
              <w:numPr>
                <w:ilvl w:val="0"/>
                <w:numId w:val="21"/>
              </w:numPr>
              <w:spacing w:before="0"/>
              <w:jc w:val="left"/>
              <w:rPr>
                <w:sz w:val="20"/>
                <w:szCs w:val="20"/>
              </w:rPr>
            </w:pPr>
            <w:r w:rsidRPr="00F12A54">
              <w:rPr>
                <w:sz w:val="20"/>
                <w:szCs w:val="20"/>
              </w:rPr>
              <w:t>Миграциона кретања становништва</w:t>
            </w:r>
          </w:p>
          <w:p w14:paraId="0C3C4479" w14:textId="77777777" w:rsidR="00046D09" w:rsidRPr="00F12A54" w:rsidRDefault="00046D09" w:rsidP="00331B81">
            <w:pPr>
              <w:numPr>
                <w:ilvl w:val="0"/>
                <w:numId w:val="21"/>
              </w:numPr>
              <w:spacing w:before="0"/>
              <w:jc w:val="left"/>
              <w:rPr>
                <w:sz w:val="20"/>
                <w:szCs w:val="20"/>
              </w:rPr>
            </w:pPr>
            <w:r w:rsidRPr="00F12A54">
              <w:rPr>
                <w:sz w:val="20"/>
                <w:szCs w:val="20"/>
              </w:rPr>
              <w:t>Смањење доступних донаторских средстава за социјална давања</w:t>
            </w:r>
          </w:p>
          <w:p w14:paraId="7F1B951E" w14:textId="77777777" w:rsidR="00046D09" w:rsidRPr="00F12A54" w:rsidRDefault="00046D09" w:rsidP="00331B81">
            <w:pPr>
              <w:numPr>
                <w:ilvl w:val="0"/>
                <w:numId w:val="21"/>
              </w:numPr>
              <w:spacing w:before="0"/>
              <w:jc w:val="left"/>
              <w:rPr>
                <w:sz w:val="20"/>
                <w:szCs w:val="20"/>
              </w:rPr>
            </w:pPr>
            <w:r w:rsidRPr="00F12A54">
              <w:rPr>
                <w:sz w:val="20"/>
                <w:szCs w:val="20"/>
              </w:rPr>
              <w:t>Постојање дискриминације друштва према припадницима ромске заједнице</w:t>
            </w:r>
          </w:p>
        </w:tc>
      </w:tr>
    </w:tbl>
    <w:p w14:paraId="5EA3EF1E" w14:textId="77777777" w:rsidR="00046D09" w:rsidRDefault="00046D09" w:rsidP="00046D09">
      <w:pPr>
        <w:spacing w:before="0" w:after="200" w:line="276" w:lineRule="auto"/>
        <w:jc w:val="left"/>
      </w:pPr>
    </w:p>
    <w:p w14:paraId="4AE1B30C" w14:textId="5A8DAD5D" w:rsidR="008471B6" w:rsidRDefault="008471B6" w:rsidP="008471B6">
      <w:r w:rsidRPr="00FA4804">
        <w:t xml:space="preserve">У области социјалне заштите ромске популације као основне снаге идентификовани су квалитетни кадрови, квалитетан рад локалних институција и </w:t>
      </w:r>
      <w:r>
        <w:t>њихова добра сарадња</w:t>
      </w:r>
      <w:r w:rsidRPr="00FA4804">
        <w:t xml:space="preserve">. </w:t>
      </w:r>
      <w:r>
        <w:t>Општина Житиште добро сарађује са Градом Зрењанином на решавању социјалних проблема ромског становништва</w:t>
      </w:r>
      <w:r w:rsidRPr="00FA4804">
        <w:t>.</w:t>
      </w:r>
      <w:r>
        <w:t xml:space="preserve"> Општина издваја редовна средства за унапређење социјалног положаја Рома, као и за функционисање Црвеног Крста Житиште.</w:t>
      </w:r>
    </w:p>
    <w:p w14:paraId="71A6705C" w14:textId="5AF9C416" w:rsidR="008471B6" w:rsidRDefault="008471B6" w:rsidP="008471B6">
      <w:r w:rsidRPr="00FA4804">
        <w:t xml:space="preserve">Основне слабости локалне самоуправе се огледају у </w:t>
      </w:r>
      <w:r>
        <w:t xml:space="preserve">непостојању мобилног тима за инклузију Рома и </w:t>
      </w:r>
      <w:r w:rsidRPr="00FA4804">
        <w:t xml:space="preserve">недостатку података </w:t>
      </w:r>
      <w:r>
        <w:t xml:space="preserve">и евиденције </w:t>
      </w:r>
      <w:r w:rsidRPr="00FA4804">
        <w:t xml:space="preserve">о ромској популацији. Такође, расположиви ресурси (људски, финансијски, технички) нису довољни за оптимално функционисање социјалне заштите у </w:t>
      </w:r>
      <w:r>
        <w:t>Житишту</w:t>
      </w:r>
      <w:r w:rsidRPr="00FA4804">
        <w:t>.</w:t>
      </w:r>
      <w:r>
        <w:t xml:space="preserve"> Поред тога, ни локалне ОЦД нису активне у области социјалне заштите ромског становништва.</w:t>
      </w:r>
    </w:p>
    <w:p w14:paraId="3AE45A95" w14:textId="0BE81C22" w:rsidR="008471B6" w:rsidRDefault="008471B6" w:rsidP="008471B6">
      <w:r>
        <w:t>Шансе које ЈЛС у наредном периоду може да искористи ради унапређења положаја ромског становништва се огледају у националној и међународној подршци за формирање локалних механизама за социјалну инклузију, као и националним и међународним планским документима који могу да створе прилику за бољу инклузију Рома у друштво.</w:t>
      </w:r>
    </w:p>
    <w:p w14:paraId="628BFA56" w14:textId="0E8BC5B2" w:rsidR="008471B6" w:rsidRPr="00FA4804" w:rsidRDefault="008471B6" w:rsidP="008471B6">
      <w:r>
        <w:lastRenderedPageBreak/>
        <w:t>Дискриминација, смањење доступних финансијских средстава из донаторских извора, и миграциона кретања становништва су главне идентификоване препреке за социјалну инклузију и заштиту Рома и Ромкиња у Житишту.</w:t>
      </w:r>
    </w:p>
    <w:p w14:paraId="10FD45A9" w14:textId="33F74188" w:rsidR="00BE2D20" w:rsidRDefault="00BE2D20">
      <w:pPr>
        <w:spacing w:before="0" w:after="200" w:line="276" w:lineRule="auto"/>
        <w:jc w:val="left"/>
        <w:rPr>
          <w:rFonts w:asciiTheme="majorHAnsi" w:eastAsiaTheme="majorEastAsia" w:hAnsiTheme="majorHAnsi" w:cstheme="majorBidi"/>
          <w:b/>
          <w:bCs/>
          <w:color w:val="365F91" w:themeColor="accent1" w:themeShade="BF"/>
          <w:sz w:val="28"/>
          <w:szCs w:val="28"/>
        </w:rPr>
      </w:pPr>
    </w:p>
    <w:p w14:paraId="2F99D181" w14:textId="3B070633" w:rsidR="00046D09" w:rsidRDefault="00046D09">
      <w:pPr>
        <w:spacing w:before="0" w:after="200" w:line="276" w:lineRule="auto"/>
        <w:jc w:val="left"/>
        <w:rPr>
          <w:rFonts w:asciiTheme="majorHAnsi" w:eastAsiaTheme="majorEastAsia" w:hAnsiTheme="majorHAnsi" w:cstheme="majorBidi"/>
          <w:b/>
          <w:bCs/>
          <w:color w:val="365F91" w:themeColor="accent1" w:themeShade="BF"/>
          <w:sz w:val="28"/>
          <w:szCs w:val="28"/>
        </w:rPr>
      </w:pPr>
    </w:p>
    <w:p w14:paraId="17859F2F" w14:textId="7C387A94" w:rsidR="00046D09" w:rsidRDefault="00046D09">
      <w:pPr>
        <w:spacing w:before="0" w:after="200" w:line="276" w:lineRule="auto"/>
        <w:jc w:val="left"/>
        <w:rPr>
          <w:rFonts w:asciiTheme="majorHAnsi" w:eastAsiaTheme="majorEastAsia" w:hAnsiTheme="majorHAnsi" w:cstheme="majorBidi"/>
          <w:b/>
          <w:bCs/>
          <w:color w:val="365F91" w:themeColor="accent1" w:themeShade="BF"/>
          <w:sz w:val="28"/>
          <w:szCs w:val="28"/>
        </w:rPr>
      </w:pPr>
    </w:p>
    <w:p w14:paraId="1DC37BED" w14:textId="6F75E5D2" w:rsidR="00046D09" w:rsidRDefault="00046D09">
      <w:pPr>
        <w:spacing w:before="0" w:after="200" w:line="276" w:lineRule="auto"/>
        <w:jc w:val="left"/>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br w:type="page"/>
      </w:r>
    </w:p>
    <w:p w14:paraId="55CD2EB5" w14:textId="77777777" w:rsidR="00046D09" w:rsidRPr="002D1FA4" w:rsidRDefault="00046D09" w:rsidP="00046D09">
      <w:pPr>
        <w:pStyle w:val="Heading1"/>
        <w:spacing w:before="0" w:after="60" w:line="276" w:lineRule="auto"/>
      </w:pPr>
      <w:bookmarkStart w:id="35" w:name="_Toc70327797"/>
      <w:bookmarkStart w:id="36" w:name="_Toc72403765"/>
      <w:r w:rsidRPr="002D1FA4">
        <w:lastRenderedPageBreak/>
        <w:t>ЦИЉЕВИ И МЕРЕ</w:t>
      </w:r>
      <w:bookmarkEnd w:id="35"/>
      <w:bookmarkEnd w:id="36"/>
    </w:p>
    <w:p w14:paraId="18FEA85F" w14:textId="5199170F" w:rsidR="00046D09" w:rsidRDefault="00046D09">
      <w:pPr>
        <w:spacing w:before="0" w:after="200" w:line="276" w:lineRule="auto"/>
        <w:jc w:val="left"/>
        <w:rPr>
          <w:rFonts w:asciiTheme="majorHAnsi" w:eastAsiaTheme="majorEastAsia" w:hAnsiTheme="majorHAnsi" w:cstheme="majorBidi"/>
          <w:b/>
          <w:bCs/>
          <w:color w:val="365F91" w:themeColor="accent1" w:themeShade="BF"/>
          <w:sz w:val="28"/>
          <w:szCs w:val="28"/>
        </w:rPr>
      </w:pPr>
    </w:p>
    <w:p w14:paraId="70608B0E" w14:textId="7923CC47" w:rsidR="00605E27" w:rsidRPr="00FA4804" w:rsidRDefault="00605E27" w:rsidP="00605E27">
      <w:r w:rsidRPr="00FA4804">
        <w:t xml:space="preserve">Општи циљ Локалног акционог плана за социјално укључивање Рома и Ромкиња </w:t>
      </w:r>
      <w:r>
        <w:t xml:space="preserve">Општине Житиште </w:t>
      </w:r>
      <w:r w:rsidRPr="00FA4804">
        <w:t>за период 2021 - 202</w:t>
      </w:r>
      <w:r>
        <w:t>2</w:t>
      </w:r>
      <w:r w:rsidRPr="00FA4804">
        <w:t xml:space="preserve">. године је: </w:t>
      </w:r>
      <w:r w:rsidRPr="00605E27">
        <w:rPr>
          <w:b/>
          <w:bCs/>
        </w:rPr>
        <w:t>Побољшати квалитет живота Рома и Ромкиња у општини Житиште</w:t>
      </w:r>
      <w:r w:rsidRPr="00FA4804">
        <w:rPr>
          <w:b/>
          <w:bCs/>
        </w:rPr>
        <w:t>.</w:t>
      </w:r>
    </w:p>
    <w:p w14:paraId="42C39EBB" w14:textId="77777777" w:rsidR="00605E27" w:rsidRPr="00FA4804" w:rsidRDefault="00605E27" w:rsidP="00605E27">
      <w:r w:rsidRPr="00FA4804">
        <w:t>ЛАП има пет посебних циљева који доприносе остварењу општег циља, и то по један посебан циљ у свакој од пет кључних области релевантних за социјално укључивање ромске националне мањине - образовање, запошљавање, становање, здравствена и социјална заштита:</w:t>
      </w:r>
    </w:p>
    <w:p w14:paraId="65AD5581" w14:textId="1E5CAD2C" w:rsidR="00605E27" w:rsidRPr="00FA4804" w:rsidRDefault="00605E27" w:rsidP="00605E27">
      <w:r w:rsidRPr="00FA4804">
        <w:rPr>
          <w:b/>
          <w:bCs/>
        </w:rPr>
        <w:t>Посебан циљ 1:</w:t>
      </w:r>
      <w:r w:rsidRPr="00FA4804">
        <w:t xml:space="preserve"> </w:t>
      </w:r>
      <w:bookmarkStart w:id="37" w:name="_Hlk57881025"/>
      <w:r w:rsidRPr="00605E27">
        <w:t>Решавање имовинско-правних односа и побољшање услова становања ромских породица</w:t>
      </w:r>
      <w:r w:rsidRPr="00FA4804">
        <w:t>.</w:t>
      </w:r>
      <w:bookmarkEnd w:id="37"/>
    </w:p>
    <w:p w14:paraId="45B63371" w14:textId="06A9D5A3" w:rsidR="00605E27" w:rsidRPr="00FA4804" w:rsidRDefault="00605E27" w:rsidP="00605E27">
      <w:r w:rsidRPr="00FA4804">
        <w:rPr>
          <w:b/>
          <w:bCs/>
        </w:rPr>
        <w:t>Посебан циљ 2:</w:t>
      </w:r>
      <w:r w:rsidRPr="00FA4804">
        <w:t xml:space="preserve"> </w:t>
      </w:r>
      <w:r w:rsidRPr="00605E27">
        <w:t>Повећање укључености деце и младих ромске националности у систем васпитања и образовања, уз континуитет у школовању</w:t>
      </w:r>
      <w:r w:rsidRPr="00FA4804">
        <w:t>.</w:t>
      </w:r>
    </w:p>
    <w:p w14:paraId="79E0605F" w14:textId="5DA3121B" w:rsidR="00605E27" w:rsidRPr="00FA4804" w:rsidRDefault="00605E27" w:rsidP="00605E27">
      <w:r w:rsidRPr="00FA4804">
        <w:rPr>
          <w:b/>
          <w:bCs/>
        </w:rPr>
        <w:t>Посебан циљ 3:</w:t>
      </w:r>
      <w:r w:rsidRPr="00FA4804">
        <w:t xml:space="preserve"> </w:t>
      </w:r>
      <w:r w:rsidR="00ED7B6C" w:rsidRPr="00ED7B6C">
        <w:t>Подизање нивоа запошљивости, запошљавање и економско оснаживање Рома и Ромкиња у општини Житиште</w:t>
      </w:r>
      <w:r w:rsidRPr="00FA4804">
        <w:t>.</w:t>
      </w:r>
    </w:p>
    <w:p w14:paraId="2FDE130D" w14:textId="454D7443" w:rsidR="00605E27" w:rsidRPr="00FA4804" w:rsidRDefault="00605E27" w:rsidP="00605E27">
      <w:r w:rsidRPr="00FA4804">
        <w:rPr>
          <w:b/>
          <w:bCs/>
        </w:rPr>
        <w:t>Посебан циљ 4:</w:t>
      </w:r>
      <w:r w:rsidRPr="00FA4804">
        <w:t xml:space="preserve">  </w:t>
      </w:r>
      <w:r w:rsidR="00ED7B6C" w:rsidRPr="00ED7B6C">
        <w:t xml:space="preserve">Побољшање информисања о здрављу, превентивне здравствене заштите </w:t>
      </w:r>
      <w:r w:rsidR="00ED7B6C">
        <w:t>и</w:t>
      </w:r>
      <w:r w:rsidR="00ED7B6C" w:rsidRPr="00ED7B6C">
        <w:t xml:space="preserve"> здравственог стања ромског становништва</w:t>
      </w:r>
      <w:r w:rsidRPr="00FA4804">
        <w:t>.</w:t>
      </w:r>
    </w:p>
    <w:p w14:paraId="758D9AFB" w14:textId="4FAED443" w:rsidR="00605E27" w:rsidRPr="00FA4804" w:rsidRDefault="00605E27" w:rsidP="00605E27">
      <w:r w:rsidRPr="00FA4804">
        <w:rPr>
          <w:b/>
          <w:bCs/>
        </w:rPr>
        <w:t>Посебан циљ 5:</w:t>
      </w:r>
      <w:r w:rsidRPr="00FA4804">
        <w:t xml:space="preserve"> </w:t>
      </w:r>
      <w:r w:rsidR="00ED7B6C" w:rsidRPr="00ED7B6C">
        <w:t>Повећање доступности локалних услуга социјалне заштите Ромима и Ромкињама</w:t>
      </w:r>
      <w:r w:rsidR="00ED7B6C">
        <w:t>.</w:t>
      </w:r>
    </w:p>
    <w:p w14:paraId="547F9767" w14:textId="77777777" w:rsidR="00605E27" w:rsidRPr="00FA4804" w:rsidRDefault="00605E27" w:rsidP="00605E27">
      <w:r w:rsidRPr="00FA4804">
        <w:t>Посебни циљеви се остварују реализацијом већег броја мера у свакој посебној области, а њихова остварљивост се прати и мери на основу индикатора исхода, за које су утврђене базне и циљане вредности.</w:t>
      </w:r>
    </w:p>
    <w:p w14:paraId="3DE02CF3" w14:textId="77777777" w:rsidR="00605E27" w:rsidRPr="00FA4804" w:rsidRDefault="00605E27" w:rsidP="00605E27"/>
    <w:p w14:paraId="5C293AA5" w14:textId="77777777" w:rsidR="00605E27" w:rsidRPr="00FA4804" w:rsidRDefault="00605E27" w:rsidP="00605E27">
      <w:pPr>
        <w:rPr>
          <w:b/>
          <w:bCs/>
        </w:rPr>
      </w:pPr>
      <w:r w:rsidRPr="00FA4804">
        <w:rPr>
          <w:b/>
          <w:bCs/>
        </w:rPr>
        <w:t>СТАНОВАЊЕ</w:t>
      </w:r>
    </w:p>
    <w:p w14:paraId="34BBBA03" w14:textId="7C177273" w:rsidR="00605E27" w:rsidRPr="00FA4804" w:rsidRDefault="00605E27" w:rsidP="00605E27">
      <w:pPr>
        <w:rPr>
          <w:b/>
          <w:bCs/>
        </w:rPr>
      </w:pPr>
      <w:r w:rsidRPr="00FA4804">
        <w:rPr>
          <w:b/>
          <w:bCs/>
        </w:rPr>
        <w:t xml:space="preserve">Посебан циљ: </w:t>
      </w:r>
      <w:r w:rsidR="00ED7B6C" w:rsidRPr="00605E27">
        <w:t>Решавање имовинско-правних односа и побољшање услова становања ромских породица</w:t>
      </w:r>
      <w:r w:rsidRPr="00FA4804">
        <w:t>.</w:t>
      </w:r>
    </w:p>
    <w:p w14:paraId="20DBD86A" w14:textId="77777777" w:rsidR="00605E27" w:rsidRPr="00FA4804" w:rsidRDefault="00605E27" w:rsidP="00605E27">
      <w:pPr>
        <w:rPr>
          <w:b/>
          <w:bCs/>
        </w:rPr>
      </w:pPr>
      <w:r w:rsidRPr="00FA4804">
        <w:rPr>
          <w:b/>
          <w:bCs/>
        </w:rPr>
        <w:t xml:space="preserve">Мере: </w:t>
      </w:r>
    </w:p>
    <w:p w14:paraId="2D0A0D63" w14:textId="5E1913C3" w:rsidR="00605E27" w:rsidRPr="00FA4804" w:rsidRDefault="00676691" w:rsidP="00331B81">
      <w:pPr>
        <w:pStyle w:val="Pasus1"/>
        <w:numPr>
          <w:ilvl w:val="1"/>
          <w:numId w:val="24"/>
        </w:numPr>
        <w:rPr>
          <w:rFonts w:asciiTheme="minorHAnsi" w:hAnsiTheme="minorHAnsi" w:cstheme="minorHAnsi"/>
          <w:szCs w:val="22"/>
          <w:lang w:val="sr-Cyrl-RS"/>
        </w:rPr>
      </w:pPr>
      <w:r w:rsidRPr="00676691">
        <w:rPr>
          <w:rFonts w:asciiTheme="minorHAnsi" w:hAnsiTheme="minorHAnsi" w:cstheme="minorHAnsi"/>
          <w:szCs w:val="22"/>
          <w:lang w:val="sr-Cyrl-RS"/>
        </w:rPr>
        <w:t>Унапредити услове становања ромских породица</w:t>
      </w:r>
      <w:r w:rsidR="00605E27" w:rsidRPr="00FA4804">
        <w:rPr>
          <w:rFonts w:asciiTheme="minorHAnsi" w:hAnsiTheme="minorHAnsi" w:cstheme="minorHAnsi"/>
          <w:szCs w:val="22"/>
          <w:lang w:val="sr-Cyrl-RS"/>
        </w:rPr>
        <w:t>.</w:t>
      </w:r>
    </w:p>
    <w:p w14:paraId="75B04F40" w14:textId="7E92D43A" w:rsidR="00605E27" w:rsidRPr="00FA4804" w:rsidRDefault="00676691" w:rsidP="00331B81">
      <w:pPr>
        <w:pStyle w:val="Pasus1"/>
        <w:numPr>
          <w:ilvl w:val="1"/>
          <w:numId w:val="24"/>
        </w:numPr>
        <w:rPr>
          <w:rFonts w:asciiTheme="minorHAnsi" w:hAnsiTheme="minorHAnsi" w:cstheme="minorHAnsi"/>
          <w:szCs w:val="22"/>
          <w:lang w:val="sr-Cyrl-RS"/>
        </w:rPr>
      </w:pPr>
      <w:r w:rsidRPr="00676691">
        <w:rPr>
          <w:rFonts w:asciiTheme="minorHAnsi" w:hAnsiTheme="minorHAnsi" w:cstheme="minorHAnsi"/>
          <w:szCs w:val="22"/>
          <w:lang w:val="sr-Cyrl-RS"/>
        </w:rPr>
        <w:t>Информисање ромског становништва из области становања</w:t>
      </w:r>
      <w:r w:rsidR="00605E27" w:rsidRPr="00FA4804">
        <w:rPr>
          <w:rFonts w:asciiTheme="minorHAnsi" w:hAnsiTheme="minorHAnsi" w:cstheme="minorHAnsi"/>
          <w:szCs w:val="22"/>
          <w:lang w:val="sr-Cyrl-RS"/>
        </w:rPr>
        <w:t>.</w:t>
      </w:r>
    </w:p>
    <w:p w14:paraId="07DD449D" w14:textId="4F1F6511" w:rsidR="00605E27" w:rsidRPr="00FA4804" w:rsidRDefault="00676691" w:rsidP="00331B81">
      <w:pPr>
        <w:pStyle w:val="Pasus1"/>
        <w:numPr>
          <w:ilvl w:val="1"/>
          <w:numId w:val="24"/>
        </w:numPr>
        <w:rPr>
          <w:rFonts w:asciiTheme="minorHAnsi" w:hAnsiTheme="minorHAnsi" w:cstheme="minorHAnsi"/>
          <w:szCs w:val="22"/>
          <w:lang w:val="sr-Cyrl-RS"/>
        </w:rPr>
      </w:pPr>
      <w:r w:rsidRPr="00676691">
        <w:rPr>
          <w:rFonts w:asciiTheme="minorHAnsi" w:hAnsiTheme="minorHAnsi" w:cstheme="minorHAnsi"/>
          <w:szCs w:val="22"/>
          <w:lang w:val="sr-Cyrl-RS"/>
        </w:rPr>
        <w:t>Подизање свести о очувању животне средине и одржавање хигијене стамбених простора и насеља</w:t>
      </w:r>
      <w:r w:rsidR="00605E27" w:rsidRPr="00FA4804">
        <w:rPr>
          <w:rFonts w:asciiTheme="minorHAnsi" w:hAnsiTheme="minorHAnsi" w:cstheme="minorHAnsi"/>
          <w:szCs w:val="22"/>
          <w:lang w:val="sr-Cyrl-RS"/>
        </w:rPr>
        <w:t>.</w:t>
      </w:r>
    </w:p>
    <w:p w14:paraId="19A6425B" w14:textId="77777777" w:rsidR="00605E27" w:rsidRPr="00FA4804" w:rsidRDefault="00605E27" w:rsidP="00605E27"/>
    <w:p w14:paraId="1A4C49F1" w14:textId="77777777" w:rsidR="00605E27" w:rsidRPr="00FA4804" w:rsidRDefault="00605E27" w:rsidP="00605E27">
      <w:pPr>
        <w:rPr>
          <w:b/>
          <w:bCs/>
        </w:rPr>
      </w:pPr>
      <w:r w:rsidRPr="00FA4804">
        <w:rPr>
          <w:b/>
          <w:bCs/>
        </w:rPr>
        <w:t>ОБРАЗОВАЊЕ</w:t>
      </w:r>
    </w:p>
    <w:p w14:paraId="7BBD74D2" w14:textId="248A9E26" w:rsidR="00605E27" w:rsidRPr="00FA4804" w:rsidRDefault="00605E27" w:rsidP="00605E27">
      <w:pPr>
        <w:rPr>
          <w:b/>
          <w:bCs/>
        </w:rPr>
      </w:pPr>
      <w:r w:rsidRPr="00FA4804">
        <w:rPr>
          <w:b/>
          <w:bCs/>
        </w:rPr>
        <w:t xml:space="preserve">Посебан циљ: </w:t>
      </w:r>
      <w:r w:rsidR="00ED7B6C" w:rsidRPr="00605E27">
        <w:t>Повећање укључености деце и младих ромске националности у систем васпитања и образовања, уз континуитет у школовању</w:t>
      </w:r>
      <w:r w:rsidRPr="00FA4804">
        <w:t>.</w:t>
      </w:r>
    </w:p>
    <w:p w14:paraId="2E378710" w14:textId="77777777" w:rsidR="00605E27" w:rsidRPr="00FA4804" w:rsidRDefault="00605E27" w:rsidP="00605E27">
      <w:pPr>
        <w:rPr>
          <w:b/>
          <w:bCs/>
        </w:rPr>
      </w:pPr>
      <w:r w:rsidRPr="00FA4804">
        <w:rPr>
          <w:b/>
          <w:bCs/>
        </w:rPr>
        <w:t xml:space="preserve">Мере: </w:t>
      </w:r>
    </w:p>
    <w:p w14:paraId="23454482" w14:textId="77777777" w:rsidR="00605E27" w:rsidRPr="00FA4804" w:rsidRDefault="00605E27" w:rsidP="00331B81">
      <w:pPr>
        <w:pStyle w:val="ListParagraph"/>
        <w:numPr>
          <w:ilvl w:val="0"/>
          <w:numId w:val="25"/>
        </w:numPr>
        <w:spacing w:before="80" w:after="80"/>
        <w:contextualSpacing w:val="0"/>
        <w:rPr>
          <w:rFonts w:eastAsia="Calibri" w:cstheme="minorHAnsi"/>
          <w:vanish/>
        </w:rPr>
      </w:pPr>
    </w:p>
    <w:p w14:paraId="336204F2" w14:textId="77777777" w:rsidR="00605E27" w:rsidRPr="00FA4804" w:rsidRDefault="00605E27" w:rsidP="00331B81">
      <w:pPr>
        <w:pStyle w:val="ListParagraph"/>
        <w:numPr>
          <w:ilvl w:val="0"/>
          <w:numId w:val="25"/>
        </w:numPr>
        <w:spacing w:before="80" w:after="80"/>
        <w:contextualSpacing w:val="0"/>
        <w:rPr>
          <w:rFonts w:eastAsia="Calibri" w:cstheme="minorHAnsi"/>
          <w:vanish/>
        </w:rPr>
      </w:pPr>
    </w:p>
    <w:p w14:paraId="526489F6" w14:textId="5F1F62C2" w:rsidR="00605E27" w:rsidRPr="00FA4804" w:rsidRDefault="00676691" w:rsidP="00331B81">
      <w:pPr>
        <w:pStyle w:val="Pasus1"/>
        <w:numPr>
          <w:ilvl w:val="1"/>
          <w:numId w:val="25"/>
        </w:numPr>
        <w:rPr>
          <w:rFonts w:asciiTheme="minorHAnsi" w:hAnsiTheme="minorHAnsi" w:cstheme="minorHAnsi"/>
          <w:szCs w:val="22"/>
          <w:lang w:val="sr-Cyrl-RS"/>
        </w:rPr>
      </w:pPr>
      <w:r w:rsidRPr="00676691">
        <w:rPr>
          <w:rFonts w:asciiTheme="minorHAnsi" w:hAnsiTheme="minorHAnsi" w:cstheme="minorHAnsi"/>
          <w:szCs w:val="22"/>
          <w:lang w:val="sr-Cyrl-RS"/>
        </w:rPr>
        <w:t>Стручна и материјална подршка родитељима, деци и ученицима ромске националности у сврху редовног похађања образовних институција</w:t>
      </w:r>
      <w:r w:rsidR="00605E27" w:rsidRPr="00FA4804">
        <w:rPr>
          <w:rFonts w:asciiTheme="minorHAnsi" w:hAnsiTheme="minorHAnsi" w:cstheme="minorHAnsi"/>
          <w:szCs w:val="22"/>
          <w:lang w:val="sr-Cyrl-RS"/>
        </w:rPr>
        <w:t>.</w:t>
      </w:r>
    </w:p>
    <w:p w14:paraId="760D783B" w14:textId="77C6F588" w:rsidR="00605E27" w:rsidRPr="00FA4804" w:rsidRDefault="00676691" w:rsidP="00331B81">
      <w:pPr>
        <w:pStyle w:val="Pasus1"/>
        <w:numPr>
          <w:ilvl w:val="1"/>
          <w:numId w:val="25"/>
        </w:numPr>
        <w:rPr>
          <w:rFonts w:asciiTheme="minorHAnsi" w:hAnsiTheme="minorHAnsi" w:cstheme="minorHAnsi"/>
          <w:szCs w:val="22"/>
          <w:lang w:val="sr-Cyrl-RS"/>
        </w:rPr>
      </w:pPr>
      <w:r w:rsidRPr="00676691">
        <w:rPr>
          <w:rFonts w:asciiTheme="minorHAnsi" w:hAnsiTheme="minorHAnsi" w:cstheme="minorHAnsi"/>
          <w:szCs w:val="22"/>
          <w:lang w:val="sr-Cyrl-RS"/>
        </w:rPr>
        <w:t>Унапредити информисаност родитеља деце и ученика ромске националности о значају раног развоја и образовања, и пружити подршку у остваривању њихових права</w:t>
      </w:r>
      <w:r w:rsidR="00605E27" w:rsidRPr="00FA4804">
        <w:rPr>
          <w:rFonts w:asciiTheme="minorHAnsi" w:hAnsiTheme="minorHAnsi" w:cstheme="minorHAnsi"/>
          <w:szCs w:val="22"/>
          <w:lang w:val="sr-Cyrl-RS"/>
        </w:rPr>
        <w:t>.</w:t>
      </w:r>
    </w:p>
    <w:p w14:paraId="5B15475B" w14:textId="55D838E2" w:rsidR="00605E27" w:rsidRPr="00FA4804" w:rsidRDefault="00676691" w:rsidP="00331B81">
      <w:pPr>
        <w:pStyle w:val="Pasus1"/>
        <w:numPr>
          <w:ilvl w:val="1"/>
          <w:numId w:val="25"/>
        </w:numPr>
        <w:rPr>
          <w:rFonts w:asciiTheme="minorHAnsi" w:hAnsiTheme="minorHAnsi" w:cstheme="minorHAnsi"/>
          <w:b/>
          <w:bCs/>
          <w:lang w:val="sr-Cyrl-RS"/>
        </w:rPr>
      </w:pPr>
      <w:r w:rsidRPr="00676691">
        <w:rPr>
          <w:rFonts w:asciiTheme="minorHAnsi" w:hAnsiTheme="minorHAnsi" w:cstheme="minorHAnsi"/>
          <w:lang w:val="sr-Cyrl-RS"/>
        </w:rPr>
        <w:lastRenderedPageBreak/>
        <w:t>Оснажити стручне капацитете образовних установа и васпитно образовног кадра да одговоре на образовне, развојне и културолошке потребе деце и младих ромске националности у процесу образовања и васпитања</w:t>
      </w:r>
    </w:p>
    <w:p w14:paraId="5A5F55D5" w14:textId="16BFFA52" w:rsidR="00605E27" w:rsidRPr="00FA4804" w:rsidRDefault="00676691" w:rsidP="00331B81">
      <w:pPr>
        <w:pStyle w:val="Pasus1"/>
        <w:numPr>
          <w:ilvl w:val="1"/>
          <w:numId w:val="25"/>
        </w:numPr>
        <w:rPr>
          <w:rFonts w:asciiTheme="minorHAnsi" w:hAnsiTheme="minorHAnsi" w:cstheme="minorHAnsi"/>
          <w:lang w:val="sr-Cyrl-RS"/>
        </w:rPr>
      </w:pPr>
      <w:r w:rsidRPr="00676691">
        <w:rPr>
          <w:rFonts w:asciiTheme="minorHAnsi" w:hAnsiTheme="minorHAnsi" w:cstheme="minorHAnsi"/>
          <w:lang w:val="sr-Cyrl-RS"/>
        </w:rPr>
        <w:t>Подршка интеграцији ромског културног наслеђа и ромског језика</w:t>
      </w:r>
      <w:r w:rsidR="00605E27" w:rsidRPr="00FA4804">
        <w:rPr>
          <w:rFonts w:asciiTheme="minorHAnsi" w:hAnsiTheme="minorHAnsi" w:cstheme="minorHAnsi"/>
          <w:lang w:val="sr-Cyrl-RS"/>
        </w:rPr>
        <w:t>.</w:t>
      </w:r>
    </w:p>
    <w:p w14:paraId="166CBC2D" w14:textId="77777777" w:rsidR="00605E27" w:rsidRPr="00FA4804" w:rsidRDefault="00605E27" w:rsidP="00605E27">
      <w:pPr>
        <w:rPr>
          <w:b/>
          <w:bCs/>
        </w:rPr>
      </w:pPr>
    </w:p>
    <w:p w14:paraId="647BBE1F" w14:textId="77777777" w:rsidR="00605E27" w:rsidRPr="00FA4804" w:rsidRDefault="00605E27" w:rsidP="00605E27">
      <w:pPr>
        <w:rPr>
          <w:b/>
          <w:bCs/>
        </w:rPr>
      </w:pPr>
      <w:r w:rsidRPr="00FA4804">
        <w:rPr>
          <w:b/>
          <w:bCs/>
        </w:rPr>
        <w:t>ЗАПОШЉАВАЊЕ</w:t>
      </w:r>
    </w:p>
    <w:p w14:paraId="7A3998CE" w14:textId="3FB91EA7" w:rsidR="00605E27" w:rsidRPr="00FA4804" w:rsidRDefault="00605E27" w:rsidP="00605E27">
      <w:pPr>
        <w:rPr>
          <w:b/>
          <w:bCs/>
        </w:rPr>
      </w:pPr>
      <w:r w:rsidRPr="00FA4804">
        <w:rPr>
          <w:b/>
          <w:bCs/>
        </w:rPr>
        <w:t xml:space="preserve">Посебан циљ: </w:t>
      </w:r>
      <w:r w:rsidR="00ED7B6C" w:rsidRPr="00ED7B6C">
        <w:t>Подизање нивоа запошљивости, запошљавање и економско оснаживање Рома и Ромкиња у општини Житиште</w:t>
      </w:r>
      <w:r w:rsidRPr="00FA4804">
        <w:t>.</w:t>
      </w:r>
    </w:p>
    <w:p w14:paraId="0EA8061C" w14:textId="77777777" w:rsidR="00605E27" w:rsidRPr="00FA4804" w:rsidRDefault="00605E27" w:rsidP="00605E27">
      <w:pPr>
        <w:rPr>
          <w:b/>
          <w:bCs/>
        </w:rPr>
      </w:pPr>
      <w:r w:rsidRPr="00FA4804">
        <w:rPr>
          <w:b/>
          <w:bCs/>
        </w:rPr>
        <w:t xml:space="preserve">Мере: </w:t>
      </w:r>
    </w:p>
    <w:p w14:paraId="5EFF099B" w14:textId="77777777" w:rsidR="00605E27" w:rsidRPr="00FA4804" w:rsidRDefault="00605E27" w:rsidP="00331B81">
      <w:pPr>
        <w:pStyle w:val="ListParagraph"/>
        <w:numPr>
          <w:ilvl w:val="0"/>
          <w:numId w:val="25"/>
        </w:numPr>
        <w:spacing w:before="80" w:after="80"/>
        <w:contextualSpacing w:val="0"/>
        <w:rPr>
          <w:rFonts w:eastAsia="Calibri" w:cstheme="minorHAnsi"/>
          <w:vanish/>
        </w:rPr>
      </w:pPr>
    </w:p>
    <w:p w14:paraId="79206A4E" w14:textId="2714A180" w:rsidR="00605E27" w:rsidRPr="00FA4804" w:rsidRDefault="00676691" w:rsidP="00331B81">
      <w:pPr>
        <w:pStyle w:val="Pasus1"/>
        <w:numPr>
          <w:ilvl w:val="1"/>
          <w:numId w:val="25"/>
        </w:numPr>
        <w:rPr>
          <w:rFonts w:asciiTheme="minorHAnsi" w:hAnsiTheme="minorHAnsi" w:cstheme="minorHAnsi"/>
          <w:szCs w:val="22"/>
          <w:lang w:val="sr-Cyrl-RS"/>
        </w:rPr>
      </w:pPr>
      <w:r w:rsidRPr="00676691">
        <w:rPr>
          <w:rFonts w:asciiTheme="minorHAnsi" w:hAnsiTheme="minorHAnsi" w:cstheme="minorHAnsi"/>
          <w:szCs w:val="22"/>
          <w:lang w:val="sr-Cyrl-RS"/>
        </w:rPr>
        <w:t>Програми информисања и едукације припадника ромске популације о мерама из области запошљавања и предузетништва</w:t>
      </w:r>
      <w:r>
        <w:rPr>
          <w:rFonts w:asciiTheme="minorHAnsi" w:hAnsiTheme="minorHAnsi" w:cstheme="minorHAnsi"/>
          <w:szCs w:val="22"/>
          <w:lang w:val="sr-Cyrl-RS"/>
        </w:rPr>
        <w:t>.</w:t>
      </w:r>
    </w:p>
    <w:p w14:paraId="6B9B1ADC" w14:textId="1C06BFDD" w:rsidR="00605E27" w:rsidRPr="00676691" w:rsidRDefault="00676691" w:rsidP="00331B81">
      <w:pPr>
        <w:pStyle w:val="Pasus1"/>
        <w:numPr>
          <w:ilvl w:val="1"/>
          <w:numId w:val="25"/>
        </w:numPr>
        <w:rPr>
          <w:rFonts w:asciiTheme="minorHAnsi" w:hAnsiTheme="minorHAnsi" w:cstheme="minorHAnsi"/>
          <w:b/>
          <w:bCs/>
          <w:lang w:val="sr-Cyrl-RS"/>
        </w:rPr>
      </w:pPr>
      <w:r w:rsidRPr="00676691">
        <w:rPr>
          <w:rFonts w:asciiTheme="minorHAnsi" w:hAnsiTheme="minorHAnsi" w:cstheme="minorHAnsi"/>
          <w:szCs w:val="22"/>
          <w:lang w:val="sr-Cyrl-RS"/>
        </w:rPr>
        <w:t>Повећање обухвата незапослених Рома и Ромкиња програмима запошљавања</w:t>
      </w:r>
      <w:r w:rsidR="00605E27" w:rsidRPr="00FA4804">
        <w:rPr>
          <w:rFonts w:asciiTheme="minorHAnsi" w:hAnsiTheme="minorHAnsi" w:cstheme="minorHAnsi"/>
          <w:szCs w:val="22"/>
          <w:lang w:val="sr-Cyrl-RS"/>
        </w:rPr>
        <w:t>.</w:t>
      </w:r>
    </w:p>
    <w:p w14:paraId="49FB4AB7" w14:textId="16BEEAD4" w:rsidR="00676691" w:rsidRPr="00676691" w:rsidRDefault="00676691" w:rsidP="00331B81">
      <w:pPr>
        <w:pStyle w:val="Pasus1"/>
        <w:numPr>
          <w:ilvl w:val="1"/>
          <w:numId w:val="25"/>
        </w:numPr>
        <w:rPr>
          <w:rFonts w:asciiTheme="minorHAnsi" w:hAnsiTheme="minorHAnsi" w:cstheme="minorHAnsi"/>
          <w:lang w:val="sr-Cyrl-RS"/>
        </w:rPr>
      </w:pPr>
      <w:r w:rsidRPr="00676691">
        <w:rPr>
          <w:rFonts w:asciiTheme="minorHAnsi" w:hAnsiTheme="minorHAnsi" w:cstheme="minorHAnsi"/>
          <w:lang w:val="sr-Cyrl-RS"/>
        </w:rPr>
        <w:t>Подстицање пољопривредне производње код Рома и Ромкиња.</w:t>
      </w:r>
    </w:p>
    <w:p w14:paraId="386252BF" w14:textId="77777777" w:rsidR="00605E27" w:rsidRPr="00FA4804" w:rsidRDefault="00605E27" w:rsidP="00605E27"/>
    <w:p w14:paraId="2F0D47B9" w14:textId="77777777" w:rsidR="00605E27" w:rsidRPr="00FA4804" w:rsidRDefault="00605E27" w:rsidP="00605E27">
      <w:pPr>
        <w:rPr>
          <w:b/>
          <w:bCs/>
        </w:rPr>
      </w:pPr>
      <w:r w:rsidRPr="00FA4804">
        <w:rPr>
          <w:b/>
          <w:bCs/>
        </w:rPr>
        <w:t>ЗДРАВСТВЕНА ЗАШТИТА</w:t>
      </w:r>
    </w:p>
    <w:p w14:paraId="2B8551FC" w14:textId="7CAB5CDC" w:rsidR="00605E27" w:rsidRPr="00FA4804" w:rsidRDefault="00605E27" w:rsidP="00605E27">
      <w:pPr>
        <w:rPr>
          <w:b/>
          <w:bCs/>
        </w:rPr>
      </w:pPr>
      <w:r w:rsidRPr="00FA4804">
        <w:rPr>
          <w:b/>
          <w:bCs/>
        </w:rPr>
        <w:t xml:space="preserve">Посебан циљ: </w:t>
      </w:r>
      <w:r w:rsidR="00ED7B6C" w:rsidRPr="00ED7B6C">
        <w:t xml:space="preserve">Побољшање информисања о здрављу, превентивне здравствене заштите </w:t>
      </w:r>
      <w:r w:rsidR="00ED7B6C">
        <w:t>и</w:t>
      </w:r>
      <w:r w:rsidR="00ED7B6C" w:rsidRPr="00ED7B6C">
        <w:t xml:space="preserve"> здравственог стања ромског становништва</w:t>
      </w:r>
      <w:r w:rsidRPr="00FA4804">
        <w:t>.</w:t>
      </w:r>
    </w:p>
    <w:p w14:paraId="34A6F8DB" w14:textId="77777777" w:rsidR="00605E27" w:rsidRPr="00FA4804" w:rsidRDefault="00605E27" w:rsidP="00605E27">
      <w:pPr>
        <w:rPr>
          <w:b/>
          <w:bCs/>
        </w:rPr>
      </w:pPr>
      <w:r w:rsidRPr="00FA4804">
        <w:rPr>
          <w:b/>
          <w:bCs/>
        </w:rPr>
        <w:t xml:space="preserve">Мере: </w:t>
      </w:r>
    </w:p>
    <w:p w14:paraId="04A5A7E7" w14:textId="77777777" w:rsidR="00605E27" w:rsidRPr="00FA4804" w:rsidRDefault="00605E27" w:rsidP="00331B81">
      <w:pPr>
        <w:pStyle w:val="ListParagraph"/>
        <w:numPr>
          <w:ilvl w:val="0"/>
          <w:numId w:val="25"/>
        </w:numPr>
        <w:spacing w:before="80" w:after="80"/>
        <w:contextualSpacing w:val="0"/>
        <w:rPr>
          <w:rFonts w:eastAsia="Calibri" w:cstheme="minorHAnsi"/>
          <w:vanish/>
        </w:rPr>
      </w:pPr>
    </w:p>
    <w:p w14:paraId="62270130" w14:textId="70927C77" w:rsidR="00605E27" w:rsidRPr="00FA4804" w:rsidRDefault="00676691" w:rsidP="00331B81">
      <w:pPr>
        <w:pStyle w:val="Pasus1"/>
        <w:numPr>
          <w:ilvl w:val="1"/>
          <w:numId w:val="25"/>
        </w:numPr>
        <w:rPr>
          <w:rFonts w:asciiTheme="minorHAnsi" w:hAnsiTheme="minorHAnsi" w:cstheme="minorHAnsi"/>
          <w:b/>
          <w:bCs/>
          <w:lang w:val="sr-Cyrl-RS"/>
        </w:rPr>
      </w:pPr>
      <w:r w:rsidRPr="00676691">
        <w:rPr>
          <w:rFonts w:asciiTheme="minorHAnsi" w:hAnsiTheme="minorHAnsi" w:cstheme="minorHAnsi"/>
          <w:szCs w:val="22"/>
          <w:lang w:val="sr-Cyrl-RS"/>
        </w:rPr>
        <w:t>Обезбедити већу доступност здравствене заштите</w:t>
      </w:r>
      <w:r w:rsidR="00605E27" w:rsidRPr="00FA4804">
        <w:rPr>
          <w:rFonts w:asciiTheme="minorHAnsi" w:hAnsiTheme="minorHAnsi" w:cstheme="minorHAnsi"/>
          <w:szCs w:val="22"/>
          <w:lang w:val="sr-Cyrl-RS"/>
        </w:rPr>
        <w:t>.</w:t>
      </w:r>
    </w:p>
    <w:p w14:paraId="0D657817" w14:textId="4478D86B" w:rsidR="00605E27" w:rsidRPr="00FA4804" w:rsidRDefault="00676691" w:rsidP="00331B81">
      <w:pPr>
        <w:pStyle w:val="Pasus1"/>
        <w:numPr>
          <w:ilvl w:val="1"/>
          <w:numId w:val="25"/>
        </w:numPr>
        <w:rPr>
          <w:rFonts w:asciiTheme="minorHAnsi" w:hAnsiTheme="minorHAnsi" w:cstheme="minorHAnsi"/>
          <w:b/>
          <w:bCs/>
          <w:lang w:val="sr-Cyrl-RS"/>
        </w:rPr>
      </w:pPr>
      <w:r w:rsidRPr="00676691">
        <w:rPr>
          <w:rFonts w:asciiTheme="minorHAnsi" w:hAnsiTheme="minorHAnsi" w:cstheme="minorHAnsi"/>
          <w:lang w:val="sr-Cyrl-RS"/>
        </w:rPr>
        <w:t>Превентивни програми здравствене заштите</w:t>
      </w:r>
      <w:r w:rsidR="00605E27" w:rsidRPr="00FA4804">
        <w:rPr>
          <w:rFonts w:asciiTheme="minorHAnsi" w:hAnsiTheme="minorHAnsi" w:cstheme="minorHAnsi"/>
          <w:lang w:val="sr-Cyrl-RS"/>
        </w:rPr>
        <w:t>.</w:t>
      </w:r>
    </w:p>
    <w:p w14:paraId="4C721E8D" w14:textId="16CA2793" w:rsidR="00605E27" w:rsidRPr="00676691" w:rsidRDefault="00676691" w:rsidP="00331B81">
      <w:pPr>
        <w:pStyle w:val="Pasus1"/>
        <w:numPr>
          <w:ilvl w:val="1"/>
          <w:numId w:val="25"/>
        </w:numPr>
        <w:rPr>
          <w:rFonts w:asciiTheme="minorHAnsi" w:hAnsiTheme="minorHAnsi" w:cstheme="minorHAnsi"/>
          <w:lang w:val="sr-Cyrl-RS"/>
        </w:rPr>
      </w:pPr>
      <w:r w:rsidRPr="00676691">
        <w:rPr>
          <w:rFonts w:asciiTheme="minorHAnsi" w:hAnsiTheme="minorHAnsi" w:cstheme="minorHAnsi"/>
          <w:lang w:val="sr-Cyrl-RS"/>
        </w:rPr>
        <w:t>Програми здравственог информисања и едукације ромске популације</w:t>
      </w:r>
      <w:r w:rsidR="00605E27" w:rsidRPr="00FA4804">
        <w:rPr>
          <w:rFonts w:asciiTheme="minorHAnsi" w:hAnsiTheme="minorHAnsi" w:cstheme="minorHAnsi"/>
          <w:lang w:val="sr-Cyrl-RS"/>
        </w:rPr>
        <w:t>.</w:t>
      </w:r>
    </w:p>
    <w:p w14:paraId="510AD7C5" w14:textId="77777777" w:rsidR="00605E27" w:rsidRPr="00FA4804" w:rsidRDefault="00605E27" w:rsidP="00605E27"/>
    <w:p w14:paraId="28048486" w14:textId="77777777" w:rsidR="00605E27" w:rsidRPr="00FA4804" w:rsidRDefault="00605E27" w:rsidP="00605E27">
      <w:pPr>
        <w:rPr>
          <w:b/>
          <w:bCs/>
        </w:rPr>
      </w:pPr>
      <w:r w:rsidRPr="00FA4804">
        <w:rPr>
          <w:b/>
          <w:bCs/>
        </w:rPr>
        <w:t>СОЦИЈАЛНА ЗАШТИТА</w:t>
      </w:r>
    </w:p>
    <w:p w14:paraId="505CC7FE" w14:textId="65D7FE3B" w:rsidR="00605E27" w:rsidRPr="00FA4804" w:rsidRDefault="00605E27" w:rsidP="00605E27">
      <w:pPr>
        <w:rPr>
          <w:b/>
          <w:bCs/>
        </w:rPr>
      </w:pPr>
      <w:r w:rsidRPr="00FA4804">
        <w:rPr>
          <w:b/>
          <w:bCs/>
        </w:rPr>
        <w:t xml:space="preserve">Посебан циљ: </w:t>
      </w:r>
      <w:r w:rsidR="00ED7B6C" w:rsidRPr="00ED7B6C">
        <w:t>Повећање доступности локалних услуга социјалне заштите Ромима и Ромкињама</w:t>
      </w:r>
      <w:r w:rsidRPr="00FA4804">
        <w:t>.</w:t>
      </w:r>
    </w:p>
    <w:p w14:paraId="127147C6" w14:textId="77777777" w:rsidR="00605E27" w:rsidRPr="00FA4804" w:rsidRDefault="00605E27" w:rsidP="00605E27">
      <w:pPr>
        <w:rPr>
          <w:b/>
          <w:bCs/>
        </w:rPr>
      </w:pPr>
      <w:r w:rsidRPr="00FA4804">
        <w:rPr>
          <w:b/>
          <w:bCs/>
        </w:rPr>
        <w:t xml:space="preserve">Мере: </w:t>
      </w:r>
    </w:p>
    <w:p w14:paraId="1EDB2B02" w14:textId="77777777" w:rsidR="00605E27" w:rsidRPr="00FA4804" w:rsidRDefault="00605E27" w:rsidP="00331B81">
      <w:pPr>
        <w:pStyle w:val="ListParagraph"/>
        <w:numPr>
          <w:ilvl w:val="0"/>
          <w:numId w:val="25"/>
        </w:numPr>
        <w:spacing w:before="80" w:after="80"/>
        <w:contextualSpacing w:val="0"/>
        <w:rPr>
          <w:rFonts w:eastAsia="Calibri" w:cstheme="minorHAnsi"/>
          <w:vanish/>
        </w:rPr>
      </w:pPr>
    </w:p>
    <w:p w14:paraId="590DA86B" w14:textId="016C659D" w:rsidR="00605E27" w:rsidRPr="00FA4804" w:rsidRDefault="00676691" w:rsidP="00331B81">
      <w:pPr>
        <w:pStyle w:val="Pasus1"/>
        <w:numPr>
          <w:ilvl w:val="1"/>
          <w:numId w:val="25"/>
        </w:numPr>
        <w:rPr>
          <w:rFonts w:asciiTheme="minorHAnsi" w:hAnsiTheme="minorHAnsi" w:cstheme="minorHAnsi"/>
          <w:b/>
          <w:bCs/>
          <w:lang w:val="sr-Cyrl-RS"/>
        </w:rPr>
      </w:pPr>
      <w:r w:rsidRPr="00676691">
        <w:rPr>
          <w:rFonts w:asciiTheme="minorHAnsi" w:hAnsiTheme="minorHAnsi" w:cstheme="minorHAnsi"/>
          <w:szCs w:val="22"/>
          <w:lang w:val="sr-Cyrl-RS"/>
        </w:rPr>
        <w:t>Унапредити информисаност припадника ромске популације о остваривању права и услуга из области социјалне заштите</w:t>
      </w:r>
      <w:r w:rsidR="00605E27" w:rsidRPr="00FA4804">
        <w:rPr>
          <w:rFonts w:asciiTheme="minorHAnsi" w:hAnsiTheme="minorHAnsi" w:cstheme="minorHAnsi"/>
          <w:szCs w:val="22"/>
          <w:lang w:val="sr-Cyrl-RS"/>
        </w:rPr>
        <w:t>.</w:t>
      </w:r>
    </w:p>
    <w:p w14:paraId="7C02EFA7" w14:textId="0396EE67" w:rsidR="00605E27" w:rsidRPr="00FA4804" w:rsidRDefault="00676691" w:rsidP="00331B81">
      <w:pPr>
        <w:pStyle w:val="Pasus1"/>
        <w:numPr>
          <w:ilvl w:val="1"/>
          <w:numId w:val="25"/>
        </w:numPr>
        <w:rPr>
          <w:rFonts w:asciiTheme="minorHAnsi" w:hAnsiTheme="minorHAnsi" w:cstheme="minorHAnsi"/>
          <w:lang w:val="sr-Cyrl-RS"/>
        </w:rPr>
      </w:pPr>
      <w:r w:rsidRPr="00676691">
        <w:rPr>
          <w:rFonts w:asciiTheme="minorHAnsi" w:hAnsiTheme="minorHAnsi" w:cstheme="minorHAnsi"/>
          <w:lang w:val="sr-Cyrl-RS"/>
        </w:rPr>
        <w:t>Осигурати спровођење и приступ постојећим услугама социјалне заштите уз проширење постојећих услуга на кориснике из ромске заједнице</w:t>
      </w:r>
      <w:r w:rsidR="00605E27" w:rsidRPr="00FA4804">
        <w:rPr>
          <w:rFonts w:asciiTheme="minorHAnsi" w:hAnsiTheme="minorHAnsi" w:cstheme="minorHAnsi"/>
          <w:lang w:val="sr-Cyrl-RS"/>
        </w:rPr>
        <w:t>.</w:t>
      </w:r>
    </w:p>
    <w:p w14:paraId="791687B1" w14:textId="2BE53BE2" w:rsidR="00605E27" w:rsidRPr="00676691" w:rsidRDefault="00676691" w:rsidP="00331B81">
      <w:pPr>
        <w:pStyle w:val="Pasus1"/>
        <w:numPr>
          <w:ilvl w:val="1"/>
          <w:numId w:val="25"/>
        </w:numPr>
        <w:rPr>
          <w:rFonts w:asciiTheme="minorHAnsi" w:hAnsiTheme="minorHAnsi" w:cstheme="minorHAnsi"/>
          <w:lang w:val="sr-Cyrl-RS"/>
        </w:rPr>
      </w:pPr>
      <w:r w:rsidRPr="00676691">
        <w:rPr>
          <w:rFonts w:asciiTheme="minorHAnsi" w:hAnsiTheme="minorHAnsi" w:cstheme="minorHAnsi"/>
          <w:lang w:val="sr-Cyrl-RS"/>
        </w:rPr>
        <w:t>Збрињавање старијих ромских лица и укљученост старијих Рома и Ромкиња у заједницу</w:t>
      </w:r>
      <w:r w:rsidR="00605E27" w:rsidRPr="00FA4804">
        <w:rPr>
          <w:rFonts w:asciiTheme="minorHAnsi" w:hAnsiTheme="minorHAnsi" w:cstheme="minorHAnsi"/>
          <w:lang w:val="sr-Cyrl-RS"/>
        </w:rPr>
        <w:t>.</w:t>
      </w:r>
    </w:p>
    <w:p w14:paraId="4F46F9F8" w14:textId="70F090C2" w:rsidR="00046D09" w:rsidRDefault="00046D09">
      <w:pPr>
        <w:spacing w:before="0" w:after="200" w:line="276" w:lineRule="auto"/>
        <w:jc w:val="left"/>
        <w:rPr>
          <w:rFonts w:asciiTheme="majorHAnsi" w:eastAsiaTheme="majorEastAsia" w:hAnsiTheme="majorHAnsi" w:cstheme="majorBidi"/>
          <w:b/>
          <w:bCs/>
          <w:color w:val="365F91" w:themeColor="accent1" w:themeShade="BF"/>
          <w:sz w:val="28"/>
          <w:szCs w:val="28"/>
        </w:rPr>
      </w:pPr>
    </w:p>
    <w:p w14:paraId="57EE515F" w14:textId="6CB47CC1" w:rsidR="00046D09" w:rsidRDefault="00046D09">
      <w:pPr>
        <w:spacing w:before="0" w:after="200" w:line="276" w:lineRule="auto"/>
        <w:jc w:val="left"/>
        <w:rPr>
          <w:rFonts w:asciiTheme="majorHAnsi" w:eastAsiaTheme="majorEastAsia" w:hAnsiTheme="majorHAnsi" w:cstheme="majorBidi"/>
          <w:b/>
          <w:bCs/>
          <w:color w:val="365F91" w:themeColor="accent1" w:themeShade="BF"/>
          <w:sz w:val="28"/>
          <w:szCs w:val="28"/>
        </w:rPr>
      </w:pPr>
    </w:p>
    <w:p w14:paraId="6322F0BF" w14:textId="4E7ABA4F" w:rsidR="00046D09" w:rsidRPr="00D32E3C" w:rsidRDefault="00046D09">
      <w:pPr>
        <w:spacing w:before="0" w:after="200" w:line="276" w:lineRule="auto"/>
        <w:jc w:val="left"/>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br w:type="page"/>
      </w:r>
    </w:p>
    <w:p w14:paraId="1A22BC84" w14:textId="77777777" w:rsidR="00046D09" w:rsidRDefault="00046D09">
      <w:pPr>
        <w:spacing w:before="0" w:after="200" w:line="276" w:lineRule="auto"/>
        <w:jc w:val="left"/>
        <w:rPr>
          <w:rFonts w:asciiTheme="majorHAnsi" w:eastAsiaTheme="majorEastAsia" w:hAnsiTheme="majorHAnsi" w:cstheme="majorBidi"/>
          <w:b/>
          <w:bCs/>
          <w:color w:val="365F91" w:themeColor="accent1" w:themeShade="BF"/>
          <w:sz w:val="28"/>
          <w:szCs w:val="28"/>
        </w:rPr>
        <w:sectPr w:rsidR="00046D09">
          <w:pgSz w:w="12240" w:h="15840"/>
          <w:pgMar w:top="1440" w:right="1440" w:bottom="1440" w:left="1440" w:header="720" w:footer="720" w:gutter="0"/>
          <w:cols w:space="720"/>
          <w:docGrid w:linePitch="360"/>
        </w:sectPr>
      </w:pPr>
    </w:p>
    <w:p w14:paraId="41A6C362" w14:textId="77777777" w:rsidR="00046D09" w:rsidRDefault="00046D09" w:rsidP="00046D09">
      <w:pPr>
        <w:pStyle w:val="Heading1"/>
        <w:spacing w:before="0"/>
        <w:ind w:left="431" w:hanging="431"/>
      </w:pPr>
      <w:bookmarkStart w:id="38" w:name="_Toc72403766"/>
      <w:r>
        <w:lastRenderedPageBreak/>
        <w:t>АКЦИОНИ ПЛАН</w:t>
      </w:r>
      <w:bookmarkEnd w:id="38"/>
      <w:r>
        <w:t xml:space="preserve"> </w:t>
      </w:r>
    </w:p>
    <w:p w14:paraId="35A25F9E" w14:textId="77777777" w:rsidR="00046D09" w:rsidRDefault="00046D09" w:rsidP="00046D09">
      <w:pPr>
        <w:spacing w:before="0"/>
      </w:pPr>
    </w:p>
    <w:tbl>
      <w:tblPr>
        <w:tblStyle w:val="TableGrid"/>
        <w:tblW w:w="13180" w:type="dxa"/>
        <w:tblLook w:val="04A0" w:firstRow="1" w:lastRow="0" w:firstColumn="1" w:lastColumn="0" w:noHBand="0" w:noVBand="1"/>
      </w:tblPr>
      <w:tblGrid>
        <w:gridCol w:w="2178"/>
        <w:gridCol w:w="3313"/>
        <w:gridCol w:w="1099"/>
        <w:gridCol w:w="1098"/>
        <w:gridCol w:w="1098"/>
        <w:gridCol w:w="1099"/>
        <w:gridCol w:w="1098"/>
        <w:gridCol w:w="2197"/>
      </w:tblGrid>
      <w:tr w:rsidR="00046D09" w:rsidRPr="00AD7EC9" w14:paraId="628CF393" w14:textId="77777777" w:rsidTr="00FC0389">
        <w:tc>
          <w:tcPr>
            <w:tcW w:w="2178" w:type="dxa"/>
            <w:shd w:val="clear" w:color="auto" w:fill="D99594" w:themeFill="accent2" w:themeFillTint="99"/>
          </w:tcPr>
          <w:p w14:paraId="313B0225" w14:textId="77777777" w:rsidR="00046D09" w:rsidRPr="00AD7EC9" w:rsidRDefault="00046D09" w:rsidP="00FC0389">
            <w:pPr>
              <w:spacing w:before="60" w:after="60"/>
              <w:rPr>
                <w:b/>
                <w:sz w:val="20"/>
                <w:szCs w:val="20"/>
              </w:rPr>
            </w:pPr>
            <w:r w:rsidRPr="00AD7EC9">
              <w:rPr>
                <w:b/>
                <w:sz w:val="20"/>
                <w:szCs w:val="20"/>
              </w:rPr>
              <w:t>ОПШТИ ЦИЉ:</w:t>
            </w:r>
          </w:p>
        </w:tc>
        <w:tc>
          <w:tcPr>
            <w:tcW w:w="11002" w:type="dxa"/>
            <w:gridSpan w:val="7"/>
            <w:shd w:val="clear" w:color="auto" w:fill="D99594" w:themeFill="accent2" w:themeFillTint="99"/>
          </w:tcPr>
          <w:p w14:paraId="3FCE25CD" w14:textId="77777777" w:rsidR="00046D09" w:rsidRPr="00AD7EC9" w:rsidRDefault="00046D09" w:rsidP="00FC0389">
            <w:pPr>
              <w:spacing w:before="60" w:after="60"/>
              <w:jc w:val="left"/>
              <w:rPr>
                <w:sz w:val="20"/>
                <w:szCs w:val="20"/>
              </w:rPr>
            </w:pPr>
            <w:r w:rsidRPr="00FF3E61">
              <w:rPr>
                <w:sz w:val="20"/>
                <w:szCs w:val="20"/>
              </w:rPr>
              <w:t>Побољшати квалитет живота Рома и Ромкиња у општини Житиште</w:t>
            </w:r>
          </w:p>
        </w:tc>
      </w:tr>
      <w:tr w:rsidR="00046D09" w:rsidRPr="00AD7EC9" w14:paraId="3E20D831" w14:textId="77777777" w:rsidTr="00FC0389">
        <w:tc>
          <w:tcPr>
            <w:tcW w:w="5491" w:type="dxa"/>
            <w:gridSpan w:val="2"/>
            <w:shd w:val="clear" w:color="auto" w:fill="E5B8B7" w:themeFill="accent2" w:themeFillTint="66"/>
            <w:vAlign w:val="center"/>
          </w:tcPr>
          <w:p w14:paraId="546940E4" w14:textId="77777777" w:rsidR="00046D09" w:rsidRPr="00AD7EC9" w:rsidRDefault="00046D09" w:rsidP="00FC0389">
            <w:pPr>
              <w:spacing w:before="60" w:after="60"/>
              <w:jc w:val="center"/>
              <w:rPr>
                <w:sz w:val="20"/>
                <w:szCs w:val="20"/>
              </w:rPr>
            </w:pPr>
            <w:r>
              <w:rPr>
                <w:sz w:val="20"/>
                <w:szCs w:val="20"/>
              </w:rPr>
              <w:t>Показатељи на нивоу општег циља (показатељи ефеката)</w:t>
            </w:r>
          </w:p>
        </w:tc>
        <w:tc>
          <w:tcPr>
            <w:tcW w:w="1099" w:type="dxa"/>
            <w:shd w:val="clear" w:color="auto" w:fill="E5B8B7" w:themeFill="accent2" w:themeFillTint="66"/>
            <w:vAlign w:val="center"/>
          </w:tcPr>
          <w:p w14:paraId="64EB59A5" w14:textId="77777777" w:rsidR="00046D09" w:rsidRPr="00AD7EC9" w:rsidRDefault="00046D09" w:rsidP="00FC0389">
            <w:pPr>
              <w:spacing w:before="60" w:after="60"/>
              <w:jc w:val="center"/>
              <w:rPr>
                <w:sz w:val="20"/>
                <w:szCs w:val="20"/>
              </w:rPr>
            </w:pPr>
            <w:r>
              <w:rPr>
                <w:sz w:val="20"/>
                <w:szCs w:val="20"/>
              </w:rPr>
              <w:t>Јединица мере</w:t>
            </w:r>
          </w:p>
        </w:tc>
        <w:tc>
          <w:tcPr>
            <w:tcW w:w="1098" w:type="dxa"/>
            <w:shd w:val="clear" w:color="auto" w:fill="E5B8B7" w:themeFill="accent2" w:themeFillTint="66"/>
            <w:vAlign w:val="center"/>
          </w:tcPr>
          <w:p w14:paraId="33DB0195" w14:textId="77777777" w:rsidR="00046D09" w:rsidRPr="00AD7EC9" w:rsidRDefault="00046D09" w:rsidP="00FC0389">
            <w:pPr>
              <w:spacing w:before="60" w:after="60"/>
              <w:jc w:val="center"/>
              <w:rPr>
                <w:sz w:val="20"/>
                <w:szCs w:val="20"/>
              </w:rPr>
            </w:pPr>
            <w:r>
              <w:rPr>
                <w:sz w:val="20"/>
                <w:szCs w:val="20"/>
              </w:rPr>
              <w:t>Базна година</w:t>
            </w:r>
          </w:p>
        </w:tc>
        <w:tc>
          <w:tcPr>
            <w:tcW w:w="1098" w:type="dxa"/>
            <w:shd w:val="clear" w:color="auto" w:fill="E5B8B7" w:themeFill="accent2" w:themeFillTint="66"/>
            <w:vAlign w:val="center"/>
          </w:tcPr>
          <w:p w14:paraId="73D88785" w14:textId="77777777" w:rsidR="00046D09" w:rsidRPr="00AD7EC9" w:rsidRDefault="00046D09" w:rsidP="00FC0389">
            <w:pPr>
              <w:spacing w:before="60" w:after="60"/>
              <w:jc w:val="center"/>
              <w:rPr>
                <w:sz w:val="20"/>
                <w:szCs w:val="20"/>
              </w:rPr>
            </w:pPr>
            <w:r>
              <w:rPr>
                <w:sz w:val="20"/>
                <w:szCs w:val="20"/>
              </w:rPr>
              <w:t>Базна вредност</w:t>
            </w:r>
          </w:p>
        </w:tc>
        <w:tc>
          <w:tcPr>
            <w:tcW w:w="1099" w:type="dxa"/>
            <w:shd w:val="clear" w:color="auto" w:fill="E5B8B7" w:themeFill="accent2" w:themeFillTint="66"/>
            <w:vAlign w:val="center"/>
          </w:tcPr>
          <w:p w14:paraId="54D3E3B7" w14:textId="77777777" w:rsidR="00046D09" w:rsidRPr="00AD7EC9" w:rsidRDefault="00046D09" w:rsidP="00FC0389">
            <w:pPr>
              <w:spacing w:before="60" w:after="60"/>
              <w:jc w:val="center"/>
              <w:rPr>
                <w:sz w:val="20"/>
                <w:szCs w:val="20"/>
              </w:rPr>
            </w:pPr>
            <w:r>
              <w:rPr>
                <w:sz w:val="20"/>
                <w:szCs w:val="20"/>
              </w:rPr>
              <w:t>Циљна година</w:t>
            </w:r>
          </w:p>
        </w:tc>
        <w:tc>
          <w:tcPr>
            <w:tcW w:w="1098" w:type="dxa"/>
            <w:shd w:val="clear" w:color="auto" w:fill="E5B8B7" w:themeFill="accent2" w:themeFillTint="66"/>
            <w:vAlign w:val="center"/>
          </w:tcPr>
          <w:p w14:paraId="5FD3BA9F" w14:textId="77777777" w:rsidR="00046D09" w:rsidRPr="00AD7EC9" w:rsidRDefault="00046D09" w:rsidP="00FC0389">
            <w:pPr>
              <w:spacing w:before="60" w:after="60"/>
              <w:jc w:val="center"/>
              <w:rPr>
                <w:sz w:val="20"/>
                <w:szCs w:val="20"/>
              </w:rPr>
            </w:pPr>
            <w:r>
              <w:rPr>
                <w:sz w:val="20"/>
                <w:szCs w:val="20"/>
              </w:rPr>
              <w:t>Циљна вредност</w:t>
            </w:r>
          </w:p>
        </w:tc>
        <w:tc>
          <w:tcPr>
            <w:tcW w:w="2197" w:type="dxa"/>
            <w:shd w:val="clear" w:color="auto" w:fill="E5B8B7" w:themeFill="accent2" w:themeFillTint="66"/>
            <w:vAlign w:val="center"/>
          </w:tcPr>
          <w:p w14:paraId="58AB491E" w14:textId="77777777" w:rsidR="00046D09" w:rsidRPr="00AD7EC9" w:rsidRDefault="00046D09" w:rsidP="00FC0389">
            <w:pPr>
              <w:spacing w:before="60" w:after="60"/>
              <w:jc w:val="center"/>
              <w:rPr>
                <w:sz w:val="20"/>
                <w:szCs w:val="20"/>
              </w:rPr>
            </w:pPr>
            <w:r>
              <w:rPr>
                <w:sz w:val="20"/>
                <w:szCs w:val="20"/>
              </w:rPr>
              <w:t>Извор провере</w:t>
            </w:r>
          </w:p>
        </w:tc>
      </w:tr>
      <w:tr w:rsidR="00046D09" w:rsidRPr="00AD7EC9" w14:paraId="2AA84340" w14:textId="77777777" w:rsidTr="00FC0389">
        <w:tc>
          <w:tcPr>
            <w:tcW w:w="5491" w:type="dxa"/>
            <w:gridSpan w:val="2"/>
            <w:shd w:val="clear" w:color="auto" w:fill="auto"/>
          </w:tcPr>
          <w:p w14:paraId="0D12B6E8" w14:textId="77777777" w:rsidR="00046D09" w:rsidRPr="004E4BB8" w:rsidRDefault="00046D09" w:rsidP="00FC0389">
            <w:pPr>
              <w:spacing w:before="60" w:after="60"/>
              <w:jc w:val="left"/>
              <w:rPr>
                <w:sz w:val="20"/>
                <w:szCs w:val="20"/>
                <w:lang w:val="en-US"/>
              </w:rPr>
            </w:pPr>
          </w:p>
        </w:tc>
        <w:tc>
          <w:tcPr>
            <w:tcW w:w="1099" w:type="dxa"/>
            <w:shd w:val="clear" w:color="auto" w:fill="auto"/>
            <w:vAlign w:val="center"/>
          </w:tcPr>
          <w:p w14:paraId="21FF935D" w14:textId="77777777" w:rsidR="00046D09" w:rsidRPr="00AD7EC9" w:rsidRDefault="00046D09" w:rsidP="00FC0389">
            <w:pPr>
              <w:spacing w:before="60" w:after="60"/>
              <w:jc w:val="center"/>
              <w:rPr>
                <w:sz w:val="20"/>
                <w:szCs w:val="20"/>
              </w:rPr>
            </w:pPr>
          </w:p>
        </w:tc>
        <w:tc>
          <w:tcPr>
            <w:tcW w:w="1098" w:type="dxa"/>
            <w:shd w:val="clear" w:color="auto" w:fill="auto"/>
            <w:vAlign w:val="center"/>
          </w:tcPr>
          <w:p w14:paraId="64C50949" w14:textId="77777777" w:rsidR="00046D09" w:rsidRPr="00AD7EC9" w:rsidRDefault="00046D09" w:rsidP="00FC0389">
            <w:pPr>
              <w:spacing w:before="60" w:after="60"/>
              <w:jc w:val="center"/>
              <w:rPr>
                <w:sz w:val="20"/>
                <w:szCs w:val="20"/>
              </w:rPr>
            </w:pPr>
          </w:p>
        </w:tc>
        <w:tc>
          <w:tcPr>
            <w:tcW w:w="1098" w:type="dxa"/>
            <w:shd w:val="clear" w:color="auto" w:fill="auto"/>
            <w:vAlign w:val="center"/>
          </w:tcPr>
          <w:p w14:paraId="76021FB1" w14:textId="77777777" w:rsidR="00046D09" w:rsidRPr="00AD7EC9" w:rsidRDefault="00046D09" w:rsidP="00FC0389">
            <w:pPr>
              <w:spacing w:before="60" w:after="60"/>
              <w:jc w:val="center"/>
              <w:rPr>
                <w:sz w:val="20"/>
                <w:szCs w:val="20"/>
              </w:rPr>
            </w:pPr>
          </w:p>
        </w:tc>
        <w:tc>
          <w:tcPr>
            <w:tcW w:w="1099" w:type="dxa"/>
            <w:shd w:val="clear" w:color="auto" w:fill="auto"/>
            <w:vAlign w:val="center"/>
          </w:tcPr>
          <w:p w14:paraId="4A86B1E6" w14:textId="77777777" w:rsidR="00046D09" w:rsidRPr="00AD7EC9" w:rsidRDefault="00046D09" w:rsidP="00FC0389">
            <w:pPr>
              <w:spacing w:before="60" w:after="60"/>
              <w:jc w:val="center"/>
              <w:rPr>
                <w:sz w:val="20"/>
                <w:szCs w:val="20"/>
              </w:rPr>
            </w:pPr>
          </w:p>
        </w:tc>
        <w:tc>
          <w:tcPr>
            <w:tcW w:w="1098" w:type="dxa"/>
            <w:shd w:val="clear" w:color="auto" w:fill="auto"/>
            <w:vAlign w:val="center"/>
          </w:tcPr>
          <w:p w14:paraId="2C63B446" w14:textId="77777777" w:rsidR="00046D09" w:rsidRPr="00AD7EC9" w:rsidRDefault="00046D09" w:rsidP="00FC0389">
            <w:pPr>
              <w:spacing w:before="60" w:after="60"/>
              <w:jc w:val="center"/>
              <w:rPr>
                <w:sz w:val="20"/>
                <w:szCs w:val="20"/>
              </w:rPr>
            </w:pPr>
          </w:p>
        </w:tc>
        <w:tc>
          <w:tcPr>
            <w:tcW w:w="2197" w:type="dxa"/>
            <w:shd w:val="clear" w:color="auto" w:fill="auto"/>
          </w:tcPr>
          <w:p w14:paraId="0807B49B" w14:textId="77777777" w:rsidR="00046D09" w:rsidRPr="00AD7EC9" w:rsidRDefault="00046D09" w:rsidP="00FC0389">
            <w:pPr>
              <w:spacing w:before="60" w:after="60"/>
              <w:jc w:val="left"/>
              <w:rPr>
                <w:sz w:val="20"/>
                <w:szCs w:val="20"/>
              </w:rPr>
            </w:pPr>
          </w:p>
        </w:tc>
      </w:tr>
    </w:tbl>
    <w:p w14:paraId="1428B6C9" w14:textId="77777777" w:rsidR="00046D09" w:rsidRDefault="00046D09" w:rsidP="00046D09">
      <w:pPr>
        <w:spacing w:before="200"/>
      </w:pPr>
    </w:p>
    <w:tbl>
      <w:tblPr>
        <w:tblStyle w:val="TableGrid"/>
        <w:tblW w:w="13180" w:type="dxa"/>
        <w:tblLayout w:type="fixed"/>
        <w:tblLook w:val="04A0" w:firstRow="1" w:lastRow="0" w:firstColumn="1" w:lastColumn="0" w:noHBand="0" w:noVBand="1"/>
      </w:tblPr>
      <w:tblGrid>
        <w:gridCol w:w="2178"/>
        <w:gridCol w:w="3313"/>
        <w:gridCol w:w="1099"/>
        <w:gridCol w:w="1098"/>
        <w:gridCol w:w="1098"/>
        <w:gridCol w:w="1099"/>
        <w:gridCol w:w="1098"/>
        <w:gridCol w:w="2197"/>
      </w:tblGrid>
      <w:tr w:rsidR="00046D09" w:rsidRPr="00AD7EC9" w14:paraId="1C63BD5D" w14:textId="77777777" w:rsidTr="00FC0389">
        <w:tc>
          <w:tcPr>
            <w:tcW w:w="2178" w:type="dxa"/>
            <w:shd w:val="clear" w:color="auto" w:fill="76923C" w:themeFill="accent3" w:themeFillShade="BF"/>
          </w:tcPr>
          <w:p w14:paraId="78F8E9E6" w14:textId="77777777" w:rsidR="00046D09" w:rsidRPr="00AD7EC9" w:rsidRDefault="00046D09" w:rsidP="00FC0389">
            <w:pPr>
              <w:spacing w:before="60" w:after="60"/>
              <w:rPr>
                <w:b/>
                <w:sz w:val="20"/>
                <w:szCs w:val="20"/>
              </w:rPr>
            </w:pPr>
            <w:r>
              <w:rPr>
                <w:b/>
                <w:sz w:val="20"/>
                <w:szCs w:val="20"/>
              </w:rPr>
              <w:t>ПОСЕБАН</w:t>
            </w:r>
            <w:r w:rsidRPr="00AD7EC9">
              <w:rPr>
                <w:b/>
                <w:sz w:val="20"/>
                <w:szCs w:val="20"/>
              </w:rPr>
              <w:t xml:space="preserve"> ЦИЉ</w:t>
            </w:r>
            <w:r>
              <w:rPr>
                <w:b/>
                <w:sz w:val="20"/>
                <w:szCs w:val="20"/>
              </w:rPr>
              <w:t xml:space="preserve"> 1</w:t>
            </w:r>
            <w:r w:rsidRPr="00AD7EC9">
              <w:rPr>
                <w:b/>
                <w:sz w:val="20"/>
                <w:szCs w:val="20"/>
              </w:rPr>
              <w:t>:</w:t>
            </w:r>
          </w:p>
        </w:tc>
        <w:tc>
          <w:tcPr>
            <w:tcW w:w="11002" w:type="dxa"/>
            <w:gridSpan w:val="7"/>
            <w:shd w:val="clear" w:color="auto" w:fill="76923C" w:themeFill="accent3" w:themeFillShade="BF"/>
          </w:tcPr>
          <w:p w14:paraId="00321532" w14:textId="77777777" w:rsidR="00046D09" w:rsidRPr="00AD7EC9" w:rsidRDefault="00046D09" w:rsidP="00FC0389">
            <w:pPr>
              <w:spacing w:before="60" w:after="60"/>
              <w:jc w:val="left"/>
              <w:rPr>
                <w:sz w:val="20"/>
                <w:szCs w:val="20"/>
              </w:rPr>
            </w:pPr>
            <w:r w:rsidRPr="00FF3E61">
              <w:rPr>
                <w:sz w:val="20"/>
                <w:szCs w:val="20"/>
              </w:rPr>
              <w:t>Решавање имовинско-правних односа и побољшање услова становања ромских породица</w:t>
            </w:r>
          </w:p>
        </w:tc>
      </w:tr>
      <w:tr w:rsidR="00046D09" w:rsidRPr="00AD7EC9" w14:paraId="6214AC82" w14:textId="77777777" w:rsidTr="00FC0389">
        <w:tc>
          <w:tcPr>
            <w:tcW w:w="5491" w:type="dxa"/>
            <w:gridSpan w:val="2"/>
            <w:shd w:val="clear" w:color="auto" w:fill="C2D69B" w:themeFill="accent3" w:themeFillTint="99"/>
            <w:vAlign w:val="center"/>
          </w:tcPr>
          <w:p w14:paraId="396453FB" w14:textId="77777777" w:rsidR="00046D09" w:rsidRPr="00AD7EC9" w:rsidRDefault="00046D09" w:rsidP="00FC0389">
            <w:pPr>
              <w:spacing w:before="60" w:after="60"/>
              <w:jc w:val="center"/>
              <w:rPr>
                <w:sz w:val="20"/>
                <w:szCs w:val="20"/>
              </w:rPr>
            </w:pPr>
            <w:r>
              <w:rPr>
                <w:sz w:val="20"/>
                <w:szCs w:val="20"/>
              </w:rPr>
              <w:t>Показатељи на нивоу посебног циља (показатељи исхода)</w:t>
            </w:r>
          </w:p>
        </w:tc>
        <w:tc>
          <w:tcPr>
            <w:tcW w:w="1099" w:type="dxa"/>
            <w:shd w:val="clear" w:color="auto" w:fill="C2D69B" w:themeFill="accent3" w:themeFillTint="99"/>
            <w:vAlign w:val="center"/>
          </w:tcPr>
          <w:p w14:paraId="58F69913" w14:textId="77777777" w:rsidR="00046D09" w:rsidRPr="00AD7EC9" w:rsidRDefault="00046D09" w:rsidP="00FC0389">
            <w:pPr>
              <w:spacing w:before="60" w:after="60"/>
              <w:jc w:val="center"/>
              <w:rPr>
                <w:sz w:val="20"/>
                <w:szCs w:val="20"/>
              </w:rPr>
            </w:pPr>
            <w:r>
              <w:rPr>
                <w:sz w:val="20"/>
                <w:szCs w:val="20"/>
              </w:rPr>
              <w:t>Јединица мере</w:t>
            </w:r>
          </w:p>
        </w:tc>
        <w:tc>
          <w:tcPr>
            <w:tcW w:w="1098" w:type="dxa"/>
            <w:shd w:val="clear" w:color="auto" w:fill="C2D69B" w:themeFill="accent3" w:themeFillTint="99"/>
            <w:vAlign w:val="center"/>
          </w:tcPr>
          <w:p w14:paraId="075B6664" w14:textId="77777777" w:rsidR="00046D09" w:rsidRPr="00AD7EC9" w:rsidRDefault="00046D09" w:rsidP="00FC0389">
            <w:pPr>
              <w:spacing w:before="60" w:after="60"/>
              <w:jc w:val="center"/>
              <w:rPr>
                <w:sz w:val="20"/>
                <w:szCs w:val="20"/>
              </w:rPr>
            </w:pPr>
            <w:r>
              <w:rPr>
                <w:sz w:val="20"/>
                <w:szCs w:val="20"/>
              </w:rPr>
              <w:t>Базна година</w:t>
            </w:r>
          </w:p>
        </w:tc>
        <w:tc>
          <w:tcPr>
            <w:tcW w:w="1098" w:type="dxa"/>
            <w:shd w:val="clear" w:color="auto" w:fill="C2D69B" w:themeFill="accent3" w:themeFillTint="99"/>
            <w:vAlign w:val="center"/>
          </w:tcPr>
          <w:p w14:paraId="5873C0CD" w14:textId="77777777" w:rsidR="00046D09" w:rsidRPr="00AD7EC9" w:rsidRDefault="00046D09" w:rsidP="00FC0389">
            <w:pPr>
              <w:spacing w:before="60" w:after="60"/>
              <w:jc w:val="center"/>
              <w:rPr>
                <w:sz w:val="20"/>
                <w:szCs w:val="20"/>
              </w:rPr>
            </w:pPr>
            <w:r>
              <w:rPr>
                <w:sz w:val="20"/>
                <w:szCs w:val="20"/>
              </w:rPr>
              <w:t>Базна вредност</w:t>
            </w:r>
          </w:p>
        </w:tc>
        <w:tc>
          <w:tcPr>
            <w:tcW w:w="1099" w:type="dxa"/>
            <w:shd w:val="clear" w:color="auto" w:fill="C2D69B" w:themeFill="accent3" w:themeFillTint="99"/>
            <w:vAlign w:val="center"/>
          </w:tcPr>
          <w:p w14:paraId="6BB85455" w14:textId="77777777" w:rsidR="00046D09" w:rsidRPr="00AD7EC9" w:rsidRDefault="00046D09" w:rsidP="00FC0389">
            <w:pPr>
              <w:spacing w:before="60" w:after="60"/>
              <w:jc w:val="center"/>
              <w:rPr>
                <w:sz w:val="20"/>
                <w:szCs w:val="20"/>
              </w:rPr>
            </w:pPr>
            <w:r>
              <w:rPr>
                <w:sz w:val="20"/>
                <w:szCs w:val="20"/>
              </w:rPr>
              <w:t>Циљна година</w:t>
            </w:r>
          </w:p>
        </w:tc>
        <w:tc>
          <w:tcPr>
            <w:tcW w:w="1098" w:type="dxa"/>
            <w:shd w:val="clear" w:color="auto" w:fill="C2D69B" w:themeFill="accent3" w:themeFillTint="99"/>
            <w:vAlign w:val="center"/>
          </w:tcPr>
          <w:p w14:paraId="1988353F" w14:textId="77777777" w:rsidR="00046D09" w:rsidRPr="00AD7EC9" w:rsidRDefault="00046D09" w:rsidP="00FC0389">
            <w:pPr>
              <w:spacing w:before="60" w:after="60"/>
              <w:jc w:val="center"/>
              <w:rPr>
                <w:sz w:val="20"/>
                <w:szCs w:val="20"/>
              </w:rPr>
            </w:pPr>
            <w:r>
              <w:rPr>
                <w:sz w:val="20"/>
                <w:szCs w:val="20"/>
              </w:rPr>
              <w:t>Циљна вредност</w:t>
            </w:r>
          </w:p>
        </w:tc>
        <w:tc>
          <w:tcPr>
            <w:tcW w:w="2197" w:type="dxa"/>
            <w:shd w:val="clear" w:color="auto" w:fill="C2D69B" w:themeFill="accent3" w:themeFillTint="99"/>
            <w:vAlign w:val="center"/>
          </w:tcPr>
          <w:p w14:paraId="196F68D0" w14:textId="77777777" w:rsidR="00046D09" w:rsidRPr="00AD7EC9" w:rsidRDefault="00046D09" w:rsidP="00FC0389">
            <w:pPr>
              <w:spacing w:before="60" w:after="60"/>
              <w:jc w:val="center"/>
              <w:rPr>
                <w:sz w:val="20"/>
                <w:szCs w:val="20"/>
              </w:rPr>
            </w:pPr>
            <w:r>
              <w:rPr>
                <w:sz w:val="20"/>
                <w:szCs w:val="20"/>
              </w:rPr>
              <w:t>Извор провере</w:t>
            </w:r>
          </w:p>
        </w:tc>
      </w:tr>
      <w:tr w:rsidR="00046D09" w:rsidRPr="00AD7EC9" w14:paraId="44EFC8F4" w14:textId="77777777" w:rsidTr="00FC0389">
        <w:tc>
          <w:tcPr>
            <w:tcW w:w="5491" w:type="dxa"/>
            <w:gridSpan w:val="2"/>
            <w:shd w:val="clear" w:color="auto" w:fill="auto"/>
          </w:tcPr>
          <w:p w14:paraId="4E2AD2DD" w14:textId="50E0A592" w:rsidR="00046D09" w:rsidRPr="00AD7EC9" w:rsidRDefault="00472C78" w:rsidP="00FC0389">
            <w:pPr>
              <w:spacing w:before="60" w:after="60"/>
              <w:jc w:val="left"/>
              <w:rPr>
                <w:sz w:val="20"/>
                <w:szCs w:val="20"/>
              </w:rPr>
            </w:pPr>
            <w:r>
              <w:rPr>
                <w:sz w:val="20"/>
                <w:szCs w:val="20"/>
              </w:rPr>
              <w:t>Број лица ромске националности којима је пружена подршка у области унапређења становања</w:t>
            </w:r>
          </w:p>
        </w:tc>
        <w:tc>
          <w:tcPr>
            <w:tcW w:w="1099" w:type="dxa"/>
            <w:shd w:val="clear" w:color="auto" w:fill="auto"/>
            <w:vAlign w:val="center"/>
          </w:tcPr>
          <w:p w14:paraId="5BE847BE" w14:textId="74389D7C" w:rsidR="00046D09" w:rsidRPr="00AD7EC9" w:rsidRDefault="00472C78" w:rsidP="00FC0389">
            <w:pPr>
              <w:spacing w:before="60" w:after="60"/>
              <w:jc w:val="center"/>
              <w:rPr>
                <w:sz w:val="20"/>
                <w:szCs w:val="20"/>
              </w:rPr>
            </w:pPr>
            <w:r>
              <w:rPr>
                <w:sz w:val="20"/>
                <w:szCs w:val="20"/>
              </w:rPr>
              <w:t>Број</w:t>
            </w:r>
          </w:p>
        </w:tc>
        <w:tc>
          <w:tcPr>
            <w:tcW w:w="1098" w:type="dxa"/>
            <w:shd w:val="clear" w:color="auto" w:fill="auto"/>
            <w:vAlign w:val="center"/>
          </w:tcPr>
          <w:p w14:paraId="79152D98" w14:textId="071E4E18" w:rsidR="00046D09" w:rsidRPr="00AD7EC9" w:rsidRDefault="00472C78" w:rsidP="00FC0389">
            <w:pPr>
              <w:spacing w:before="60" w:after="60"/>
              <w:jc w:val="center"/>
              <w:rPr>
                <w:sz w:val="20"/>
                <w:szCs w:val="20"/>
              </w:rPr>
            </w:pPr>
            <w:r>
              <w:rPr>
                <w:sz w:val="20"/>
                <w:szCs w:val="20"/>
              </w:rPr>
              <w:t>2020</w:t>
            </w:r>
          </w:p>
        </w:tc>
        <w:tc>
          <w:tcPr>
            <w:tcW w:w="1098" w:type="dxa"/>
            <w:shd w:val="clear" w:color="auto" w:fill="auto"/>
            <w:vAlign w:val="center"/>
          </w:tcPr>
          <w:p w14:paraId="3C831DCD" w14:textId="42D471D7" w:rsidR="00046D09" w:rsidRPr="00AD7EC9" w:rsidRDefault="00472C78" w:rsidP="00FC0389">
            <w:pPr>
              <w:spacing w:before="60" w:after="60"/>
              <w:jc w:val="center"/>
              <w:rPr>
                <w:sz w:val="20"/>
                <w:szCs w:val="20"/>
              </w:rPr>
            </w:pPr>
            <w:r>
              <w:rPr>
                <w:sz w:val="20"/>
                <w:szCs w:val="20"/>
              </w:rPr>
              <w:t>58</w:t>
            </w:r>
          </w:p>
        </w:tc>
        <w:tc>
          <w:tcPr>
            <w:tcW w:w="1099" w:type="dxa"/>
            <w:shd w:val="clear" w:color="auto" w:fill="auto"/>
            <w:vAlign w:val="center"/>
          </w:tcPr>
          <w:p w14:paraId="0D1B0570" w14:textId="4CDC7E3A" w:rsidR="00046D09" w:rsidRPr="00AD7EC9" w:rsidRDefault="00472C78" w:rsidP="00FC0389">
            <w:pPr>
              <w:spacing w:before="60" w:after="60"/>
              <w:jc w:val="center"/>
              <w:rPr>
                <w:sz w:val="20"/>
                <w:szCs w:val="20"/>
              </w:rPr>
            </w:pPr>
            <w:r>
              <w:rPr>
                <w:sz w:val="20"/>
                <w:szCs w:val="20"/>
              </w:rPr>
              <w:t>80</w:t>
            </w:r>
          </w:p>
        </w:tc>
        <w:tc>
          <w:tcPr>
            <w:tcW w:w="1098" w:type="dxa"/>
            <w:shd w:val="clear" w:color="auto" w:fill="auto"/>
            <w:vAlign w:val="center"/>
          </w:tcPr>
          <w:p w14:paraId="60AC437F" w14:textId="582652EB" w:rsidR="00046D09" w:rsidRPr="00AD7EC9" w:rsidRDefault="00472C78" w:rsidP="00FC0389">
            <w:pPr>
              <w:spacing w:before="60" w:after="60"/>
              <w:jc w:val="center"/>
              <w:rPr>
                <w:sz w:val="20"/>
                <w:szCs w:val="20"/>
              </w:rPr>
            </w:pPr>
            <w:r>
              <w:rPr>
                <w:sz w:val="20"/>
                <w:szCs w:val="20"/>
              </w:rPr>
              <w:t>100</w:t>
            </w:r>
          </w:p>
        </w:tc>
        <w:tc>
          <w:tcPr>
            <w:tcW w:w="2197" w:type="dxa"/>
            <w:shd w:val="clear" w:color="auto" w:fill="auto"/>
          </w:tcPr>
          <w:p w14:paraId="4BA6469D" w14:textId="5E5E8A17" w:rsidR="00046D09" w:rsidRPr="00AD7EC9" w:rsidRDefault="00472C78" w:rsidP="00FC0389">
            <w:pPr>
              <w:spacing w:before="60" w:after="60"/>
              <w:jc w:val="left"/>
              <w:rPr>
                <w:sz w:val="20"/>
                <w:szCs w:val="20"/>
              </w:rPr>
            </w:pPr>
            <w:r>
              <w:rPr>
                <w:sz w:val="20"/>
                <w:szCs w:val="20"/>
              </w:rPr>
              <w:t>Извештај о спровођењу ЛАП-а</w:t>
            </w:r>
          </w:p>
        </w:tc>
      </w:tr>
      <w:tr w:rsidR="00472C78" w:rsidRPr="00AD7EC9" w14:paraId="230B8D8B" w14:textId="77777777" w:rsidTr="00FC0389">
        <w:tc>
          <w:tcPr>
            <w:tcW w:w="5491" w:type="dxa"/>
            <w:gridSpan w:val="2"/>
            <w:shd w:val="clear" w:color="auto" w:fill="auto"/>
          </w:tcPr>
          <w:p w14:paraId="12369991" w14:textId="2A2A1A92" w:rsidR="00472C78" w:rsidRDefault="00472C78" w:rsidP="00FC0389">
            <w:pPr>
              <w:spacing w:before="60" w:after="60"/>
              <w:jc w:val="left"/>
              <w:rPr>
                <w:sz w:val="20"/>
                <w:szCs w:val="20"/>
              </w:rPr>
            </w:pPr>
            <w:r>
              <w:rPr>
                <w:sz w:val="20"/>
                <w:szCs w:val="20"/>
              </w:rPr>
              <w:t xml:space="preserve">Број лица ромске националности којима су пружене информације из области унапређења становања </w:t>
            </w:r>
          </w:p>
        </w:tc>
        <w:tc>
          <w:tcPr>
            <w:tcW w:w="1099" w:type="dxa"/>
            <w:shd w:val="clear" w:color="auto" w:fill="auto"/>
            <w:vAlign w:val="center"/>
          </w:tcPr>
          <w:p w14:paraId="53AE064C" w14:textId="78B1C874" w:rsidR="00472C78" w:rsidRPr="00AD7EC9" w:rsidRDefault="00472C78" w:rsidP="00FC0389">
            <w:pPr>
              <w:spacing w:before="60" w:after="60"/>
              <w:jc w:val="center"/>
              <w:rPr>
                <w:sz w:val="20"/>
                <w:szCs w:val="20"/>
              </w:rPr>
            </w:pPr>
            <w:r>
              <w:rPr>
                <w:sz w:val="20"/>
                <w:szCs w:val="20"/>
              </w:rPr>
              <w:t>Број</w:t>
            </w:r>
          </w:p>
        </w:tc>
        <w:tc>
          <w:tcPr>
            <w:tcW w:w="1098" w:type="dxa"/>
            <w:shd w:val="clear" w:color="auto" w:fill="auto"/>
            <w:vAlign w:val="center"/>
          </w:tcPr>
          <w:p w14:paraId="56347B68" w14:textId="12AA032E" w:rsidR="00472C78" w:rsidRPr="00AD7EC9" w:rsidRDefault="00472C78" w:rsidP="00FC0389">
            <w:pPr>
              <w:spacing w:before="60" w:after="60"/>
              <w:jc w:val="center"/>
              <w:rPr>
                <w:sz w:val="20"/>
                <w:szCs w:val="20"/>
              </w:rPr>
            </w:pPr>
            <w:r>
              <w:rPr>
                <w:sz w:val="20"/>
                <w:szCs w:val="20"/>
              </w:rPr>
              <w:t>2020</w:t>
            </w:r>
          </w:p>
        </w:tc>
        <w:tc>
          <w:tcPr>
            <w:tcW w:w="1098" w:type="dxa"/>
            <w:shd w:val="clear" w:color="auto" w:fill="auto"/>
            <w:vAlign w:val="center"/>
          </w:tcPr>
          <w:p w14:paraId="366F30E7" w14:textId="50DBE84F" w:rsidR="00472C78" w:rsidRPr="00AD7EC9" w:rsidRDefault="00472C78" w:rsidP="00FC0389">
            <w:pPr>
              <w:spacing w:before="60" w:after="60"/>
              <w:jc w:val="center"/>
              <w:rPr>
                <w:sz w:val="20"/>
                <w:szCs w:val="20"/>
              </w:rPr>
            </w:pPr>
            <w:r>
              <w:rPr>
                <w:sz w:val="20"/>
                <w:szCs w:val="20"/>
              </w:rPr>
              <w:t>10</w:t>
            </w:r>
          </w:p>
        </w:tc>
        <w:tc>
          <w:tcPr>
            <w:tcW w:w="1099" w:type="dxa"/>
            <w:shd w:val="clear" w:color="auto" w:fill="auto"/>
            <w:vAlign w:val="center"/>
          </w:tcPr>
          <w:p w14:paraId="62B3EBE0" w14:textId="02C4844A" w:rsidR="00472C78" w:rsidRPr="00AD7EC9" w:rsidRDefault="00472C78" w:rsidP="00FC0389">
            <w:pPr>
              <w:spacing w:before="60" w:after="60"/>
              <w:jc w:val="center"/>
              <w:rPr>
                <w:sz w:val="20"/>
                <w:szCs w:val="20"/>
              </w:rPr>
            </w:pPr>
            <w:r>
              <w:rPr>
                <w:sz w:val="20"/>
                <w:szCs w:val="20"/>
              </w:rPr>
              <w:t>80</w:t>
            </w:r>
          </w:p>
        </w:tc>
        <w:tc>
          <w:tcPr>
            <w:tcW w:w="1098" w:type="dxa"/>
            <w:shd w:val="clear" w:color="auto" w:fill="auto"/>
            <w:vAlign w:val="center"/>
          </w:tcPr>
          <w:p w14:paraId="2B6CE809" w14:textId="3A326D4F" w:rsidR="00472C78" w:rsidRPr="00AD7EC9" w:rsidRDefault="00472C78" w:rsidP="00FC0389">
            <w:pPr>
              <w:spacing w:before="60" w:after="60"/>
              <w:jc w:val="center"/>
              <w:rPr>
                <w:sz w:val="20"/>
                <w:szCs w:val="20"/>
              </w:rPr>
            </w:pPr>
            <w:r>
              <w:rPr>
                <w:sz w:val="20"/>
                <w:szCs w:val="20"/>
              </w:rPr>
              <w:t>80</w:t>
            </w:r>
          </w:p>
        </w:tc>
        <w:tc>
          <w:tcPr>
            <w:tcW w:w="2197" w:type="dxa"/>
            <w:shd w:val="clear" w:color="auto" w:fill="auto"/>
          </w:tcPr>
          <w:p w14:paraId="0C0E7E2F" w14:textId="3D927067" w:rsidR="00472C78" w:rsidRPr="00AD7EC9" w:rsidRDefault="00472C78" w:rsidP="00FC0389">
            <w:pPr>
              <w:spacing w:before="60" w:after="60"/>
              <w:jc w:val="left"/>
              <w:rPr>
                <w:sz w:val="20"/>
                <w:szCs w:val="20"/>
              </w:rPr>
            </w:pPr>
            <w:r>
              <w:rPr>
                <w:sz w:val="20"/>
                <w:szCs w:val="20"/>
              </w:rPr>
              <w:t>Извештај о спровођењу ЛАП-а</w:t>
            </w:r>
          </w:p>
        </w:tc>
      </w:tr>
    </w:tbl>
    <w:p w14:paraId="3DFD2344" w14:textId="77777777" w:rsidR="00046D09" w:rsidRDefault="00046D09" w:rsidP="00046D09">
      <w:pPr>
        <w:spacing w:before="200"/>
      </w:pPr>
    </w:p>
    <w:p w14:paraId="333EAD63" w14:textId="77777777" w:rsidR="00046D09" w:rsidRDefault="00046D09" w:rsidP="00046D09">
      <w:pPr>
        <w:spacing w:before="240"/>
      </w:pPr>
    </w:p>
    <w:tbl>
      <w:tblPr>
        <w:tblStyle w:val="TableGrid"/>
        <w:tblW w:w="0" w:type="auto"/>
        <w:tblLook w:val="04A0" w:firstRow="1" w:lastRow="0" w:firstColumn="1" w:lastColumn="0" w:noHBand="0" w:noVBand="1"/>
      </w:tblPr>
      <w:tblGrid>
        <w:gridCol w:w="2124"/>
        <w:gridCol w:w="2120"/>
        <w:gridCol w:w="1092"/>
        <w:gridCol w:w="1074"/>
        <w:gridCol w:w="1098"/>
        <w:gridCol w:w="218"/>
        <w:gridCol w:w="845"/>
        <w:gridCol w:w="600"/>
        <w:gridCol w:w="1663"/>
        <w:gridCol w:w="2116"/>
      </w:tblGrid>
      <w:tr w:rsidR="00046D09" w:rsidRPr="00356041" w14:paraId="289CE902" w14:textId="77777777" w:rsidTr="00191D78">
        <w:tc>
          <w:tcPr>
            <w:tcW w:w="2124" w:type="dxa"/>
            <w:shd w:val="clear" w:color="auto" w:fill="E36C0A" w:themeFill="accent6" w:themeFillShade="BF"/>
          </w:tcPr>
          <w:p w14:paraId="068E85F6" w14:textId="37B0D31B" w:rsidR="00046D09" w:rsidRPr="001F6F4D" w:rsidRDefault="00046D09" w:rsidP="00FC0389">
            <w:pPr>
              <w:spacing w:before="60" w:after="60"/>
              <w:rPr>
                <w:b/>
                <w:sz w:val="20"/>
                <w:szCs w:val="20"/>
              </w:rPr>
            </w:pPr>
            <w:r w:rsidRPr="001F6F4D">
              <w:rPr>
                <w:b/>
                <w:sz w:val="20"/>
                <w:szCs w:val="20"/>
              </w:rPr>
              <w:t>МЕРА 1.</w:t>
            </w:r>
            <w:r w:rsidR="00D50859">
              <w:rPr>
                <w:b/>
                <w:sz w:val="20"/>
                <w:szCs w:val="20"/>
              </w:rPr>
              <w:t>1</w:t>
            </w:r>
            <w:r w:rsidRPr="001F6F4D">
              <w:rPr>
                <w:b/>
                <w:sz w:val="20"/>
                <w:szCs w:val="20"/>
              </w:rPr>
              <w:t>:</w:t>
            </w:r>
          </w:p>
        </w:tc>
        <w:tc>
          <w:tcPr>
            <w:tcW w:w="4286" w:type="dxa"/>
            <w:gridSpan w:val="3"/>
            <w:shd w:val="clear" w:color="auto" w:fill="E36C0A" w:themeFill="accent6" w:themeFillShade="BF"/>
          </w:tcPr>
          <w:p w14:paraId="24B5DD6D" w14:textId="58DDF068" w:rsidR="00046D09" w:rsidRPr="00356041" w:rsidRDefault="00046D09" w:rsidP="00FC0389">
            <w:pPr>
              <w:spacing w:before="60" w:after="60"/>
              <w:rPr>
                <w:sz w:val="20"/>
                <w:szCs w:val="20"/>
              </w:rPr>
            </w:pPr>
            <w:r w:rsidRPr="006363B4">
              <w:rPr>
                <w:sz w:val="20"/>
                <w:szCs w:val="20"/>
              </w:rPr>
              <w:t>Унапредити услове становања ромских породица</w:t>
            </w:r>
          </w:p>
        </w:tc>
        <w:tc>
          <w:tcPr>
            <w:tcW w:w="1316" w:type="dxa"/>
            <w:gridSpan w:val="2"/>
            <w:shd w:val="clear" w:color="auto" w:fill="E36C0A" w:themeFill="accent6" w:themeFillShade="BF"/>
          </w:tcPr>
          <w:p w14:paraId="6FFC54C5" w14:textId="77777777" w:rsidR="00046D09" w:rsidRPr="00356041" w:rsidRDefault="00046D09" w:rsidP="00FC0389">
            <w:pPr>
              <w:spacing w:before="60" w:after="60"/>
              <w:rPr>
                <w:sz w:val="20"/>
                <w:szCs w:val="20"/>
              </w:rPr>
            </w:pPr>
            <w:r>
              <w:rPr>
                <w:sz w:val="20"/>
                <w:szCs w:val="20"/>
              </w:rPr>
              <w:t>Тип мере:</w:t>
            </w:r>
          </w:p>
        </w:tc>
        <w:tc>
          <w:tcPr>
            <w:tcW w:w="5224" w:type="dxa"/>
            <w:gridSpan w:val="4"/>
            <w:shd w:val="clear" w:color="auto" w:fill="E36C0A" w:themeFill="accent6" w:themeFillShade="BF"/>
          </w:tcPr>
          <w:p w14:paraId="3E4CEFEB" w14:textId="5F4752B5" w:rsidR="00046D09" w:rsidRPr="00356041" w:rsidRDefault="000F750E" w:rsidP="00FC0389">
            <w:pPr>
              <w:spacing w:before="60" w:after="60"/>
              <w:rPr>
                <w:sz w:val="20"/>
                <w:szCs w:val="20"/>
              </w:rPr>
            </w:pPr>
            <w:r w:rsidRPr="00FA4804">
              <w:rPr>
                <w:sz w:val="20"/>
                <w:szCs w:val="20"/>
              </w:rPr>
              <w:t>инфраструктурна</w:t>
            </w:r>
          </w:p>
        </w:tc>
      </w:tr>
      <w:tr w:rsidR="00046D09" w:rsidRPr="00356041" w14:paraId="1A779D03" w14:textId="77777777" w:rsidTr="00191D78">
        <w:tc>
          <w:tcPr>
            <w:tcW w:w="2124" w:type="dxa"/>
            <w:shd w:val="clear" w:color="auto" w:fill="FBD4B4" w:themeFill="accent6" w:themeFillTint="66"/>
          </w:tcPr>
          <w:p w14:paraId="26A3B504" w14:textId="77777777" w:rsidR="00046D09" w:rsidRDefault="00046D09" w:rsidP="00FC0389">
            <w:pPr>
              <w:spacing w:before="60" w:after="60"/>
              <w:rPr>
                <w:sz w:val="20"/>
                <w:szCs w:val="20"/>
              </w:rPr>
            </w:pPr>
            <w:r>
              <w:rPr>
                <w:sz w:val="20"/>
                <w:szCs w:val="20"/>
              </w:rPr>
              <w:t>Носилац мере:</w:t>
            </w:r>
          </w:p>
        </w:tc>
        <w:tc>
          <w:tcPr>
            <w:tcW w:w="4286" w:type="dxa"/>
            <w:gridSpan w:val="3"/>
            <w:shd w:val="clear" w:color="auto" w:fill="FBD4B4" w:themeFill="accent6" w:themeFillTint="66"/>
          </w:tcPr>
          <w:p w14:paraId="71641246" w14:textId="37AE176F" w:rsidR="00046D09" w:rsidRPr="000F750E" w:rsidRDefault="000F750E" w:rsidP="00FC0389">
            <w:pPr>
              <w:spacing w:before="60" w:after="60"/>
              <w:rPr>
                <w:sz w:val="20"/>
                <w:szCs w:val="20"/>
              </w:rPr>
            </w:pPr>
            <w:r>
              <w:rPr>
                <w:sz w:val="20"/>
                <w:szCs w:val="20"/>
              </w:rPr>
              <w:t>ЈЛС</w:t>
            </w:r>
          </w:p>
        </w:tc>
        <w:tc>
          <w:tcPr>
            <w:tcW w:w="1316" w:type="dxa"/>
            <w:gridSpan w:val="2"/>
            <w:shd w:val="clear" w:color="auto" w:fill="FBD4B4" w:themeFill="accent6" w:themeFillTint="66"/>
          </w:tcPr>
          <w:p w14:paraId="271DEDA2" w14:textId="77777777" w:rsidR="00046D09" w:rsidRDefault="00046D09" w:rsidP="00FC0389">
            <w:pPr>
              <w:spacing w:before="60" w:after="60"/>
              <w:rPr>
                <w:sz w:val="20"/>
                <w:szCs w:val="20"/>
              </w:rPr>
            </w:pPr>
            <w:r>
              <w:rPr>
                <w:sz w:val="20"/>
                <w:szCs w:val="20"/>
              </w:rPr>
              <w:t>Партнери:</w:t>
            </w:r>
          </w:p>
        </w:tc>
        <w:tc>
          <w:tcPr>
            <w:tcW w:w="5224" w:type="dxa"/>
            <w:gridSpan w:val="4"/>
            <w:shd w:val="clear" w:color="auto" w:fill="FBD4B4" w:themeFill="accent6" w:themeFillTint="66"/>
          </w:tcPr>
          <w:p w14:paraId="42323066" w14:textId="6C47B945" w:rsidR="00046D09" w:rsidRPr="00356041" w:rsidRDefault="000F750E" w:rsidP="000F750E">
            <w:pPr>
              <w:spacing w:before="60" w:after="60"/>
              <w:rPr>
                <w:sz w:val="20"/>
                <w:szCs w:val="20"/>
              </w:rPr>
            </w:pPr>
            <w:r w:rsidRPr="000F750E">
              <w:rPr>
                <w:sz w:val="20"/>
                <w:szCs w:val="20"/>
              </w:rPr>
              <w:t>Канцеларија за смањење сиромаштва</w:t>
            </w:r>
            <w:r>
              <w:rPr>
                <w:sz w:val="20"/>
                <w:szCs w:val="20"/>
              </w:rPr>
              <w:t xml:space="preserve">, </w:t>
            </w:r>
            <w:r w:rsidRPr="000F750E">
              <w:rPr>
                <w:sz w:val="20"/>
                <w:szCs w:val="20"/>
              </w:rPr>
              <w:t>ЦСР</w:t>
            </w:r>
            <w:r>
              <w:rPr>
                <w:sz w:val="20"/>
                <w:szCs w:val="20"/>
              </w:rPr>
              <w:t xml:space="preserve">, </w:t>
            </w:r>
            <w:r w:rsidRPr="000F750E">
              <w:rPr>
                <w:sz w:val="20"/>
                <w:szCs w:val="20"/>
              </w:rPr>
              <w:t>ЈКСП Екос</w:t>
            </w:r>
          </w:p>
        </w:tc>
      </w:tr>
      <w:tr w:rsidR="00046D09" w:rsidRPr="00356041" w14:paraId="58826760" w14:textId="77777777" w:rsidTr="00191D78">
        <w:tc>
          <w:tcPr>
            <w:tcW w:w="2124" w:type="dxa"/>
            <w:shd w:val="clear" w:color="auto" w:fill="FBD4B4" w:themeFill="accent6" w:themeFillTint="66"/>
          </w:tcPr>
          <w:p w14:paraId="79CF3B67" w14:textId="77777777" w:rsidR="00046D09" w:rsidRPr="00356041" w:rsidRDefault="00046D09" w:rsidP="00FC0389">
            <w:pPr>
              <w:spacing w:before="60" w:after="60"/>
              <w:rPr>
                <w:sz w:val="20"/>
                <w:szCs w:val="20"/>
              </w:rPr>
            </w:pPr>
            <w:r>
              <w:rPr>
                <w:sz w:val="20"/>
                <w:szCs w:val="20"/>
              </w:rPr>
              <w:t>Период спровођења:</w:t>
            </w:r>
          </w:p>
        </w:tc>
        <w:tc>
          <w:tcPr>
            <w:tcW w:w="2120" w:type="dxa"/>
            <w:shd w:val="clear" w:color="auto" w:fill="FBD4B4" w:themeFill="accent6" w:themeFillTint="66"/>
          </w:tcPr>
          <w:p w14:paraId="1E26CAEB" w14:textId="58E89571" w:rsidR="00046D09" w:rsidRPr="000F750E" w:rsidRDefault="000F750E" w:rsidP="00FC0389">
            <w:pPr>
              <w:spacing w:before="60" w:after="60"/>
              <w:rPr>
                <w:sz w:val="20"/>
                <w:szCs w:val="20"/>
                <w:lang w:val="en-US"/>
              </w:rPr>
            </w:pPr>
            <w:r>
              <w:rPr>
                <w:sz w:val="20"/>
                <w:szCs w:val="20"/>
                <w:lang w:val="en-US"/>
              </w:rPr>
              <w:t>2021-2022</w:t>
            </w:r>
          </w:p>
        </w:tc>
        <w:tc>
          <w:tcPr>
            <w:tcW w:w="3482" w:type="dxa"/>
            <w:gridSpan w:val="4"/>
            <w:shd w:val="clear" w:color="auto" w:fill="FBD4B4" w:themeFill="accent6" w:themeFillTint="66"/>
          </w:tcPr>
          <w:p w14:paraId="51434D72" w14:textId="77777777" w:rsidR="00046D09" w:rsidRPr="00356041" w:rsidRDefault="00046D09" w:rsidP="00FC0389">
            <w:pPr>
              <w:spacing w:before="60" w:after="60"/>
              <w:jc w:val="right"/>
              <w:rPr>
                <w:sz w:val="20"/>
                <w:szCs w:val="20"/>
              </w:rPr>
            </w:pPr>
            <w:r w:rsidRPr="007212FC">
              <w:rPr>
                <w:sz w:val="20"/>
                <w:szCs w:val="20"/>
              </w:rPr>
              <w:t>Потребне измене прописа:</w:t>
            </w:r>
          </w:p>
        </w:tc>
        <w:tc>
          <w:tcPr>
            <w:tcW w:w="5224" w:type="dxa"/>
            <w:gridSpan w:val="4"/>
            <w:shd w:val="clear" w:color="auto" w:fill="FBD4B4" w:themeFill="accent6" w:themeFillTint="66"/>
          </w:tcPr>
          <w:p w14:paraId="1DFEF179" w14:textId="648FB0C8" w:rsidR="00046D09" w:rsidRPr="00356041" w:rsidRDefault="000F750E" w:rsidP="00FC0389">
            <w:pPr>
              <w:spacing w:before="60" w:after="60"/>
              <w:rPr>
                <w:sz w:val="20"/>
                <w:szCs w:val="20"/>
              </w:rPr>
            </w:pPr>
            <w:r>
              <w:rPr>
                <w:sz w:val="20"/>
                <w:szCs w:val="20"/>
              </w:rPr>
              <w:t>не</w:t>
            </w:r>
          </w:p>
        </w:tc>
      </w:tr>
      <w:tr w:rsidR="00046D09" w:rsidRPr="00356041" w14:paraId="318D1670" w14:textId="77777777" w:rsidTr="00191D78">
        <w:tc>
          <w:tcPr>
            <w:tcW w:w="2124" w:type="dxa"/>
            <w:shd w:val="clear" w:color="auto" w:fill="FBD4B4" w:themeFill="accent6" w:themeFillTint="66"/>
          </w:tcPr>
          <w:p w14:paraId="1DC4C577" w14:textId="77777777" w:rsidR="00046D09" w:rsidRDefault="00046D09" w:rsidP="00FC0389">
            <w:pPr>
              <w:spacing w:before="60" w:after="60"/>
              <w:jc w:val="left"/>
              <w:rPr>
                <w:sz w:val="20"/>
                <w:szCs w:val="20"/>
              </w:rPr>
            </w:pPr>
            <w:r>
              <w:rPr>
                <w:sz w:val="20"/>
                <w:szCs w:val="20"/>
              </w:rPr>
              <w:t>Укупно процењена финансијска средства за меру (РСД):</w:t>
            </w:r>
          </w:p>
        </w:tc>
        <w:tc>
          <w:tcPr>
            <w:tcW w:w="2120" w:type="dxa"/>
            <w:shd w:val="clear" w:color="auto" w:fill="FBD4B4" w:themeFill="accent6" w:themeFillTint="66"/>
          </w:tcPr>
          <w:p w14:paraId="20D815D0" w14:textId="17D4777C" w:rsidR="00046D09" w:rsidRDefault="00005F68" w:rsidP="00FC0389">
            <w:pPr>
              <w:spacing w:before="60" w:after="60"/>
              <w:jc w:val="right"/>
              <w:rPr>
                <w:rStyle w:val="FootnoteReference"/>
                <w:sz w:val="20"/>
                <w:szCs w:val="20"/>
              </w:rPr>
            </w:pPr>
            <w:r>
              <w:rPr>
                <w:sz w:val="20"/>
                <w:szCs w:val="20"/>
              </w:rPr>
              <w:t>3.500.000,00</w:t>
            </w:r>
          </w:p>
        </w:tc>
        <w:tc>
          <w:tcPr>
            <w:tcW w:w="2166" w:type="dxa"/>
            <w:gridSpan w:val="2"/>
            <w:shd w:val="clear" w:color="auto" w:fill="FBD4B4" w:themeFill="accent6" w:themeFillTint="66"/>
          </w:tcPr>
          <w:p w14:paraId="1CC98D27" w14:textId="77777777" w:rsidR="00046D09" w:rsidRDefault="00046D09" w:rsidP="00FC0389">
            <w:pPr>
              <w:spacing w:before="60" w:after="60"/>
              <w:jc w:val="left"/>
              <w:rPr>
                <w:rStyle w:val="FootnoteReference"/>
                <w:sz w:val="20"/>
                <w:szCs w:val="20"/>
              </w:rPr>
            </w:pPr>
            <w:r>
              <w:rPr>
                <w:sz w:val="20"/>
                <w:szCs w:val="20"/>
              </w:rPr>
              <w:t>Вредности фин. средстава по годинама (РСД):</w:t>
            </w:r>
          </w:p>
        </w:tc>
        <w:tc>
          <w:tcPr>
            <w:tcW w:w="2161" w:type="dxa"/>
            <w:gridSpan w:val="3"/>
            <w:shd w:val="clear" w:color="auto" w:fill="FBD4B4" w:themeFill="accent6" w:themeFillTint="66"/>
          </w:tcPr>
          <w:p w14:paraId="6DA51686" w14:textId="1B57C825" w:rsidR="00005F68" w:rsidRDefault="00005F68" w:rsidP="00005F68">
            <w:pPr>
              <w:spacing w:before="60" w:after="60"/>
              <w:jc w:val="right"/>
              <w:rPr>
                <w:sz w:val="20"/>
                <w:szCs w:val="20"/>
              </w:rPr>
            </w:pPr>
            <w:r>
              <w:rPr>
                <w:sz w:val="20"/>
                <w:szCs w:val="20"/>
              </w:rPr>
              <w:t>2021: 50.000,00</w:t>
            </w:r>
          </w:p>
          <w:p w14:paraId="7B38DAAB" w14:textId="2879E111" w:rsidR="00005F68" w:rsidRPr="00005F68" w:rsidRDefault="00005F68" w:rsidP="00005F68">
            <w:pPr>
              <w:spacing w:before="60" w:after="60"/>
              <w:jc w:val="right"/>
              <w:rPr>
                <w:rStyle w:val="FootnoteReference"/>
                <w:sz w:val="20"/>
                <w:szCs w:val="20"/>
                <w:vertAlign w:val="baseline"/>
              </w:rPr>
            </w:pPr>
            <w:r>
              <w:rPr>
                <w:rStyle w:val="FootnoteReference"/>
                <w:sz w:val="20"/>
                <w:szCs w:val="20"/>
                <w:vertAlign w:val="baseline"/>
              </w:rPr>
              <w:t>2022:</w:t>
            </w:r>
            <w:r>
              <w:rPr>
                <w:sz w:val="20"/>
                <w:szCs w:val="20"/>
              </w:rPr>
              <w:t xml:space="preserve"> 3.450.000,00</w:t>
            </w:r>
          </w:p>
        </w:tc>
        <w:tc>
          <w:tcPr>
            <w:tcW w:w="2263" w:type="dxa"/>
            <w:gridSpan w:val="2"/>
            <w:shd w:val="clear" w:color="auto" w:fill="FBD4B4" w:themeFill="accent6" w:themeFillTint="66"/>
          </w:tcPr>
          <w:p w14:paraId="4F29D997" w14:textId="77777777" w:rsidR="00046D09" w:rsidRDefault="00046D09" w:rsidP="00FC0389">
            <w:pPr>
              <w:spacing w:before="60" w:after="60"/>
              <w:jc w:val="left"/>
              <w:rPr>
                <w:rStyle w:val="FootnoteReference"/>
                <w:sz w:val="20"/>
                <w:szCs w:val="20"/>
              </w:rPr>
            </w:pPr>
            <w:r>
              <w:rPr>
                <w:sz w:val="20"/>
                <w:szCs w:val="20"/>
              </w:rPr>
              <w:t>Вредности  фин. средстава по изворима финансир.:</w:t>
            </w:r>
          </w:p>
        </w:tc>
        <w:tc>
          <w:tcPr>
            <w:tcW w:w="2116" w:type="dxa"/>
            <w:shd w:val="clear" w:color="auto" w:fill="FBD4B4" w:themeFill="accent6" w:themeFillTint="66"/>
          </w:tcPr>
          <w:p w14:paraId="2C53A719" w14:textId="43B665AF" w:rsidR="00005F68" w:rsidRPr="00005F68" w:rsidRDefault="00005F68" w:rsidP="00005F68">
            <w:pPr>
              <w:spacing w:before="60" w:after="60"/>
              <w:jc w:val="right"/>
              <w:rPr>
                <w:sz w:val="20"/>
                <w:szCs w:val="20"/>
              </w:rPr>
            </w:pPr>
            <w:r>
              <w:rPr>
                <w:sz w:val="20"/>
                <w:szCs w:val="20"/>
              </w:rPr>
              <w:t>ЈЛС: 5</w:t>
            </w:r>
            <w:r w:rsidRPr="00005F68">
              <w:rPr>
                <w:sz w:val="20"/>
                <w:szCs w:val="20"/>
              </w:rPr>
              <w:t>50.000</w:t>
            </w:r>
          </w:p>
          <w:p w14:paraId="203E2C9F" w14:textId="77777777" w:rsidR="00005F68" w:rsidRPr="00005F68" w:rsidRDefault="00005F68" w:rsidP="00005F68">
            <w:pPr>
              <w:spacing w:before="60" w:after="60"/>
              <w:jc w:val="right"/>
              <w:rPr>
                <w:sz w:val="20"/>
                <w:szCs w:val="20"/>
              </w:rPr>
            </w:pPr>
            <w:r w:rsidRPr="00005F68">
              <w:rPr>
                <w:sz w:val="20"/>
                <w:szCs w:val="20"/>
              </w:rPr>
              <w:t>Донаторска средства</w:t>
            </w:r>
          </w:p>
          <w:p w14:paraId="138D5F48" w14:textId="58593BFD" w:rsidR="00046D09" w:rsidRDefault="00005F68" w:rsidP="00005F68">
            <w:pPr>
              <w:spacing w:before="60" w:after="60"/>
              <w:jc w:val="right"/>
              <w:rPr>
                <w:rStyle w:val="FootnoteReference"/>
                <w:sz w:val="20"/>
                <w:szCs w:val="20"/>
              </w:rPr>
            </w:pPr>
            <w:r w:rsidRPr="00005F68">
              <w:rPr>
                <w:sz w:val="20"/>
                <w:szCs w:val="20"/>
              </w:rPr>
              <w:t>2.</w:t>
            </w:r>
            <w:r>
              <w:rPr>
                <w:sz w:val="20"/>
                <w:szCs w:val="20"/>
              </w:rPr>
              <w:t>9</w:t>
            </w:r>
            <w:r w:rsidRPr="00005F68">
              <w:rPr>
                <w:sz w:val="20"/>
                <w:szCs w:val="20"/>
              </w:rPr>
              <w:t>50.000</w:t>
            </w:r>
          </w:p>
        </w:tc>
      </w:tr>
      <w:tr w:rsidR="00046D09" w:rsidRPr="00356041" w14:paraId="0387A931" w14:textId="77777777" w:rsidTr="00191D78">
        <w:tc>
          <w:tcPr>
            <w:tcW w:w="4244" w:type="dxa"/>
            <w:gridSpan w:val="2"/>
            <w:vMerge w:val="restart"/>
            <w:shd w:val="clear" w:color="auto" w:fill="E36C0A" w:themeFill="accent6" w:themeFillShade="BF"/>
            <w:vAlign w:val="center"/>
          </w:tcPr>
          <w:p w14:paraId="0CA292E5" w14:textId="77777777" w:rsidR="00046D09" w:rsidRDefault="00046D09" w:rsidP="00FC0389">
            <w:pPr>
              <w:spacing w:before="60" w:after="60"/>
              <w:jc w:val="center"/>
              <w:rPr>
                <w:rStyle w:val="FootnoteReference"/>
                <w:sz w:val="20"/>
                <w:szCs w:val="20"/>
              </w:rPr>
            </w:pPr>
            <w:r>
              <w:rPr>
                <w:sz w:val="20"/>
                <w:szCs w:val="20"/>
              </w:rPr>
              <w:t>Показатељи на нивоу мере (показатељи резултата)</w:t>
            </w:r>
          </w:p>
        </w:tc>
        <w:tc>
          <w:tcPr>
            <w:tcW w:w="1092" w:type="dxa"/>
            <w:vMerge w:val="restart"/>
            <w:shd w:val="clear" w:color="auto" w:fill="E36C0A" w:themeFill="accent6" w:themeFillShade="BF"/>
            <w:vAlign w:val="center"/>
          </w:tcPr>
          <w:p w14:paraId="53EA0440" w14:textId="77777777" w:rsidR="00046D09" w:rsidRDefault="00046D09" w:rsidP="00FC0389">
            <w:pPr>
              <w:spacing w:before="60" w:after="60"/>
              <w:jc w:val="center"/>
              <w:rPr>
                <w:rStyle w:val="FootnoteReference"/>
                <w:sz w:val="20"/>
                <w:szCs w:val="20"/>
              </w:rPr>
            </w:pPr>
            <w:r>
              <w:rPr>
                <w:sz w:val="20"/>
                <w:szCs w:val="20"/>
              </w:rPr>
              <w:t>Јединица мере</w:t>
            </w:r>
          </w:p>
        </w:tc>
        <w:tc>
          <w:tcPr>
            <w:tcW w:w="1074" w:type="dxa"/>
            <w:vMerge w:val="restart"/>
            <w:shd w:val="clear" w:color="auto" w:fill="E36C0A" w:themeFill="accent6" w:themeFillShade="BF"/>
            <w:vAlign w:val="center"/>
          </w:tcPr>
          <w:p w14:paraId="53B1F9C5" w14:textId="77777777" w:rsidR="00046D09" w:rsidRDefault="00046D09" w:rsidP="00FC0389">
            <w:pPr>
              <w:spacing w:before="60" w:after="60"/>
              <w:jc w:val="center"/>
              <w:rPr>
                <w:rStyle w:val="FootnoteReference"/>
                <w:sz w:val="20"/>
                <w:szCs w:val="20"/>
              </w:rPr>
            </w:pPr>
            <w:r>
              <w:rPr>
                <w:sz w:val="20"/>
                <w:szCs w:val="20"/>
              </w:rPr>
              <w:t>Базна година</w:t>
            </w:r>
          </w:p>
        </w:tc>
        <w:tc>
          <w:tcPr>
            <w:tcW w:w="1098" w:type="dxa"/>
            <w:vMerge w:val="restart"/>
            <w:shd w:val="clear" w:color="auto" w:fill="E36C0A" w:themeFill="accent6" w:themeFillShade="BF"/>
            <w:vAlign w:val="center"/>
          </w:tcPr>
          <w:p w14:paraId="6DC7D155" w14:textId="77777777" w:rsidR="00046D09" w:rsidRDefault="00046D09" w:rsidP="00FC0389">
            <w:pPr>
              <w:spacing w:before="60" w:after="60"/>
              <w:jc w:val="center"/>
              <w:rPr>
                <w:rStyle w:val="FootnoteReference"/>
                <w:sz w:val="20"/>
                <w:szCs w:val="20"/>
              </w:rPr>
            </w:pPr>
            <w:r>
              <w:rPr>
                <w:sz w:val="20"/>
                <w:szCs w:val="20"/>
              </w:rPr>
              <w:t>Базна вредност</w:t>
            </w:r>
          </w:p>
        </w:tc>
        <w:tc>
          <w:tcPr>
            <w:tcW w:w="3326" w:type="dxa"/>
            <w:gridSpan w:val="4"/>
            <w:shd w:val="clear" w:color="auto" w:fill="E36C0A" w:themeFill="accent6" w:themeFillShade="BF"/>
            <w:vAlign w:val="center"/>
          </w:tcPr>
          <w:p w14:paraId="25B690C2" w14:textId="77777777" w:rsidR="00046D09" w:rsidRDefault="00046D09" w:rsidP="00FC0389">
            <w:pPr>
              <w:spacing w:before="60" w:after="60"/>
              <w:jc w:val="center"/>
              <w:rPr>
                <w:rStyle w:val="FootnoteReference"/>
                <w:sz w:val="20"/>
                <w:szCs w:val="20"/>
              </w:rPr>
            </w:pPr>
            <w:r>
              <w:rPr>
                <w:sz w:val="20"/>
                <w:szCs w:val="20"/>
              </w:rPr>
              <w:t>Циљне вредности</w:t>
            </w:r>
          </w:p>
        </w:tc>
        <w:tc>
          <w:tcPr>
            <w:tcW w:w="2116" w:type="dxa"/>
            <w:vMerge w:val="restart"/>
            <w:shd w:val="clear" w:color="auto" w:fill="E36C0A" w:themeFill="accent6" w:themeFillShade="BF"/>
            <w:vAlign w:val="center"/>
          </w:tcPr>
          <w:p w14:paraId="67DC2516" w14:textId="77777777" w:rsidR="00046D09" w:rsidRDefault="00046D09" w:rsidP="00FC0389">
            <w:pPr>
              <w:spacing w:before="60" w:after="60"/>
              <w:jc w:val="center"/>
              <w:rPr>
                <w:rStyle w:val="FootnoteReference"/>
                <w:sz w:val="20"/>
                <w:szCs w:val="20"/>
              </w:rPr>
            </w:pPr>
            <w:r>
              <w:rPr>
                <w:sz w:val="20"/>
                <w:szCs w:val="20"/>
              </w:rPr>
              <w:t>Извор провере</w:t>
            </w:r>
          </w:p>
        </w:tc>
      </w:tr>
      <w:tr w:rsidR="00191D78" w:rsidRPr="00356041" w14:paraId="0A897474" w14:textId="77777777" w:rsidTr="00157F17">
        <w:tc>
          <w:tcPr>
            <w:tcW w:w="4244" w:type="dxa"/>
            <w:gridSpan w:val="2"/>
            <w:vMerge/>
            <w:shd w:val="clear" w:color="auto" w:fill="FABF8F" w:themeFill="accent6" w:themeFillTint="99"/>
            <w:vAlign w:val="center"/>
          </w:tcPr>
          <w:p w14:paraId="06727B5F" w14:textId="77777777" w:rsidR="00191D78" w:rsidRDefault="00191D78" w:rsidP="00FC0389">
            <w:pPr>
              <w:spacing w:before="60" w:after="60"/>
              <w:jc w:val="center"/>
              <w:rPr>
                <w:rStyle w:val="FootnoteReference"/>
                <w:sz w:val="20"/>
                <w:szCs w:val="20"/>
              </w:rPr>
            </w:pPr>
          </w:p>
        </w:tc>
        <w:tc>
          <w:tcPr>
            <w:tcW w:w="1092" w:type="dxa"/>
            <w:vMerge/>
            <w:shd w:val="clear" w:color="auto" w:fill="FABF8F" w:themeFill="accent6" w:themeFillTint="99"/>
            <w:vAlign w:val="center"/>
          </w:tcPr>
          <w:p w14:paraId="70F39252" w14:textId="77777777" w:rsidR="00191D78" w:rsidRDefault="00191D78" w:rsidP="00FC0389">
            <w:pPr>
              <w:spacing w:before="60" w:after="60"/>
              <w:jc w:val="center"/>
              <w:rPr>
                <w:rStyle w:val="FootnoteReference"/>
                <w:sz w:val="20"/>
                <w:szCs w:val="20"/>
              </w:rPr>
            </w:pPr>
          </w:p>
        </w:tc>
        <w:tc>
          <w:tcPr>
            <w:tcW w:w="1074" w:type="dxa"/>
            <w:vMerge/>
            <w:shd w:val="clear" w:color="auto" w:fill="FABF8F" w:themeFill="accent6" w:themeFillTint="99"/>
            <w:vAlign w:val="center"/>
          </w:tcPr>
          <w:p w14:paraId="4B415770" w14:textId="77777777" w:rsidR="00191D78" w:rsidRDefault="00191D78" w:rsidP="00FC0389">
            <w:pPr>
              <w:spacing w:before="60" w:after="60"/>
              <w:jc w:val="center"/>
              <w:rPr>
                <w:rStyle w:val="FootnoteReference"/>
                <w:sz w:val="20"/>
                <w:szCs w:val="20"/>
              </w:rPr>
            </w:pPr>
          </w:p>
        </w:tc>
        <w:tc>
          <w:tcPr>
            <w:tcW w:w="1098" w:type="dxa"/>
            <w:vMerge/>
            <w:shd w:val="clear" w:color="auto" w:fill="FABF8F" w:themeFill="accent6" w:themeFillTint="99"/>
            <w:vAlign w:val="center"/>
          </w:tcPr>
          <w:p w14:paraId="24C44313" w14:textId="77777777" w:rsidR="00191D78" w:rsidRDefault="00191D78" w:rsidP="00FC0389">
            <w:pPr>
              <w:spacing w:before="60" w:after="60"/>
              <w:jc w:val="center"/>
              <w:rPr>
                <w:rStyle w:val="FootnoteReference"/>
                <w:sz w:val="20"/>
                <w:szCs w:val="20"/>
              </w:rPr>
            </w:pPr>
          </w:p>
        </w:tc>
        <w:tc>
          <w:tcPr>
            <w:tcW w:w="1663" w:type="dxa"/>
            <w:gridSpan w:val="3"/>
            <w:shd w:val="clear" w:color="auto" w:fill="E36C0A" w:themeFill="accent6" w:themeFillShade="BF"/>
            <w:vAlign w:val="center"/>
          </w:tcPr>
          <w:p w14:paraId="4E98394C" w14:textId="4CE7550A" w:rsidR="00191D78" w:rsidRDefault="00191D78" w:rsidP="00FC0389">
            <w:pPr>
              <w:spacing w:before="60" w:after="60"/>
              <w:jc w:val="center"/>
              <w:rPr>
                <w:rStyle w:val="FootnoteReference"/>
                <w:sz w:val="20"/>
                <w:szCs w:val="20"/>
              </w:rPr>
            </w:pPr>
            <w:r>
              <w:rPr>
                <w:sz w:val="20"/>
                <w:szCs w:val="20"/>
              </w:rPr>
              <w:t>2021.</w:t>
            </w:r>
          </w:p>
        </w:tc>
        <w:tc>
          <w:tcPr>
            <w:tcW w:w="1663" w:type="dxa"/>
            <w:shd w:val="clear" w:color="auto" w:fill="E36C0A" w:themeFill="accent6" w:themeFillShade="BF"/>
            <w:vAlign w:val="center"/>
          </w:tcPr>
          <w:p w14:paraId="5C68163D" w14:textId="77777777" w:rsidR="00191D78" w:rsidRDefault="00191D78" w:rsidP="00FC0389">
            <w:pPr>
              <w:spacing w:before="60" w:after="60"/>
              <w:jc w:val="center"/>
              <w:rPr>
                <w:rStyle w:val="FootnoteReference"/>
                <w:sz w:val="20"/>
                <w:szCs w:val="20"/>
              </w:rPr>
            </w:pPr>
            <w:r>
              <w:rPr>
                <w:sz w:val="20"/>
                <w:szCs w:val="20"/>
              </w:rPr>
              <w:t>2022.</w:t>
            </w:r>
          </w:p>
        </w:tc>
        <w:tc>
          <w:tcPr>
            <w:tcW w:w="2116" w:type="dxa"/>
            <w:vMerge/>
            <w:shd w:val="clear" w:color="auto" w:fill="FABF8F" w:themeFill="accent6" w:themeFillTint="99"/>
            <w:vAlign w:val="center"/>
          </w:tcPr>
          <w:p w14:paraId="202A1C39" w14:textId="77777777" w:rsidR="00191D78" w:rsidRDefault="00191D78" w:rsidP="00FC0389">
            <w:pPr>
              <w:spacing w:before="60" w:after="60"/>
              <w:jc w:val="center"/>
              <w:rPr>
                <w:rStyle w:val="FootnoteReference"/>
                <w:sz w:val="20"/>
                <w:szCs w:val="20"/>
              </w:rPr>
            </w:pPr>
          </w:p>
        </w:tc>
      </w:tr>
      <w:tr w:rsidR="00191D78" w:rsidRPr="00356041" w14:paraId="452882C2" w14:textId="77777777" w:rsidTr="00CF0863">
        <w:tc>
          <w:tcPr>
            <w:tcW w:w="4244" w:type="dxa"/>
            <w:gridSpan w:val="2"/>
          </w:tcPr>
          <w:p w14:paraId="56452D07" w14:textId="10E7F068" w:rsidR="00191D78" w:rsidRPr="00191D78" w:rsidRDefault="00191D78" w:rsidP="00FC0389">
            <w:pPr>
              <w:spacing w:before="60" w:after="60"/>
              <w:jc w:val="left"/>
              <w:rPr>
                <w:rStyle w:val="FootnoteReference"/>
                <w:sz w:val="20"/>
                <w:szCs w:val="20"/>
                <w:vertAlign w:val="baseline"/>
              </w:rPr>
            </w:pPr>
            <w:r w:rsidRPr="00191D78">
              <w:rPr>
                <w:rStyle w:val="FootnoteReference"/>
                <w:sz w:val="20"/>
                <w:szCs w:val="20"/>
                <w:vertAlign w:val="baseline"/>
              </w:rPr>
              <w:t>Припремљен</w:t>
            </w:r>
            <w:r w:rsidRPr="00191D78">
              <w:rPr>
                <w:sz w:val="20"/>
                <w:szCs w:val="20"/>
              </w:rPr>
              <w:t xml:space="preserve"> извештај о потребама ромске </w:t>
            </w:r>
            <w:r w:rsidRPr="00191D78">
              <w:rPr>
                <w:sz w:val="20"/>
                <w:szCs w:val="20"/>
              </w:rPr>
              <w:lastRenderedPageBreak/>
              <w:t>популације из области становања</w:t>
            </w:r>
          </w:p>
        </w:tc>
        <w:tc>
          <w:tcPr>
            <w:tcW w:w="1092" w:type="dxa"/>
          </w:tcPr>
          <w:p w14:paraId="36DD49CC" w14:textId="2420C50D" w:rsidR="00191D78" w:rsidRDefault="00191D78" w:rsidP="00FC0389">
            <w:pPr>
              <w:spacing w:before="60" w:after="60"/>
              <w:jc w:val="center"/>
              <w:rPr>
                <w:rStyle w:val="FootnoteReference"/>
                <w:sz w:val="20"/>
                <w:szCs w:val="20"/>
              </w:rPr>
            </w:pPr>
            <w:r>
              <w:rPr>
                <w:sz w:val="20"/>
                <w:szCs w:val="20"/>
              </w:rPr>
              <w:lastRenderedPageBreak/>
              <w:t>Број</w:t>
            </w:r>
          </w:p>
        </w:tc>
        <w:tc>
          <w:tcPr>
            <w:tcW w:w="1074" w:type="dxa"/>
          </w:tcPr>
          <w:p w14:paraId="6264F24C" w14:textId="00F13E62" w:rsidR="00191D78" w:rsidRDefault="00191D78" w:rsidP="00FC0389">
            <w:pPr>
              <w:spacing w:before="60" w:after="60"/>
              <w:jc w:val="center"/>
              <w:rPr>
                <w:rStyle w:val="FootnoteReference"/>
                <w:sz w:val="20"/>
                <w:szCs w:val="20"/>
              </w:rPr>
            </w:pPr>
            <w:r>
              <w:rPr>
                <w:sz w:val="20"/>
                <w:szCs w:val="20"/>
              </w:rPr>
              <w:t>2020</w:t>
            </w:r>
          </w:p>
        </w:tc>
        <w:tc>
          <w:tcPr>
            <w:tcW w:w="1098" w:type="dxa"/>
          </w:tcPr>
          <w:p w14:paraId="55B0299F" w14:textId="41F2F644" w:rsidR="00191D78" w:rsidRDefault="00191D78" w:rsidP="00FC0389">
            <w:pPr>
              <w:spacing w:before="60" w:after="60"/>
              <w:jc w:val="center"/>
              <w:rPr>
                <w:rStyle w:val="FootnoteReference"/>
                <w:sz w:val="20"/>
                <w:szCs w:val="20"/>
              </w:rPr>
            </w:pPr>
            <w:r>
              <w:rPr>
                <w:sz w:val="20"/>
                <w:szCs w:val="20"/>
              </w:rPr>
              <w:t>0</w:t>
            </w:r>
          </w:p>
        </w:tc>
        <w:tc>
          <w:tcPr>
            <w:tcW w:w="1663" w:type="dxa"/>
            <w:gridSpan w:val="3"/>
          </w:tcPr>
          <w:p w14:paraId="1C8C723A" w14:textId="20DE5F2E" w:rsidR="00191D78" w:rsidRDefault="00191D78" w:rsidP="00FC0389">
            <w:pPr>
              <w:spacing w:before="60" w:after="60"/>
              <w:jc w:val="center"/>
              <w:rPr>
                <w:rStyle w:val="FootnoteReference"/>
                <w:sz w:val="20"/>
                <w:szCs w:val="20"/>
              </w:rPr>
            </w:pPr>
            <w:r>
              <w:rPr>
                <w:sz w:val="20"/>
                <w:szCs w:val="20"/>
              </w:rPr>
              <w:t>1</w:t>
            </w:r>
          </w:p>
        </w:tc>
        <w:tc>
          <w:tcPr>
            <w:tcW w:w="1663" w:type="dxa"/>
          </w:tcPr>
          <w:p w14:paraId="68DDEEB9" w14:textId="0DF629CD" w:rsidR="00191D78" w:rsidRDefault="00191D78" w:rsidP="00FC0389">
            <w:pPr>
              <w:spacing w:before="60" w:after="60"/>
              <w:jc w:val="center"/>
              <w:rPr>
                <w:rStyle w:val="FootnoteReference"/>
                <w:sz w:val="20"/>
                <w:szCs w:val="20"/>
              </w:rPr>
            </w:pPr>
            <w:r>
              <w:rPr>
                <w:sz w:val="20"/>
                <w:szCs w:val="20"/>
              </w:rPr>
              <w:t>0</w:t>
            </w:r>
          </w:p>
        </w:tc>
        <w:tc>
          <w:tcPr>
            <w:tcW w:w="2116" w:type="dxa"/>
          </w:tcPr>
          <w:p w14:paraId="251C2E4A" w14:textId="0CEA5B15" w:rsidR="00191D78" w:rsidRDefault="00191D78" w:rsidP="00FC0389">
            <w:pPr>
              <w:spacing w:before="60" w:after="60"/>
              <w:jc w:val="left"/>
              <w:rPr>
                <w:rStyle w:val="FootnoteReference"/>
                <w:sz w:val="20"/>
                <w:szCs w:val="20"/>
              </w:rPr>
            </w:pPr>
            <w:r w:rsidRPr="00FA4804">
              <w:rPr>
                <w:sz w:val="20"/>
                <w:szCs w:val="20"/>
              </w:rPr>
              <w:t xml:space="preserve">Извештај о </w:t>
            </w:r>
            <w:r w:rsidRPr="00FA4804">
              <w:rPr>
                <w:sz w:val="20"/>
                <w:szCs w:val="20"/>
              </w:rPr>
              <w:lastRenderedPageBreak/>
              <w:t>спровођењу ЛАП-а</w:t>
            </w:r>
          </w:p>
        </w:tc>
      </w:tr>
      <w:tr w:rsidR="00191D78" w:rsidRPr="00356041" w14:paraId="0DE047EF" w14:textId="77777777" w:rsidTr="00CF0863">
        <w:tc>
          <w:tcPr>
            <w:tcW w:w="4244" w:type="dxa"/>
            <w:gridSpan w:val="2"/>
          </w:tcPr>
          <w:p w14:paraId="04D1C192" w14:textId="3BEFA62F" w:rsidR="00191D78" w:rsidRPr="00D32E3C" w:rsidRDefault="00191D78" w:rsidP="00FC0389">
            <w:pPr>
              <w:spacing w:before="60" w:after="60"/>
              <w:jc w:val="left"/>
              <w:rPr>
                <w:rStyle w:val="FootnoteReference"/>
                <w:sz w:val="20"/>
                <w:szCs w:val="20"/>
                <w:vertAlign w:val="baseline"/>
              </w:rPr>
            </w:pPr>
            <w:r>
              <w:rPr>
                <w:sz w:val="20"/>
                <w:szCs w:val="20"/>
              </w:rPr>
              <w:lastRenderedPageBreak/>
              <w:t>Број с</w:t>
            </w:r>
            <w:r w:rsidRPr="00FA4804">
              <w:rPr>
                <w:sz w:val="20"/>
                <w:szCs w:val="20"/>
              </w:rPr>
              <w:t>ан</w:t>
            </w:r>
            <w:r>
              <w:rPr>
                <w:sz w:val="20"/>
                <w:szCs w:val="20"/>
              </w:rPr>
              <w:t>ираних</w:t>
            </w:r>
            <w:r w:rsidRPr="00FA4804">
              <w:rPr>
                <w:sz w:val="20"/>
                <w:szCs w:val="20"/>
              </w:rPr>
              <w:t xml:space="preserve"> лош</w:t>
            </w:r>
            <w:r>
              <w:rPr>
                <w:sz w:val="20"/>
                <w:szCs w:val="20"/>
              </w:rPr>
              <w:t>их</w:t>
            </w:r>
            <w:r w:rsidRPr="00FA4804">
              <w:rPr>
                <w:sz w:val="20"/>
                <w:szCs w:val="20"/>
              </w:rPr>
              <w:t xml:space="preserve"> стамбен</w:t>
            </w:r>
            <w:r>
              <w:rPr>
                <w:sz w:val="20"/>
                <w:szCs w:val="20"/>
              </w:rPr>
              <w:t>их</w:t>
            </w:r>
            <w:r w:rsidRPr="00FA4804">
              <w:rPr>
                <w:sz w:val="20"/>
                <w:szCs w:val="20"/>
              </w:rPr>
              <w:t xml:space="preserve"> јединиц</w:t>
            </w:r>
            <w:r>
              <w:rPr>
                <w:sz w:val="20"/>
                <w:szCs w:val="20"/>
              </w:rPr>
              <w:t>а</w:t>
            </w:r>
          </w:p>
        </w:tc>
        <w:tc>
          <w:tcPr>
            <w:tcW w:w="1092" w:type="dxa"/>
          </w:tcPr>
          <w:p w14:paraId="7DFBAF1D" w14:textId="39771263" w:rsidR="00191D78" w:rsidRDefault="00191D78" w:rsidP="00FC0389">
            <w:pPr>
              <w:spacing w:before="60" w:after="60"/>
              <w:jc w:val="center"/>
              <w:rPr>
                <w:rStyle w:val="FootnoteReference"/>
                <w:sz w:val="20"/>
                <w:szCs w:val="20"/>
              </w:rPr>
            </w:pPr>
            <w:r>
              <w:rPr>
                <w:sz w:val="20"/>
                <w:szCs w:val="20"/>
              </w:rPr>
              <w:t>Број</w:t>
            </w:r>
          </w:p>
        </w:tc>
        <w:tc>
          <w:tcPr>
            <w:tcW w:w="1074" w:type="dxa"/>
          </w:tcPr>
          <w:p w14:paraId="3B79EAC4" w14:textId="08BA6913" w:rsidR="00191D78" w:rsidRDefault="00191D78" w:rsidP="00FC0389">
            <w:pPr>
              <w:spacing w:before="60" w:after="60"/>
              <w:jc w:val="center"/>
              <w:rPr>
                <w:rStyle w:val="FootnoteReference"/>
                <w:sz w:val="20"/>
                <w:szCs w:val="20"/>
              </w:rPr>
            </w:pPr>
            <w:r>
              <w:rPr>
                <w:sz w:val="20"/>
                <w:szCs w:val="20"/>
              </w:rPr>
              <w:t>2020</w:t>
            </w:r>
          </w:p>
        </w:tc>
        <w:tc>
          <w:tcPr>
            <w:tcW w:w="1098" w:type="dxa"/>
          </w:tcPr>
          <w:p w14:paraId="4F30252A" w14:textId="725DC54E" w:rsidR="00191D78" w:rsidRDefault="00191D78" w:rsidP="00FC0389">
            <w:pPr>
              <w:spacing w:before="60" w:after="60"/>
              <w:jc w:val="center"/>
              <w:rPr>
                <w:rStyle w:val="FootnoteReference"/>
                <w:sz w:val="20"/>
                <w:szCs w:val="20"/>
              </w:rPr>
            </w:pPr>
            <w:r>
              <w:rPr>
                <w:sz w:val="20"/>
                <w:szCs w:val="20"/>
              </w:rPr>
              <w:t>0</w:t>
            </w:r>
          </w:p>
        </w:tc>
        <w:tc>
          <w:tcPr>
            <w:tcW w:w="1663" w:type="dxa"/>
            <w:gridSpan w:val="3"/>
          </w:tcPr>
          <w:p w14:paraId="050E8C6F" w14:textId="12674583" w:rsidR="00191D78" w:rsidRDefault="00191D78" w:rsidP="00FC0389">
            <w:pPr>
              <w:spacing w:before="60" w:after="60"/>
              <w:jc w:val="center"/>
              <w:rPr>
                <w:rStyle w:val="FootnoteReference"/>
                <w:sz w:val="20"/>
                <w:szCs w:val="20"/>
              </w:rPr>
            </w:pPr>
            <w:r>
              <w:rPr>
                <w:sz w:val="20"/>
                <w:szCs w:val="20"/>
              </w:rPr>
              <w:t>0</w:t>
            </w:r>
          </w:p>
        </w:tc>
        <w:tc>
          <w:tcPr>
            <w:tcW w:w="1663" w:type="dxa"/>
          </w:tcPr>
          <w:p w14:paraId="1A2E3F71" w14:textId="2DBA353B" w:rsidR="00191D78" w:rsidRDefault="00191D78" w:rsidP="00FC0389">
            <w:pPr>
              <w:spacing w:before="60" w:after="60"/>
              <w:jc w:val="center"/>
              <w:rPr>
                <w:rStyle w:val="FootnoteReference"/>
                <w:sz w:val="20"/>
                <w:szCs w:val="20"/>
              </w:rPr>
            </w:pPr>
            <w:r>
              <w:rPr>
                <w:sz w:val="20"/>
                <w:szCs w:val="20"/>
              </w:rPr>
              <w:t>10</w:t>
            </w:r>
          </w:p>
        </w:tc>
        <w:tc>
          <w:tcPr>
            <w:tcW w:w="2116" w:type="dxa"/>
          </w:tcPr>
          <w:p w14:paraId="7B447F9B" w14:textId="3EDDCE89" w:rsidR="00191D78" w:rsidRDefault="00191D78" w:rsidP="00FC0389">
            <w:pPr>
              <w:spacing w:before="60" w:after="60"/>
              <w:jc w:val="left"/>
              <w:rPr>
                <w:rStyle w:val="FootnoteReference"/>
                <w:sz w:val="20"/>
                <w:szCs w:val="20"/>
              </w:rPr>
            </w:pPr>
            <w:r w:rsidRPr="00FA4804">
              <w:rPr>
                <w:sz w:val="20"/>
                <w:szCs w:val="20"/>
              </w:rPr>
              <w:t xml:space="preserve">Извештај </w:t>
            </w:r>
            <w:r w:rsidRPr="00191D78">
              <w:rPr>
                <w:sz w:val="20"/>
                <w:szCs w:val="20"/>
              </w:rPr>
              <w:t>Одељењ</w:t>
            </w:r>
            <w:r>
              <w:rPr>
                <w:sz w:val="20"/>
                <w:szCs w:val="20"/>
              </w:rPr>
              <w:t>а</w:t>
            </w:r>
            <w:r w:rsidRPr="00191D78">
              <w:rPr>
                <w:sz w:val="20"/>
                <w:szCs w:val="20"/>
              </w:rPr>
              <w:t xml:space="preserve"> за привреду, урбанизам, путну привреду, стамбене и комуналне послове и заштиту животне средине</w:t>
            </w:r>
          </w:p>
        </w:tc>
      </w:tr>
      <w:tr w:rsidR="00191D78" w:rsidRPr="00356041" w14:paraId="0527F0DA" w14:textId="77777777" w:rsidTr="00CF0863">
        <w:tc>
          <w:tcPr>
            <w:tcW w:w="4244" w:type="dxa"/>
            <w:gridSpan w:val="2"/>
          </w:tcPr>
          <w:p w14:paraId="5FEEC717" w14:textId="34798AF5" w:rsidR="00191D78" w:rsidRDefault="00191D78" w:rsidP="00191D78">
            <w:pPr>
              <w:spacing w:before="60" w:after="60"/>
              <w:jc w:val="left"/>
              <w:rPr>
                <w:sz w:val="20"/>
                <w:szCs w:val="20"/>
              </w:rPr>
            </w:pPr>
            <w:r>
              <w:rPr>
                <w:sz w:val="20"/>
                <w:szCs w:val="20"/>
              </w:rPr>
              <w:t xml:space="preserve">Број лица ромске националности којима је пружена саветодавна помоћ корисницима </w:t>
            </w:r>
          </w:p>
        </w:tc>
        <w:tc>
          <w:tcPr>
            <w:tcW w:w="1092" w:type="dxa"/>
          </w:tcPr>
          <w:p w14:paraId="6658B0AB" w14:textId="00B37ADA" w:rsidR="00191D78" w:rsidRDefault="00191D78" w:rsidP="00191D78">
            <w:pPr>
              <w:spacing w:before="60" w:after="60"/>
              <w:jc w:val="center"/>
              <w:rPr>
                <w:rStyle w:val="FootnoteReference"/>
                <w:sz w:val="20"/>
                <w:szCs w:val="20"/>
              </w:rPr>
            </w:pPr>
            <w:r>
              <w:rPr>
                <w:sz w:val="20"/>
                <w:szCs w:val="20"/>
              </w:rPr>
              <w:t>Број</w:t>
            </w:r>
          </w:p>
        </w:tc>
        <w:tc>
          <w:tcPr>
            <w:tcW w:w="1074" w:type="dxa"/>
          </w:tcPr>
          <w:p w14:paraId="737E7EDD" w14:textId="007CA463" w:rsidR="00191D78" w:rsidRDefault="00191D78" w:rsidP="00191D78">
            <w:pPr>
              <w:spacing w:before="60" w:after="60"/>
              <w:jc w:val="center"/>
              <w:rPr>
                <w:rStyle w:val="FootnoteReference"/>
                <w:sz w:val="20"/>
                <w:szCs w:val="20"/>
              </w:rPr>
            </w:pPr>
            <w:r>
              <w:rPr>
                <w:sz w:val="20"/>
                <w:szCs w:val="20"/>
              </w:rPr>
              <w:t>2020</w:t>
            </w:r>
          </w:p>
        </w:tc>
        <w:tc>
          <w:tcPr>
            <w:tcW w:w="1098" w:type="dxa"/>
          </w:tcPr>
          <w:p w14:paraId="56D5CFF5" w14:textId="4D62755A" w:rsidR="00191D78" w:rsidRDefault="00191D78" w:rsidP="00191D78">
            <w:pPr>
              <w:spacing w:before="60" w:after="60"/>
              <w:jc w:val="center"/>
              <w:rPr>
                <w:rStyle w:val="FootnoteReference"/>
                <w:sz w:val="20"/>
                <w:szCs w:val="20"/>
              </w:rPr>
            </w:pPr>
            <w:r>
              <w:rPr>
                <w:sz w:val="20"/>
                <w:szCs w:val="20"/>
              </w:rPr>
              <w:t>50</w:t>
            </w:r>
          </w:p>
        </w:tc>
        <w:tc>
          <w:tcPr>
            <w:tcW w:w="1663" w:type="dxa"/>
            <w:gridSpan w:val="3"/>
          </w:tcPr>
          <w:p w14:paraId="6397C497" w14:textId="19733C76" w:rsidR="00191D78" w:rsidRDefault="00191D78" w:rsidP="00191D78">
            <w:pPr>
              <w:spacing w:before="60" w:after="60"/>
              <w:jc w:val="center"/>
              <w:rPr>
                <w:rStyle w:val="FootnoteReference"/>
                <w:sz w:val="20"/>
                <w:szCs w:val="20"/>
              </w:rPr>
            </w:pPr>
            <w:r>
              <w:rPr>
                <w:sz w:val="20"/>
                <w:szCs w:val="20"/>
              </w:rPr>
              <w:t>70</w:t>
            </w:r>
          </w:p>
        </w:tc>
        <w:tc>
          <w:tcPr>
            <w:tcW w:w="1663" w:type="dxa"/>
          </w:tcPr>
          <w:p w14:paraId="505DC5D9" w14:textId="4E300CB4" w:rsidR="00191D78" w:rsidRDefault="00191D78" w:rsidP="00191D78">
            <w:pPr>
              <w:spacing w:before="60" w:after="60"/>
              <w:jc w:val="center"/>
              <w:rPr>
                <w:rStyle w:val="FootnoteReference"/>
                <w:sz w:val="20"/>
                <w:szCs w:val="20"/>
              </w:rPr>
            </w:pPr>
            <w:r>
              <w:rPr>
                <w:sz w:val="20"/>
                <w:szCs w:val="20"/>
              </w:rPr>
              <w:t>80</w:t>
            </w:r>
          </w:p>
        </w:tc>
        <w:tc>
          <w:tcPr>
            <w:tcW w:w="2116" w:type="dxa"/>
          </w:tcPr>
          <w:p w14:paraId="387BEC60" w14:textId="09316808" w:rsidR="00191D78" w:rsidRDefault="00191D78" w:rsidP="00191D78">
            <w:pPr>
              <w:spacing w:before="60" w:after="60"/>
              <w:jc w:val="left"/>
              <w:rPr>
                <w:rStyle w:val="FootnoteReference"/>
                <w:sz w:val="20"/>
                <w:szCs w:val="20"/>
              </w:rPr>
            </w:pPr>
            <w:r w:rsidRPr="00FA4804">
              <w:rPr>
                <w:sz w:val="20"/>
                <w:szCs w:val="20"/>
              </w:rPr>
              <w:t xml:space="preserve">Извештај </w:t>
            </w:r>
            <w:r w:rsidRPr="00191D78">
              <w:rPr>
                <w:sz w:val="20"/>
                <w:szCs w:val="20"/>
              </w:rPr>
              <w:t>Одељењ</w:t>
            </w:r>
            <w:r>
              <w:rPr>
                <w:sz w:val="20"/>
                <w:szCs w:val="20"/>
              </w:rPr>
              <w:t>а</w:t>
            </w:r>
            <w:r w:rsidRPr="00191D78">
              <w:rPr>
                <w:sz w:val="20"/>
                <w:szCs w:val="20"/>
              </w:rPr>
              <w:t xml:space="preserve"> за</w:t>
            </w:r>
            <w:r>
              <w:rPr>
                <w:sz w:val="20"/>
                <w:szCs w:val="20"/>
              </w:rPr>
              <w:t xml:space="preserve"> друштвене делатности</w:t>
            </w:r>
          </w:p>
        </w:tc>
      </w:tr>
      <w:tr w:rsidR="00191D78" w:rsidRPr="00356041" w14:paraId="47D22E5F" w14:textId="77777777" w:rsidTr="00CF0863">
        <w:tc>
          <w:tcPr>
            <w:tcW w:w="4244" w:type="dxa"/>
            <w:gridSpan w:val="2"/>
          </w:tcPr>
          <w:p w14:paraId="49F94FD8" w14:textId="0DF0EDF8" w:rsidR="00191D78" w:rsidRDefault="00191D78" w:rsidP="00FC0389">
            <w:pPr>
              <w:spacing w:before="60" w:after="60"/>
              <w:jc w:val="left"/>
              <w:rPr>
                <w:sz w:val="20"/>
                <w:szCs w:val="20"/>
              </w:rPr>
            </w:pPr>
            <w:r>
              <w:rPr>
                <w:sz w:val="20"/>
                <w:szCs w:val="20"/>
              </w:rPr>
              <w:t>Уређена дечија игралишта и/или зелене површине</w:t>
            </w:r>
          </w:p>
        </w:tc>
        <w:tc>
          <w:tcPr>
            <w:tcW w:w="1092" w:type="dxa"/>
          </w:tcPr>
          <w:p w14:paraId="7C78DDBE" w14:textId="7B6FC253" w:rsidR="00191D78" w:rsidRDefault="00191D78" w:rsidP="00FC0389">
            <w:pPr>
              <w:spacing w:before="60" w:after="60"/>
              <w:jc w:val="center"/>
              <w:rPr>
                <w:rStyle w:val="FootnoteReference"/>
                <w:sz w:val="20"/>
                <w:szCs w:val="20"/>
              </w:rPr>
            </w:pPr>
            <w:r>
              <w:rPr>
                <w:sz w:val="20"/>
                <w:szCs w:val="20"/>
              </w:rPr>
              <w:t>Број</w:t>
            </w:r>
          </w:p>
        </w:tc>
        <w:tc>
          <w:tcPr>
            <w:tcW w:w="1074" w:type="dxa"/>
          </w:tcPr>
          <w:p w14:paraId="43DFBEC7" w14:textId="6FC52BC6" w:rsidR="00191D78" w:rsidRDefault="00191D78" w:rsidP="00FC0389">
            <w:pPr>
              <w:spacing w:before="60" w:after="60"/>
              <w:jc w:val="center"/>
              <w:rPr>
                <w:rStyle w:val="FootnoteReference"/>
                <w:sz w:val="20"/>
                <w:szCs w:val="20"/>
              </w:rPr>
            </w:pPr>
            <w:r>
              <w:rPr>
                <w:sz w:val="20"/>
                <w:szCs w:val="20"/>
              </w:rPr>
              <w:t>2020</w:t>
            </w:r>
          </w:p>
        </w:tc>
        <w:tc>
          <w:tcPr>
            <w:tcW w:w="1098" w:type="dxa"/>
          </w:tcPr>
          <w:p w14:paraId="79A6C2C3" w14:textId="7A2D40A4" w:rsidR="00191D78" w:rsidRDefault="00191D78" w:rsidP="00FC0389">
            <w:pPr>
              <w:spacing w:before="60" w:after="60"/>
              <w:jc w:val="center"/>
              <w:rPr>
                <w:rStyle w:val="FootnoteReference"/>
                <w:sz w:val="20"/>
                <w:szCs w:val="20"/>
              </w:rPr>
            </w:pPr>
            <w:r>
              <w:rPr>
                <w:sz w:val="20"/>
                <w:szCs w:val="20"/>
              </w:rPr>
              <w:t>0</w:t>
            </w:r>
          </w:p>
        </w:tc>
        <w:tc>
          <w:tcPr>
            <w:tcW w:w="1663" w:type="dxa"/>
            <w:gridSpan w:val="3"/>
          </w:tcPr>
          <w:p w14:paraId="0D8AB751" w14:textId="3515BB34" w:rsidR="00191D78" w:rsidRDefault="00191D78" w:rsidP="00FC0389">
            <w:pPr>
              <w:spacing w:before="60" w:after="60"/>
              <w:jc w:val="center"/>
              <w:rPr>
                <w:rStyle w:val="FootnoteReference"/>
                <w:sz w:val="20"/>
                <w:szCs w:val="20"/>
              </w:rPr>
            </w:pPr>
            <w:r>
              <w:rPr>
                <w:sz w:val="20"/>
                <w:szCs w:val="20"/>
              </w:rPr>
              <w:t>0</w:t>
            </w:r>
          </w:p>
        </w:tc>
        <w:tc>
          <w:tcPr>
            <w:tcW w:w="1663" w:type="dxa"/>
          </w:tcPr>
          <w:p w14:paraId="1DA7574C" w14:textId="1DBB9BD3" w:rsidR="00191D78" w:rsidRDefault="00191D78" w:rsidP="00FC0389">
            <w:pPr>
              <w:spacing w:before="60" w:after="60"/>
              <w:jc w:val="center"/>
              <w:rPr>
                <w:rStyle w:val="FootnoteReference"/>
                <w:sz w:val="20"/>
                <w:szCs w:val="20"/>
              </w:rPr>
            </w:pPr>
            <w:r>
              <w:rPr>
                <w:sz w:val="20"/>
                <w:szCs w:val="20"/>
              </w:rPr>
              <w:t>1</w:t>
            </w:r>
          </w:p>
        </w:tc>
        <w:tc>
          <w:tcPr>
            <w:tcW w:w="2116" w:type="dxa"/>
          </w:tcPr>
          <w:p w14:paraId="37CCD347" w14:textId="61940C26" w:rsidR="00191D78" w:rsidRDefault="00191D78" w:rsidP="00FC0389">
            <w:pPr>
              <w:spacing w:before="60" w:after="60"/>
              <w:jc w:val="left"/>
              <w:rPr>
                <w:rStyle w:val="FootnoteReference"/>
                <w:sz w:val="20"/>
                <w:szCs w:val="20"/>
              </w:rPr>
            </w:pPr>
            <w:r w:rsidRPr="00FA4804">
              <w:rPr>
                <w:sz w:val="20"/>
                <w:szCs w:val="20"/>
              </w:rPr>
              <w:t xml:space="preserve">Извештај </w:t>
            </w:r>
            <w:r w:rsidRPr="00191D78">
              <w:rPr>
                <w:sz w:val="20"/>
                <w:szCs w:val="20"/>
              </w:rPr>
              <w:t>Одељењ</w:t>
            </w:r>
            <w:r>
              <w:rPr>
                <w:sz w:val="20"/>
                <w:szCs w:val="20"/>
              </w:rPr>
              <w:t>а</w:t>
            </w:r>
            <w:r w:rsidRPr="00191D78">
              <w:rPr>
                <w:sz w:val="20"/>
                <w:szCs w:val="20"/>
              </w:rPr>
              <w:t xml:space="preserve"> за привреду, урбанизам, путну привреду, стамбене и комуналне послове и заштиту животне средине</w:t>
            </w:r>
          </w:p>
        </w:tc>
      </w:tr>
      <w:tr w:rsidR="00191D78" w:rsidRPr="00356041" w14:paraId="3ECCE2AE" w14:textId="77777777" w:rsidTr="00CF0863">
        <w:tc>
          <w:tcPr>
            <w:tcW w:w="4244" w:type="dxa"/>
            <w:gridSpan w:val="2"/>
          </w:tcPr>
          <w:p w14:paraId="49B0FB00" w14:textId="79E26DBA" w:rsidR="00191D78" w:rsidRDefault="00191D78" w:rsidP="00FC0389">
            <w:pPr>
              <w:spacing w:before="60" w:after="60"/>
              <w:jc w:val="left"/>
              <w:rPr>
                <w:sz w:val="20"/>
                <w:szCs w:val="20"/>
              </w:rPr>
            </w:pPr>
            <w:r>
              <w:rPr>
                <w:sz w:val="20"/>
                <w:szCs w:val="20"/>
              </w:rPr>
              <w:t>Број лица ромске националности којима је пружена подршка у плаћању рачуна за електричну енергију</w:t>
            </w:r>
          </w:p>
        </w:tc>
        <w:tc>
          <w:tcPr>
            <w:tcW w:w="1092" w:type="dxa"/>
          </w:tcPr>
          <w:p w14:paraId="259A0F5C" w14:textId="097EF034" w:rsidR="00191D78" w:rsidRDefault="00191D78" w:rsidP="00FC0389">
            <w:pPr>
              <w:spacing w:before="60" w:after="60"/>
              <w:jc w:val="center"/>
              <w:rPr>
                <w:rStyle w:val="FootnoteReference"/>
                <w:sz w:val="20"/>
                <w:szCs w:val="20"/>
              </w:rPr>
            </w:pPr>
            <w:r>
              <w:rPr>
                <w:sz w:val="20"/>
                <w:szCs w:val="20"/>
              </w:rPr>
              <w:t>Број</w:t>
            </w:r>
          </w:p>
        </w:tc>
        <w:tc>
          <w:tcPr>
            <w:tcW w:w="1074" w:type="dxa"/>
          </w:tcPr>
          <w:p w14:paraId="224C0687" w14:textId="45A1AA29" w:rsidR="00191D78" w:rsidRDefault="00191D78" w:rsidP="00FC0389">
            <w:pPr>
              <w:spacing w:before="60" w:after="60"/>
              <w:jc w:val="center"/>
              <w:rPr>
                <w:rStyle w:val="FootnoteReference"/>
                <w:sz w:val="20"/>
                <w:szCs w:val="20"/>
              </w:rPr>
            </w:pPr>
            <w:r>
              <w:rPr>
                <w:sz w:val="20"/>
                <w:szCs w:val="20"/>
              </w:rPr>
              <w:t>2020</w:t>
            </w:r>
          </w:p>
        </w:tc>
        <w:tc>
          <w:tcPr>
            <w:tcW w:w="1098" w:type="dxa"/>
          </w:tcPr>
          <w:p w14:paraId="59A3352B" w14:textId="6609CBE5" w:rsidR="00191D78" w:rsidRDefault="00191D78" w:rsidP="00FC0389">
            <w:pPr>
              <w:spacing w:before="60" w:after="60"/>
              <w:jc w:val="center"/>
              <w:rPr>
                <w:rStyle w:val="FootnoteReference"/>
                <w:sz w:val="20"/>
                <w:szCs w:val="20"/>
              </w:rPr>
            </w:pPr>
            <w:r>
              <w:rPr>
                <w:sz w:val="20"/>
                <w:szCs w:val="20"/>
              </w:rPr>
              <w:t>8</w:t>
            </w:r>
          </w:p>
        </w:tc>
        <w:tc>
          <w:tcPr>
            <w:tcW w:w="1663" w:type="dxa"/>
            <w:gridSpan w:val="3"/>
          </w:tcPr>
          <w:p w14:paraId="653BA170" w14:textId="4E074E31" w:rsidR="00191D78" w:rsidRDefault="00191D78" w:rsidP="00FC0389">
            <w:pPr>
              <w:spacing w:before="60" w:after="60"/>
              <w:jc w:val="center"/>
              <w:rPr>
                <w:rStyle w:val="FootnoteReference"/>
                <w:sz w:val="20"/>
                <w:szCs w:val="20"/>
              </w:rPr>
            </w:pPr>
            <w:r>
              <w:rPr>
                <w:sz w:val="20"/>
                <w:szCs w:val="20"/>
              </w:rPr>
              <w:t>10</w:t>
            </w:r>
          </w:p>
        </w:tc>
        <w:tc>
          <w:tcPr>
            <w:tcW w:w="1663" w:type="dxa"/>
          </w:tcPr>
          <w:p w14:paraId="3BAD3854" w14:textId="4BF3A62A" w:rsidR="00191D78" w:rsidRDefault="00191D78" w:rsidP="00FC0389">
            <w:pPr>
              <w:spacing w:before="60" w:after="60"/>
              <w:jc w:val="center"/>
              <w:rPr>
                <w:rStyle w:val="FootnoteReference"/>
                <w:sz w:val="20"/>
                <w:szCs w:val="20"/>
              </w:rPr>
            </w:pPr>
            <w:r>
              <w:rPr>
                <w:sz w:val="20"/>
                <w:szCs w:val="20"/>
              </w:rPr>
              <w:t>10</w:t>
            </w:r>
          </w:p>
        </w:tc>
        <w:tc>
          <w:tcPr>
            <w:tcW w:w="2116" w:type="dxa"/>
          </w:tcPr>
          <w:p w14:paraId="7F56C4E8" w14:textId="7DCDF7C8" w:rsidR="00191D78" w:rsidRDefault="00191D78" w:rsidP="00FC0389">
            <w:pPr>
              <w:spacing w:before="60" w:after="60"/>
              <w:jc w:val="left"/>
              <w:rPr>
                <w:rStyle w:val="FootnoteReference"/>
                <w:sz w:val="20"/>
                <w:szCs w:val="20"/>
              </w:rPr>
            </w:pPr>
            <w:r>
              <w:rPr>
                <w:sz w:val="20"/>
                <w:szCs w:val="20"/>
              </w:rPr>
              <w:t>Извештај Канцеларије за смањење сиромаштва</w:t>
            </w:r>
          </w:p>
        </w:tc>
      </w:tr>
    </w:tbl>
    <w:p w14:paraId="3E2D16F5" w14:textId="77777777" w:rsidR="00046D09" w:rsidRDefault="00046D09" w:rsidP="00046D09">
      <w:pPr>
        <w:spacing w:before="240"/>
      </w:pPr>
    </w:p>
    <w:tbl>
      <w:tblPr>
        <w:tblStyle w:val="TableGrid"/>
        <w:tblW w:w="0" w:type="auto"/>
        <w:tblLook w:val="04A0" w:firstRow="1" w:lastRow="0" w:firstColumn="1" w:lastColumn="0" w:noHBand="0" w:noVBand="1"/>
      </w:tblPr>
      <w:tblGrid>
        <w:gridCol w:w="999"/>
        <w:gridCol w:w="3277"/>
        <w:gridCol w:w="1439"/>
        <w:gridCol w:w="1443"/>
        <w:gridCol w:w="1454"/>
        <w:gridCol w:w="1442"/>
        <w:gridCol w:w="1448"/>
        <w:gridCol w:w="1448"/>
      </w:tblGrid>
      <w:tr w:rsidR="00046D09" w:rsidRPr="00F96C98" w14:paraId="0D2264C5" w14:textId="77777777" w:rsidTr="00FC0389">
        <w:tc>
          <w:tcPr>
            <w:tcW w:w="999" w:type="dxa"/>
            <w:shd w:val="clear" w:color="auto" w:fill="92CDDC" w:themeFill="accent5" w:themeFillTint="99"/>
            <w:vAlign w:val="center"/>
          </w:tcPr>
          <w:p w14:paraId="62D67D9C" w14:textId="77777777" w:rsidR="00046D09" w:rsidRPr="00F96C98" w:rsidRDefault="00046D09" w:rsidP="00FC0389">
            <w:pPr>
              <w:spacing w:before="60" w:after="60"/>
              <w:jc w:val="left"/>
              <w:rPr>
                <w:sz w:val="20"/>
                <w:szCs w:val="20"/>
              </w:rPr>
            </w:pPr>
            <w:r>
              <w:rPr>
                <w:sz w:val="20"/>
                <w:szCs w:val="20"/>
              </w:rPr>
              <w:t>Ознака</w:t>
            </w:r>
          </w:p>
        </w:tc>
        <w:tc>
          <w:tcPr>
            <w:tcW w:w="3277" w:type="dxa"/>
            <w:shd w:val="clear" w:color="auto" w:fill="92CDDC" w:themeFill="accent5" w:themeFillTint="99"/>
            <w:vAlign w:val="center"/>
          </w:tcPr>
          <w:p w14:paraId="599DA3E2" w14:textId="77777777" w:rsidR="00046D09" w:rsidRPr="00F96C98" w:rsidRDefault="00046D09" w:rsidP="00FC0389">
            <w:pPr>
              <w:spacing w:before="60" w:after="60"/>
              <w:jc w:val="left"/>
              <w:rPr>
                <w:sz w:val="20"/>
                <w:szCs w:val="20"/>
              </w:rPr>
            </w:pPr>
            <w:r>
              <w:rPr>
                <w:sz w:val="20"/>
                <w:szCs w:val="20"/>
              </w:rPr>
              <w:t>Назив активности</w:t>
            </w:r>
          </w:p>
        </w:tc>
        <w:tc>
          <w:tcPr>
            <w:tcW w:w="1439" w:type="dxa"/>
            <w:shd w:val="clear" w:color="auto" w:fill="92CDDC" w:themeFill="accent5" w:themeFillTint="99"/>
            <w:vAlign w:val="center"/>
          </w:tcPr>
          <w:p w14:paraId="0FA5099E" w14:textId="77777777" w:rsidR="00046D09" w:rsidRPr="00F96C98" w:rsidRDefault="00046D09" w:rsidP="00FC0389">
            <w:pPr>
              <w:spacing w:before="60" w:after="60"/>
              <w:jc w:val="center"/>
              <w:rPr>
                <w:sz w:val="20"/>
                <w:szCs w:val="20"/>
              </w:rPr>
            </w:pPr>
            <w:r>
              <w:rPr>
                <w:sz w:val="20"/>
                <w:szCs w:val="20"/>
              </w:rPr>
              <w:t>Носилац</w:t>
            </w:r>
          </w:p>
        </w:tc>
        <w:tc>
          <w:tcPr>
            <w:tcW w:w="1443" w:type="dxa"/>
            <w:shd w:val="clear" w:color="auto" w:fill="92CDDC" w:themeFill="accent5" w:themeFillTint="99"/>
            <w:vAlign w:val="center"/>
          </w:tcPr>
          <w:p w14:paraId="496EB72F" w14:textId="77777777" w:rsidR="00046D09" w:rsidRPr="00F96C98" w:rsidRDefault="00046D09" w:rsidP="00FC0389">
            <w:pPr>
              <w:spacing w:before="60" w:after="60"/>
              <w:jc w:val="center"/>
              <w:rPr>
                <w:sz w:val="20"/>
                <w:szCs w:val="20"/>
              </w:rPr>
            </w:pPr>
            <w:r>
              <w:rPr>
                <w:sz w:val="20"/>
                <w:szCs w:val="20"/>
              </w:rPr>
              <w:t>Партнери</w:t>
            </w:r>
          </w:p>
        </w:tc>
        <w:tc>
          <w:tcPr>
            <w:tcW w:w="1454" w:type="dxa"/>
            <w:shd w:val="clear" w:color="auto" w:fill="92CDDC" w:themeFill="accent5" w:themeFillTint="99"/>
            <w:vAlign w:val="center"/>
          </w:tcPr>
          <w:p w14:paraId="3776562C" w14:textId="77777777" w:rsidR="00046D09" w:rsidRPr="00F96C98" w:rsidRDefault="00046D09" w:rsidP="00FC0389">
            <w:pPr>
              <w:spacing w:before="60" w:after="60"/>
              <w:jc w:val="center"/>
              <w:rPr>
                <w:sz w:val="20"/>
                <w:szCs w:val="20"/>
              </w:rPr>
            </w:pPr>
            <w:r>
              <w:rPr>
                <w:sz w:val="20"/>
                <w:szCs w:val="20"/>
              </w:rPr>
              <w:t>Рок за реализацију</w:t>
            </w:r>
          </w:p>
        </w:tc>
        <w:tc>
          <w:tcPr>
            <w:tcW w:w="1442" w:type="dxa"/>
            <w:shd w:val="clear" w:color="auto" w:fill="92CDDC" w:themeFill="accent5" w:themeFillTint="99"/>
            <w:vAlign w:val="center"/>
          </w:tcPr>
          <w:p w14:paraId="51D4B67E" w14:textId="77777777" w:rsidR="00046D09" w:rsidRPr="00F96C98" w:rsidRDefault="00046D09" w:rsidP="00FC0389">
            <w:pPr>
              <w:spacing w:before="60" w:after="60"/>
              <w:jc w:val="center"/>
              <w:rPr>
                <w:sz w:val="20"/>
                <w:szCs w:val="20"/>
              </w:rPr>
            </w:pPr>
            <w:r>
              <w:rPr>
                <w:sz w:val="20"/>
                <w:szCs w:val="20"/>
              </w:rPr>
              <w:t>Укупно потребна фин. средства (РСД)</w:t>
            </w:r>
          </w:p>
        </w:tc>
        <w:tc>
          <w:tcPr>
            <w:tcW w:w="1448" w:type="dxa"/>
            <w:shd w:val="clear" w:color="auto" w:fill="92CDDC" w:themeFill="accent5" w:themeFillTint="99"/>
            <w:vAlign w:val="center"/>
          </w:tcPr>
          <w:p w14:paraId="6869D7D0" w14:textId="77777777" w:rsidR="00046D09" w:rsidRPr="00F96C98" w:rsidRDefault="00046D09" w:rsidP="00FC0389">
            <w:pPr>
              <w:spacing w:before="60" w:after="60"/>
              <w:jc w:val="center"/>
              <w:rPr>
                <w:sz w:val="20"/>
                <w:szCs w:val="20"/>
              </w:rPr>
            </w:pPr>
            <w:r>
              <w:rPr>
                <w:sz w:val="20"/>
                <w:szCs w:val="20"/>
              </w:rPr>
              <w:t>Вредности фин. средства по годинама (РСД)</w:t>
            </w:r>
          </w:p>
        </w:tc>
        <w:tc>
          <w:tcPr>
            <w:tcW w:w="1448" w:type="dxa"/>
            <w:shd w:val="clear" w:color="auto" w:fill="92CDDC" w:themeFill="accent5" w:themeFillTint="99"/>
            <w:vAlign w:val="center"/>
          </w:tcPr>
          <w:p w14:paraId="3F8930D0" w14:textId="77777777" w:rsidR="00046D09" w:rsidRPr="00F96C98" w:rsidRDefault="00046D09" w:rsidP="00FC0389">
            <w:pPr>
              <w:spacing w:before="60" w:after="60"/>
              <w:jc w:val="center"/>
              <w:rPr>
                <w:sz w:val="20"/>
                <w:szCs w:val="20"/>
              </w:rPr>
            </w:pPr>
            <w:r>
              <w:rPr>
                <w:sz w:val="20"/>
                <w:szCs w:val="20"/>
              </w:rPr>
              <w:t>Вредности фин. средства по изворима (РСД)</w:t>
            </w:r>
          </w:p>
        </w:tc>
      </w:tr>
      <w:tr w:rsidR="00046D09" w:rsidRPr="00F96C98" w14:paraId="2ED2AEAC" w14:textId="77777777" w:rsidTr="000F750E">
        <w:trPr>
          <w:trHeight w:val="782"/>
        </w:trPr>
        <w:tc>
          <w:tcPr>
            <w:tcW w:w="999" w:type="dxa"/>
          </w:tcPr>
          <w:p w14:paraId="7B809ECC" w14:textId="77777777" w:rsidR="00046D09" w:rsidRDefault="00046D09" w:rsidP="00FC0389">
            <w:pPr>
              <w:spacing w:before="60" w:after="60"/>
              <w:jc w:val="left"/>
              <w:rPr>
                <w:sz w:val="20"/>
                <w:szCs w:val="20"/>
              </w:rPr>
            </w:pPr>
            <w:r>
              <w:rPr>
                <w:sz w:val="20"/>
                <w:szCs w:val="20"/>
              </w:rPr>
              <w:t>1.1.1</w:t>
            </w:r>
          </w:p>
        </w:tc>
        <w:tc>
          <w:tcPr>
            <w:tcW w:w="3277" w:type="dxa"/>
          </w:tcPr>
          <w:p w14:paraId="3F4971AC" w14:textId="5467FD00" w:rsidR="00046D09" w:rsidRPr="00F96C98" w:rsidRDefault="00046D09" w:rsidP="00FC0389">
            <w:pPr>
              <w:spacing w:before="60" w:after="60"/>
              <w:jc w:val="left"/>
              <w:rPr>
                <w:sz w:val="20"/>
                <w:szCs w:val="20"/>
              </w:rPr>
            </w:pPr>
            <w:r w:rsidRPr="00FA4804">
              <w:rPr>
                <w:sz w:val="20"/>
                <w:szCs w:val="20"/>
              </w:rPr>
              <w:t xml:space="preserve">Анкетно истраживање и анализа потреба </w:t>
            </w:r>
            <w:r>
              <w:rPr>
                <w:sz w:val="20"/>
                <w:szCs w:val="20"/>
              </w:rPr>
              <w:t>ромских породица из области становања</w:t>
            </w:r>
          </w:p>
        </w:tc>
        <w:tc>
          <w:tcPr>
            <w:tcW w:w="1439" w:type="dxa"/>
          </w:tcPr>
          <w:p w14:paraId="7F9AB4BD" w14:textId="5998ACE4" w:rsidR="00046D09" w:rsidRPr="00E74F4A" w:rsidRDefault="000F750E" w:rsidP="00FC0389">
            <w:pPr>
              <w:spacing w:before="60" w:after="60"/>
              <w:rPr>
                <w:sz w:val="20"/>
                <w:szCs w:val="20"/>
                <w:lang w:val="en-US"/>
              </w:rPr>
            </w:pPr>
            <w:r>
              <w:rPr>
                <w:sz w:val="20"/>
                <w:szCs w:val="20"/>
              </w:rPr>
              <w:t>ЈЛС</w:t>
            </w:r>
          </w:p>
        </w:tc>
        <w:tc>
          <w:tcPr>
            <w:tcW w:w="1443" w:type="dxa"/>
          </w:tcPr>
          <w:p w14:paraId="6D14AE05" w14:textId="23CEC9C5" w:rsidR="00046D09" w:rsidRDefault="00046D09" w:rsidP="00FC0389">
            <w:pPr>
              <w:spacing w:before="60" w:after="60"/>
              <w:rPr>
                <w:sz w:val="20"/>
                <w:szCs w:val="20"/>
              </w:rPr>
            </w:pPr>
            <w:r>
              <w:rPr>
                <w:sz w:val="20"/>
                <w:szCs w:val="20"/>
              </w:rPr>
              <w:t>Канцеларија за смањ</w:t>
            </w:r>
            <w:r w:rsidR="000F750E">
              <w:rPr>
                <w:sz w:val="20"/>
                <w:szCs w:val="20"/>
              </w:rPr>
              <w:t>е</w:t>
            </w:r>
            <w:r>
              <w:rPr>
                <w:sz w:val="20"/>
                <w:szCs w:val="20"/>
              </w:rPr>
              <w:t>ње сиромаштва</w:t>
            </w:r>
          </w:p>
          <w:p w14:paraId="318A5A3E" w14:textId="5ADBF69D" w:rsidR="00046D09" w:rsidRPr="00E74F4A" w:rsidRDefault="00046D09" w:rsidP="00FC0389">
            <w:pPr>
              <w:spacing w:before="60" w:after="60"/>
              <w:rPr>
                <w:sz w:val="20"/>
                <w:szCs w:val="20"/>
              </w:rPr>
            </w:pPr>
            <w:r>
              <w:rPr>
                <w:sz w:val="20"/>
                <w:szCs w:val="20"/>
              </w:rPr>
              <w:t>ЦСР</w:t>
            </w:r>
          </w:p>
        </w:tc>
        <w:tc>
          <w:tcPr>
            <w:tcW w:w="1454" w:type="dxa"/>
          </w:tcPr>
          <w:p w14:paraId="23B4C7C1" w14:textId="77777777" w:rsidR="00046D09" w:rsidRPr="00F96C98" w:rsidRDefault="00046D09" w:rsidP="00FC0389">
            <w:pPr>
              <w:spacing w:before="60" w:after="60"/>
              <w:rPr>
                <w:sz w:val="20"/>
                <w:szCs w:val="20"/>
              </w:rPr>
            </w:pPr>
            <w:r>
              <w:rPr>
                <w:sz w:val="20"/>
                <w:szCs w:val="20"/>
              </w:rPr>
              <w:t>2021</w:t>
            </w:r>
          </w:p>
        </w:tc>
        <w:tc>
          <w:tcPr>
            <w:tcW w:w="1442" w:type="dxa"/>
          </w:tcPr>
          <w:p w14:paraId="695FF8AC" w14:textId="30A97B48" w:rsidR="00046D09" w:rsidRPr="00F96C98" w:rsidRDefault="00805E74" w:rsidP="00FC0389">
            <w:pPr>
              <w:spacing w:before="60" w:after="60"/>
              <w:jc w:val="right"/>
              <w:rPr>
                <w:sz w:val="20"/>
                <w:szCs w:val="20"/>
              </w:rPr>
            </w:pPr>
            <w:r w:rsidRPr="006F2FE2">
              <w:rPr>
                <w:sz w:val="20"/>
                <w:szCs w:val="20"/>
              </w:rPr>
              <w:t>/</w:t>
            </w:r>
          </w:p>
        </w:tc>
        <w:tc>
          <w:tcPr>
            <w:tcW w:w="1448" w:type="dxa"/>
          </w:tcPr>
          <w:p w14:paraId="21D3DC37" w14:textId="664E5D9A" w:rsidR="00046D09" w:rsidRPr="00F96C98" w:rsidRDefault="00805E74" w:rsidP="00FC0389">
            <w:pPr>
              <w:spacing w:before="60" w:after="60"/>
              <w:jc w:val="right"/>
              <w:rPr>
                <w:sz w:val="20"/>
                <w:szCs w:val="20"/>
              </w:rPr>
            </w:pPr>
            <w:r w:rsidRPr="006F2FE2">
              <w:rPr>
                <w:sz w:val="20"/>
                <w:szCs w:val="20"/>
              </w:rPr>
              <w:t>/</w:t>
            </w:r>
          </w:p>
        </w:tc>
        <w:tc>
          <w:tcPr>
            <w:tcW w:w="1448" w:type="dxa"/>
          </w:tcPr>
          <w:p w14:paraId="57B3FBE0" w14:textId="4C65F16D" w:rsidR="00046D09" w:rsidRPr="00F96C98" w:rsidRDefault="00805E74" w:rsidP="00FC0389">
            <w:pPr>
              <w:spacing w:before="60" w:after="60"/>
              <w:jc w:val="right"/>
              <w:rPr>
                <w:sz w:val="20"/>
                <w:szCs w:val="20"/>
              </w:rPr>
            </w:pPr>
            <w:r w:rsidRPr="006F2FE2">
              <w:rPr>
                <w:sz w:val="20"/>
                <w:szCs w:val="20"/>
              </w:rPr>
              <w:t>Из редовних делатности</w:t>
            </w:r>
          </w:p>
        </w:tc>
      </w:tr>
      <w:tr w:rsidR="00046D09" w:rsidRPr="00F96C98" w14:paraId="5C865751" w14:textId="77777777" w:rsidTr="00FC0389">
        <w:tc>
          <w:tcPr>
            <w:tcW w:w="999" w:type="dxa"/>
          </w:tcPr>
          <w:p w14:paraId="6383BE58" w14:textId="77777777" w:rsidR="00046D09" w:rsidRPr="006F2FE2" w:rsidRDefault="00046D09" w:rsidP="00FC0389">
            <w:pPr>
              <w:spacing w:before="60" w:after="60"/>
              <w:jc w:val="left"/>
              <w:rPr>
                <w:sz w:val="20"/>
                <w:szCs w:val="20"/>
              </w:rPr>
            </w:pPr>
            <w:r w:rsidRPr="006F2FE2">
              <w:rPr>
                <w:sz w:val="20"/>
                <w:szCs w:val="20"/>
              </w:rPr>
              <w:t>1.1.2</w:t>
            </w:r>
          </w:p>
        </w:tc>
        <w:tc>
          <w:tcPr>
            <w:tcW w:w="3277" w:type="dxa"/>
          </w:tcPr>
          <w:p w14:paraId="502A2935" w14:textId="77777777" w:rsidR="00046D09" w:rsidRPr="006F2FE2" w:rsidRDefault="00046D09" w:rsidP="00FC0389">
            <w:pPr>
              <w:spacing w:before="60" w:after="60"/>
              <w:jc w:val="left"/>
              <w:rPr>
                <w:sz w:val="20"/>
                <w:szCs w:val="20"/>
              </w:rPr>
            </w:pPr>
            <w:r w:rsidRPr="006F2FE2">
              <w:rPr>
                <w:sz w:val="20"/>
                <w:szCs w:val="20"/>
              </w:rPr>
              <w:t>Пружање саветодавне помоћи крајњим корисницима</w:t>
            </w:r>
            <w:r>
              <w:rPr>
                <w:sz w:val="20"/>
                <w:szCs w:val="20"/>
              </w:rPr>
              <w:t xml:space="preserve"> – правно-</w:t>
            </w:r>
            <w:r>
              <w:rPr>
                <w:sz w:val="20"/>
                <w:szCs w:val="20"/>
              </w:rPr>
              <w:lastRenderedPageBreak/>
              <w:t xml:space="preserve">техничка помоћ у </w:t>
            </w:r>
          </w:p>
        </w:tc>
        <w:tc>
          <w:tcPr>
            <w:tcW w:w="1439" w:type="dxa"/>
          </w:tcPr>
          <w:p w14:paraId="7C7BBE07" w14:textId="361AA1C2" w:rsidR="00046D09" w:rsidRPr="006F2FE2" w:rsidRDefault="000F750E" w:rsidP="00FC0389">
            <w:pPr>
              <w:spacing w:before="60" w:after="60"/>
              <w:rPr>
                <w:sz w:val="20"/>
                <w:szCs w:val="20"/>
              </w:rPr>
            </w:pPr>
            <w:r>
              <w:rPr>
                <w:sz w:val="20"/>
                <w:szCs w:val="20"/>
              </w:rPr>
              <w:lastRenderedPageBreak/>
              <w:t>ЈЛС</w:t>
            </w:r>
          </w:p>
        </w:tc>
        <w:tc>
          <w:tcPr>
            <w:tcW w:w="1443" w:type="dxa"/>
          </w:tcPr>
          <w:p w14:paraId="32360256" w14:textId="59A3D9DE" w:rsidR="00046D09" w:rsidRPr="006F2FE2" w:rsidRDefault="00805E74" w:rsidP="00FC0389">
            <w:pPr>
              <w:spacing w:before="60" w:after="60"/>
              <w:rPr>
                <w:sz w:val="20"/>
                <w:szCs w:val="20"/>
              </w:rPr>
            </w:pPr>
            <w:r w:rsidRPr="006F2FE2">
              <w:rPr>
                <w:sz w:val="20"/>
                <w:szCs w:val="20"/>
              </w:rPr>
              <w:t>/</w:t>
            </w:r>
          </w:p>
        </w:tc>
        <w:tc>
          <w:tcPr>
            <w:tcW w:w="1454" w:type="dxa"/>
            <w:vAlign w:val="center"/>
          </w:tcPr>
          <w:p w14:paraId="5D047761" w14:textId="77777777" w:rsidR="00046D09" w:rsidRPr="006F2FE2" w:rsidRDefault="00046D09" w:rsidP="00FC0389">
            <w:pPr>
              <w:spacing w:before="60" w:after="60"/>
              <w:rPr>
                <w:sz w:val="20"/>
                <w:szCs w:val="20"/>
              </w:rPr>
            </w:pPr>
            <w:r w:rsidRPr="006F2FE2">
              <w:rPr>
                <w:sz w:val="20"/>
                <w:szCs w:val="20"/>
              </w:rPr>
              <w:t>2021-202</w:t>
            </w:r>
            <w:r>
              <w:rPr>
                <w:sz w:val="20"/>
                <w:szCs w:val="20"/>
              </w:rPr>
              <w:t>2</w:t>
            </w:r>
          </w:p>
        </w:tc>
        <w:tc>
          <w:tcPr>
            <w:tcW w:w="1442" w:type="dxa"/>
            <w:vAlign w:val="center"/>
          </w:tcPr>
          <w:p w14:paraId="0F64B1C9" w14:textId="77777777" w:rsidR="00046D09" w:rsidRPr="006F2FE2" w:rsidRDefault="00046D09" w:rsidP="00FC0389">
            <w:pPr>
              <w:spacing w:before="60" w:after="60"/>
              <w:jc w:val="right"/>
              <w:rPr>
                <w:sz w:val="20"/>
                <w:szCs w:val="20"/>
              </w:rPr>
            </w:pPr>
            <w:r w:rsidRPr="006F2FE2">
              <w:rPr>
                <w:sz w:val="20"/>
                <w:szCs w:val="20"/>
              </w:rPr>
              <w:t>/</w:t>
            </w:r>
          </w:p>
        </w:tc>
        <w:tc>
          <w:tcPr>
            <w:tcW w:w="1448" w:type="dxa"/>
            <w:vAlign w:val="center"/>
          </w:tcPr>
          <w:p w14:paraId="250534ED" w14:textId="77777777" w:rsidR="00046D09" w:rsidRPr="006F2FE2" w:rsidRDefault="00046D09" w:rsidP="00FC0389">
            <w:pPr>
              <w:spacing w:before="60" w:after="60"/>
              <w:jc w:val="right"/>
              <w:rPr>
                <w:sz w:val="20"/>
                <w:szCs w:val="20"/>
              </w:rPr>
            </w:pPr>
            <w:r w:rsidRPr="006F2FE2">
              <w:rPr>
                <w:sz w:val="20"/>
                <w:szCs w:val="20"/>
              </w:rPr>
              <w:t>/</w:t>
            </w:r>
          </w:p>
        </w:tc>
        <w:tc>
          <w:tcPr>
            <w:tcW w:w="1448" w:type="dxa"/>
            <w:vAlign w:val="center"/>
          </w:tcPr>
          <w:p w14:paraId="53CC37D2" w14:textId="77777777" w:rsidR="00046D09" w:rsidRPr="00F96C98" w:rsidRDefault="00046D09" w:rsidP="00FC0389">
            <w:pPr>
              <w:spacing w:before="60" w:after="60"/>
              <w:jc w:val="right"/>
              <w:rPr>
                <w:sz w:val="20"/>
                <w:szCs w:val="20"/>
              </w:rPr>
            </w:pPr>
            <w:r w:rsidRPr="006F2FE2">
              <w:rPr>
                <w:sz w:val="20"/>
                <w:szCs w:val="20"/>
              </w:rPr>
              <w:t>Из редовних делатности</w:t>
            </w:r>
          </w:p>
        </w:tc>
      </w:tr>
      <w:tr w:rsidR="00046D09" w:rsidRPr="00F96C98" w14:paraId="09874F6D" w14:textId="77777777" w:rsidTr="00FC0389">
        <w:tc>
          <w:tcPr>
            <w:tcW w:w="999" w:type="dxa"/>
          </w:tcPr>
          <w:p w14:paraId="28D0AB13" w14:textId="77777777" w:rsidR="00046D09" w:rsidRDefault="00046D09" w:rsidP="00FC0389">
            <w:pPr>
              <w:spacing w:before="60" w:after="60"/>
              <w:jc w:val="left"/>
              <w:rPr>
                <w:sz w:val="20"/>
                <w:szCs w:val="20"/>
              </w:rPr>
            </w:pPr>
            <w:r>
              <w:rPr>
                <w:sz w:val="20"/>
                <w:szCs w:val="20"/>
              </w:rPr>
              <w:lastRenderedPageBreak/>
              <w:t>1.1.3</w:t>
            </w:r>
          </w:p>
        </w:tc>
        <w:tc>
          <w:tcPr>
            <w:tcW w:w="3277" w:type="dxa"/>
          </w:tcPr>
          <w:p w14:paraId="683FB9E9" w14:textId="77777777" w:rsidR="00046D09" w:rsidRPr="00FA4804" w:rsidRDefault="00046D09" w:rsidP="00FC0389">
            <w:pPr>
              <w:spacing w:before="60" w:after="60"/>
              <w:jc w:val="left"/>
              <w:rPr>
                <w:sz w:val="20"/>
                <w:szCs w:val="20"/>
              </w:rPr>
            </w:pPr>
            <w:r w:rsidRPr="00FA4804">
              <w:rPr>
                <w:sz w:val="20"/>
                <w:szCs w:val="20"/>
              </w:rPr>
              <w:t>Стамбена подршка - санација постојећих лоших стамбених јединица до нивоа основних стамбених услова и стандарда</w:t>
            </w:r>
          </w:p>
        </w:tc>
        <w:tc>
          <w:tcPr>
            <w:tcW w:w="1439" w:type="dxa"/>
          </w:tcPr>
          <w:p w14:paraId="6FCC20D1" w14:textId="53F6E320" w:rsidR="00046D09" w:rsidRPr="00F96C98" w:rsidRDefault="000F750E" w:rsidP="00FC0389">
            <w:pPr>
              <w:spacing w:before="60" w:after="60"/>
              <w:rPr>
                <w:sz w:val="20"/>
                <w:szCs w:val="20"/>
              </w:rPr>
            </w:pPr>
            <w:r>
              <w:rPr>
                <w:sz w:val="20"/>
                <w:szCs w:val="20"/>
              </w:rPr>
              <w:t>ЈЛС</w:t>
            </w:r>
          </w:p>
        </w:tc>
        <w:tc>
          <w:tcPr>
            <w:tcW w:w="1443" w:type="dxa"/>
          </w:tcPr>
          <w:p w14:paraId="0513F7D4" w14:textId="0F378317" w:rsidR="00046D09" w:rsidRPr="00F96C98" w:rsidRDefault="00805E74" w:rsidP="00FC0389">
            <w:pPr>
              <w:spacing w:before="60" w:after="60"/>
              <w:rPr>
                <w:sz w:val="20"/>
                <w:szCs w:val="20"/>
              </w:rPr>
            </w:pPr>
            <w:r w:rsidRPr="006F2FE2">
              <w:rPr>
                <w:sz w:val="20"/>
                <w:szCs w:val="20"/>
              </w:rPr>
              <w:t>/</w:t>
            </w:r>
          </w:p>
        </w:tc>
        <w:tc>
          <w:tcPr>
            <w:tcW w:w="1454" w:type="dxa"/>
            <w:vAlign w:val="center"/>
          </w:tcPr>
          <w:p w14:paraId="6A1723E7" w14:textId="6CDE0F3A" w:rsidR="00046D09" w:rsidRPr="000F750E" w:rsidRDefault="000F750E" w:rsidP="00FC0389">
            <w:pPr>
              <w:spacing w:before="60" w:after="60"/>
              <w:rPr>
                <w:sz w:val="20"/>
                <w:szCs w:val="20"/>
                <w:lang w:val="en-US"/>
              </w:rPr>
            </w:pPr>
            <w:r>
              <w:rPr>
                <w:sz w:val="20"/>
                <w:szCs w:val="20"/>
                <w:lang w:val="en-US"/>
              </w:rPr>
              <w:t>2022</w:t>
            </w:r>
          </w:p>
        </w:tc>
        <w:tc>
          <w:tcPr>
            <w:tcW w:w="1442" w:type="dxa"/>
            <w:vAlign w:val="center"/>
          </w:tcPr>
          <w:p w14:paraId="14C95559" w14:textId="4B28D9A9" w:rsidR="00046D09" w:rsidRPr="00FA4804" w:rsidRDefault="008472A4" w:rsidP="00FC0389">
            <w:pPr>
              <w:spacing w:before="60" w:after="60"/>
              <w:jc w:val="right"/>
              <w:rPr>
                <w:sz w:val="20"/>
                <w:szCs w:val="20"/>
              </w:rPr>
            </w:pPr>
            <w:r>
              <w:rPr>
                <w:sz w:val="20"/>
                <w:szCs w:val="20"/>
              </w:rPr>
              <w:t>3.000.000</w:t>
            </w:r>
          </w:p>
        </w:tc>
        <w:tc>
          <w:tcPr>
            <w:tcW w:w="1448" w:type="dxa"/>
            <w:vAlign w:val="center"/>
          </w:tcPr>
          <w:p w14:paraId="5869090E" w14:textId="56A267DC" w:rsidR="008472A4" w:rsidRDefault="008472A4" w:rsidP="00FC0389">
            <w:pPr>
              <w:spacing w:before="60" w:after="60"/>
              <w:jc w:val="right"/>
              <w:rPr>
                <w:sz w:val="20"/>
                <w:szCs w:val="20"/>
              </w:rPr>
            </w:pPr>
            <w:r>
              <w:rPr>
                <w:sz w:val="20"/>
                <w:szCs w:val="20"/>
              </w:rPr>
              <w:t>2022:</w:t>
            </w:r>
          </w:p>
          <w:p w14:paraId="0ADBF78D" w14:textId="21DDE363" w:rsidR="00046D09" w:rsidRPr="00FA4804" w:rsidRDefault="00046D09" w:rsidP="00FC0389">
            <w:pPr>
              <w:spacing w:before="60" w:after="60"/>
              <w:jc w:val="right"/>
              <w:rPr>
                <w:sz w:val="20"/>
                <w:szCs w:val="20"/>
              </w:rPr>
            </w:pPr>
            <w:r>
              <w:rPr>
                <w:sz w:val="20"/>
                <w:szCs w:val="20"/>
              </w:rPr>
              <w:t>3.</w:t>
            </w:r>
            <w:r w:rsidR="000F750E">
              <w:rPr>
                <w:sz w:val="20"/>
                <w:szCs w:val="20"/>
              </w:rPr>
              <w:t>0</w:t>
            </w:r>
            <w:r>
              <w:rPr>
                <w:sz w:val="20"/>
                <w:szCs w:val="20"/>
              </w:rPr>
              <w:t>00.000</w:t>
            </w:r>
          </w:p>
        </w:tc>
        <w:tc>
          <w:tcPr>
            <w:tcW w:w="1448" w:type="dxa"/>
            <w:vAlign w:val="center"/>
          </w:tcPr>
          <w:p w14:paraId="33B482E3" w14:textId="77777777" w:rsidR="00046D09" w:rsidRDefault="00046D09" w:rsidP="00FC0389">
            <w:pPr>
              <w:spacing w:before="60" w:after="60"/>
              <w:jc w:val="right"/>
              <w:rPr>
                <w:sz w:val="20"/>
                <w:szCs w:val="20"/>
              </w:rPr>
            </w:pPr>
            <w:r>
              <w:rPr>
                <w:sz w:val="20"/>
                <w:szCs w:val="20"/>
              </w:rPr>
              <w:t>Општина</w:t>
            </w:r>
          </w:p>
          <w:p w14:paraId="2F0E0DD1" w14:textId="77777777" w:rsidR="00046D09" w:rsidRDefault="00046D09" w:rsidP="00FC0389">
            <w:pPr>
              <w:spacing w:before="60" w:after="60"/>
              <w:jc w:val="right"/>
              <w:rPr>
                <w:sz w:val="20"/>
                <w:szCs w:val="20"/>
              </w:rPr>
            </w:pPr>
            <w:r>
              <w:rPr>
                <w:sz w:val="20"/>
                <w:szCs w:val="20"/>
              </w:rPr>
              <w:t>450.000</w:t>
            </w:r>
          </w:p>
          <w:p w14:paraId="424D294C" w14:textId="77777777" w:rsidR="00046D09" w:rsidRDefault="00046D09" w:rsidP="00FC0389">
            <w:pPr>
              <w:spacing w:before="60" w:after="60"/>
              <w:jc w:val="right"/>
              <w:rPr>
                <w:sz w:val="20"/>
                <w:szCs w:val="20"/>
              </w:rPr>
            </w:pPr>
            <w:r>
              <w:rPr>
                <w:sz w:val="20"/>
                <w:szCs w:val="20"/>
              </w:rPr>
              <w:t>Донаторска средства</w:t>
            </w:r>
          </w:p>
          <w:p w14:paraId="4934CC1D" w14:textId="3A866EF4" w:rsidR="000F750E" w:rsidRPr="00FA4804" w:rsidRDefault="000F750E" w:rsidP="00FC0389">
            <w:pPr>
              <w:spacing w:before="60" w:after="60"/>
              <w:jc w:val="right"/>
              <w:rPr>
                <w:sz w:val="20"/>
                <w:szCs w:val="20"/>
              </w:rPr>
            </w:pPr>
            <w:r>
              <w:rPr>
                <w:sz w:val="20"/>
                <w:szCs w:val="20"/>
              </w:rPr>
              <w:t>2.550.000</w:t>
            </w:r>
          </w:p>
        </w:tc>
      </w:tr>
      <w:tr w:rsidR="00046D09" w:rsidRPr="00F96C98" w14:paraId="1C64D654" w14:textId="77777777" w:rsidTr="00FC0389">
        <w:tc>
          <w:tcPr>
            <w:tcW w:w="999" w:type="dxa"/>
          </w:tcPr>
          <w:p w14:paraId="26FEC8BD" w14:textId="77777777" w:rsidR="00046D09" w:rsidRDefault="00046D09" w:rsidP="00FC0389">
            <w:pPr>
              <w:spacing w:before="60" w:after="60"/>
              <w:jc w:val="left"/>
              <w:rPr>
                <w:sz w:val="20"/>
                <w:szCs w:val="20"/>
              </w:rPr>
            </w:pPr>
            <w:r>
              <w:rPr>
                <w:sz w:val="20"/>
                <w:szCs w:val="20"/>
              </w:rPr>
              <w:t>1.1.4</w:t>
            </w:r>
          </w:p>
        </w:tc>
        <w:tc>
          <w:tcPr>
            <w:tcW w:w="3277" w:type="dxa"/>
          </w:tcPr>
          <w:p w14:paraId="1767C0B9" w14:textId="77777777" w:rsidR="00046D09" w:rsidRPr="00F96C98" w:rsidRDefault="00046D09" w:rsidP="00FC0389">
            <w:pPr>
              <w:spacing w:before="60" w:after="60"/>
              <w:jc w:val="left"/>
              <w:rPr>
                <w:sz w:val="20"/>
                <w:szCs w:val="20"/>
              </w:rPr>
            </w:pPr>
            <w:r w:rsidRPr="006363B4">
              <w:rPr>
                <w:sz w:val="20"/>
                <w:szCs w:val="20"/>
              </w:rPr>
              <w:t>Уређење дечијих игралишта и зелених површина</w:t>
            </w:r>
          </w:p>
        </w:tc>
        <w:tc>
          <w:tcPr>
            <w:tcW w:w="1439" w:type="dxa"/>
          </w:tcPr>
          <w:p w14:paraId="02592651" w14:textId="076364C0" w:rsidR="00046D09" w:rsidRPr="00F96C98" w:rsidRDefault="000F750E" w:rsidP="00FC0389">
            <w:pPr>
              <w:spacing w:before="60" w:after="60"/>
              <w:rPr>
                <w:sz w:val="20"/>
                <w:szCs w:val="20"/>
              </w:rPr>
            </w:pPr>
            <w:r>
              <w:rPr>
                <w:sz w:val="20"/>
                <w:szCs w:val="20"/>
              </w:rPr>
              <w:t>ЈЛС</w:t>
            </w:r>
          </w:p>
        </w:tc>
        <w:tc>
          <w:tcPr>
            <w:tcW w:w="1443" w:type="dxa"/>
          </w:tcPr>
          <w:p w14:paraId="311FB23D" w14:textId="77777777" w:rsidR="00046D09" w:rsidRPr="00F96C98" w:rsidRDefault="00046D09" w:rsidP="00FC0389">
            <w:pPr>
              <w:spacing w:before="60" w:after="60"/>
              <w:rPr>
                <w:sz w:val="20"/>
                <w:szCs w:val="20"/>
              </w:rPr>
            </w:pPr>
            <w:r>
              <w:rPr>
                <w:sz w:val="20"/>
                <w:szCs w:val="20"/>
              </w:rPr>
              <w:t>ЈКСП Екос</w:t>
            </w:r>
          </w:p>
        </w:tc>
        <w:tc>
          <w:tcPr>
            <w:tcW w:w="1454" w:type="dxa"/>
          </w:tcPr>
          <w:p w14:paraId="2805AC93" w14:textId="34D6EB3E" w:rsidR="00046D09" w:rsidRPr="00F96C98" w:rsidRDefault="008472A4" w:rsidP="00FC0389">
            <w:pPr>
              <w:spacing w:before="60" w:after="60"/>
              <w:rPr>
                <w:sz w:val="20"/>
                <w:szCs w:val="20"/>
              </w:rPr>
            </w:pPr>
            <w:r>
              <w:rPr>
                <w:sz w:val="20"/>
                <w:szCs w:val="20"/>
              </w:rPr>
              <w:t>2022</w:t>
            </w:r>
          </w:p>
        </w:tc>
        <w:tc>
          <w:tcPr>
            <w:tcW w:w="1442" w:type="dxa"/>
          </w:tcPr>
          <w:p w14:paraId="7CBA48C8" w14:textId="552BCF80" w:rsidR="00046D09" w:rsidRPr="00F96C98" w:rsidRDefault="008472A4" w:rsidP="00FC0389">
            <w:pPr>
              <w:spacing w:before="60" w:after="60"/>
              <w:jc w:val="right"/>
              <w:rPr>
                <w:sz w:val="20"/>
                <w:szCs w:val="20"/>
              </w:rPr>
            </w:pPr>
            <w:r>
              <w:rPr>
                <w:sz w:val="20"/>
                <w:szCs w:val="20"/>
              </w:rPr>
              <w:t>400.000</w:t>
            </w:r>
          </w:p>
        </w:tc>
        <w:tc>
          <w:tcPr>
            <w:tcW w:w="1448" w:type="dxa"/>
          </w:tcPr>
          <w:p w14:paraId="7148B7E3" w14:textId="77777777" w:rsidR="008472A4" w:rsidRDefault="008472A4" w:rsidP="008472A4">
            <w:pPr>
              <w:spacing w:before="60" w:after="60"/>
              <w:jc w:val="right"/>
              <w:rPr>
                <w:sz w:val="20"/>
                <w:szCs w:val="20"/>
              </w:rPr>
            </w:pPr>
            <w:r>
              <w:rPr>
                <w:sz w:val="20"/>
                <w:szCs w:val="20"/>
              </w:rPr>
              <w:t>2022:</w:t>
            </w:r>
          </w:p>
          <w:p w14:paraId="11872881" w14:textId="68779E3D" w:rsidR="00046D09" w:rsidRPr="00F96C98" w:rsidRDefault="00046D09" w:rsidP="00FC0389">
            <w:pPr>
              <w:spacing w:before="60" w:after="60"/>
              <w:jc w:val="right"/>
              <w:rPr>
                <w:sz w:val="20"/>
                <w:szCs w:val="20"/>
              </w:rPr>
            </w:pPr>
            <w:r>
              <w:rPr>
                <w:sz w:val="20"/>
                <w:szCs w:val="20"/>
              </w:rPr>
              <w:t>400.000</w:t>
            </w:r>
          </w:p>
        </w:tc>
        <w:tc>
          <w:tcPr>
            <w:tcW w:w="1448" w:type="dxa"/>
          </w:tcPr>
          <w:p w14:paraId="09299C7B" w14:textId="77777777" w:rsidR="00046D09" w:rsidRPr="00F96C98" w:rsidRDefault="00046D09" w:rsidP="00FC0389">
            <w:pPr>
              <w:spacing w:before="60" w:after="60"/>
              <w:jc w:val="right"/>
              <w:rPr>
                <w:sz w:val="20"/>
                <w:szCs w:val="20"/>
              </w:rPr>
            </w:pPr>
            <w:r>
              <w:rPr>
                <w:sz w:val="20"/>
                <w:szCs w:val="20"/>
              </w:rPr>
              <w:t>Донаторска средства</w:t>
            </w:r>
          </w:p>
        </w:tc>
      </w:tr>
      <w:tr w:rsidR="00046D09" w:rsidRPr="00F96C98" w14:paraId="19E1AA53" w14:textId="77777777" w:rsidTr="00FC0389">
        <w:tc>
          <w:tcPr>
            <w:tcW w:w="999" w:type="dxa"/>
          </w:tcPr>
          <w:p w14:paraId="637F1E78" w14:textId="77777777" w:rsidR="00046D09" w:rsidRPr="004F67E8" w:rsidRDefault="00046D09" w:rsidP="00FC0389">
            <w:pPr>
              <w:spacing w:before="60" w:after="60"/>
              <w:jc w:val="left"/>
              <w:rPr>
                <w:sz w:val="20"/>
                <w:szCs w:val="20"/>
              </w:rPr>
            </w:pPr>
            <w:r w:rsidRPr="004F67E8">
              <w:rPr>
                <w:sz w:val="20"/>
                <w:szCs w:val="20"/>
              </w:rPr>
              <w:t>1.1.5</w:t>
            </w:r>
          </w:p>
        </w:tc>
        <w:tc>
          <w:tcPr>
            <w:tcW w:w="3277" w:type="dxa"/>
          </w:tcPr>
          <w:p w14:paraId="1EC0C626" w14:textId="484E6D30" w:rsidR="00046D09" w:rsidRPr="006363B4" w:rsidRDefault="00046D09" w:rsidP="00FC0389">
            <w:pPr>
              <w:spacing w:before="60" w:after="60"/>
              <w:jc w:val="left"/>
              <w:rPr>
                <w:sz w:val="20"/>
                <w:szCs w:val="20"/>
              </w:rPr>
            </w:pPr>
            <w:r>
              <w:rPr>
                <w:sz w:val="20"/>
                <w:szCs w:val="20"/>
              </w:rPr>
              <w:t>Подршка</w:t>
            </w:r>
            <w:r w:rsidRPr="004F67E8">
              <w:rPr>
                <w:sz w:val="20"/>
                <w:szCs w:val="20"/>
              </w:rPr>
              <w:t xml:space="preserve"> доступности комуналних услуга за ромске породице</w:t>
            </w:r>
            <w:r>
              <w:rPr>
                <w:sz w:val="20"/>
                <w:szCs w:val="20"/>
              </w:rPr>
              <w:t xml:space="preserve"> угроженог материјалног статуса – </w:t>
            </w:r>
            <w:r w:rsidRPr="000F750E">
              <w:rPr>
                <w:sz w:val="20"/>
                <w:szCs w:val="20"/>
              </w:rPr>
              <w:t>подршка у плаћању комуналних услуга, пре свега ел</w:t>
            </w:r>
            <w:r w:rsidR="008472A4">
              <w:rPr>
                <w:sz w:val="20"/>
                <w:szCs w:val="20"/>
              </w:rPr>
              <w:t>ектричне</w:t>
            </w:r>
            <w:r w:rsidRPr="000F750E">
              <w:rPr>
                <w:sz w:val="20"/>
                <w:szCs w:val="20"/>
              </w:rPr>
              <w:t xml:space="preserve"> енергије</w:t>
            </w:r>
          </w:p>
        </w:tc>
        <w:tc>
          <w:tcPr>
            <w:tcW w:w="1439" w:type="dxa"/>
          </w:tcPr>
          <w:p w14:paraId="647E7080" w14:textId="796C835F" w:rsidR="00046D09" w:rsidRPr="00F96C98" w:rsidRDefault="000F750E" w:rsidP="00FC0389">
            <w:pPr>
              <w:spacing w:before="60" w:after="60"/>
              <w:rPr>
                <w:sz w:val="20"/>
                <w:szCs w:val="20"/>
              </w:rPr>
            </w:pPr>
            <w:r>
              <w:rPr>
                <w:sz w:val="20"/>
                <w:szCs w:val="20"/>
              </w:rPr>
              <w:t>ЈЛС</w:t>
            </w:r>
          </w:p>
        </w:tc>
        <w:tc>
          <w:tcPr>
            <w:tcW w:w="1443" w:type="dxa"/>
          </w:tcPr>
          <w:p w14:paraId="61AED064" w14:textId="4A4A6203" w:rsidR="00046D09" w:rsidRPr="00F96C98" w:rsidRDefault="000F750E" w:rsidP="00FC0389">
            <w:pPr>
              <w:spacing w:before="60" w:after="60"/>
              <w:rPr>
                <w:sz w:val="20"/>
                <w:szCs w:val="20"/>
              </w:rPr>
            </w:pPr>
            <w:r>
              <w:rPr>
                <w:sz w:val="20"/>
                <w:szCs w:val="20"/>
              </w:rPr>
              <w:t>Канцеларија за смањење сиромаштва</w:t>
            </w:r>
          </w:p>
        </w:tc>
        <w:tc>
          <w:tcPr>
            <w:tcW w:w="1454" w:type="dxa"/>
          </w:tcPr>
          <w:p w14:paraId="0A7D69C4" w14:textId="6328CA61" w:rsidR="00046D09" w:rsidRPr="000F750E" w:rsidRDefault="000F750E" w:rsidP="00FC0389">
            <w:pPr>
              <w:spacing w:before="60" w:after="60"/>
              <w:rPr>
                <w:sz w:val="20"/>
                <w:szCs w:val="20"/>
              </w:rPr>
            </w:pPr>
            <w:r w:rsidRPr="000F750E">
              <w:rPr>
                <w:sz w:val="20"/>
                <w:szCs w:val="20"/>
              </w:rPr>
              <w:t>2021-2022</w:t>
            </w:r>
          </w:p>
        </w:tc>
        <w:tc>
          <w:tcPr>
            <w:tcW w:w="1442" w:type="dxa"/>
          </w:tcPr>
          <w:p w14:paraId="084F4B17" w14:textId="48400EB7" w:rsidR="00046D09" w:rsidRPr="00F96C98" w:rsidRDefault="00805E74" w:rsidP="00FC0389">
            <w:pPr>
              <w:spacing w:before="60" w:after="60"/>
              <w:jc w:val="right"/>
              <w:rPr>
                <w:sz w:val="20"/>
                <w:szCs w:val="20"/>
              </w:rPr>
            </w:pPr>
            <w:r w:rsidRPr="006F2FE2">
              <w:rPr>
                <w:sz w:val="20"/>
                <w:szCs w:val="20"/>
              </w:rPr>
              <w:t>/</w:t>
            </w:r>
          </w:p>
        </w:tc>
        <w:tc>
          <w:tcPr>
            <w:tcW w:w="1448" w:type="dxa"/>
          </w:tcPr>
          <w:p w14:paraId="06311887" w14:textId="436AEE9B" w:rsidR="008472A4" w:rsidRDefault="008472A4" w:rsidP="008472A4">
            <w:pPr>
              <w:spacing w:before="60" w:after="60"/>
              <w:jc w:val="right"/>
              <w:rPr>
                <w:sz w:val="20"/>
                <w:szCs w:val="20"/>
              </w:rPr>
            </w:pPr>
            <w:r>
              <w:rPr>
                <w:sz w:val="20"/>
                <w:szCs w:val="20"/>
              </w:rPr>
              <w:t>2021:</w:t>
            </w:r>
          </w:p>
          <w:p w14:paraId="3C39885C" w14:textId="30A3E1A3" w:rsidR="008472A4" w:rsidRDefault="008472A4" w:rsidP="00FC0389">
            <w:pPr>
              <w:spacing w:before="60" w:after="60"/>
              <w:jc w:val="right"/>
              <w:rPr>
                <w:sz w:val="20"/>
                <w:szCs w:val="20"/>
              </w:rPr>
            </w:pPr>
            <w:r>
              <w:rPr>
                <w:sz w:val="20"/>
                <w:szCs w:val="20"/>
              </w:rPr>
              <w:t>50.000</w:t>
            </w:r>
          </w:p>
          <w:p w14:paraId="0BFDC97F" w14:textId="77777777" w:rsidR="008472A4" w:rsidRDefault="008472A4" w:rsidP="008472A4">
            <w:pPr>
              <w:spacing w:before="60" w:after="60"/>
              <w:jc w:val="right"/>
              <w:rPr>
                <w:sz w:val="20"/>
                <w:szCs w:val="20"/>
              </w:rPr>
            </w:pPr>
            <w:r>
              <w:rPr>
                <w:sz w:val="20"/>
                <w:szCs w:val="20"/>
              </w:rPr>
              <w:t>2022:</w:t>
            </w:r>
          </w:p>
          <w:p w14:paraId="1A13FDD6" w14:textId="528D633C" w:rsidR="008472A4" w:rsidRDefault="008472A4" w:rsidP="00FC0389">
            <w:pPr>
              <w:spacing w:before="60" w:after="60"/>
              <w:jc w:val="right"/>
              <w:rPr>
                <w:sz w:val="20"/>
                <w:szCs w:val="20"/>
              </w:rPr>
            </w:pPr>
            <w:r>
              <w:rPr>
                <w:sz w:val="20"/>
                <w:szCs w:val="20"/>
              </w:rPr>
              <w:t>50.000</w:t>
            </w:r>
          </w:p>
          <w:p w14:paraId="5A31DC2C" w14:textId="77777777" w:rsidR="00046D09" w:rsidRPr="00F96C98" w:rsidRDefault="00046D09" w:rsidP="00FC0389">
            <w:pPr>
              <w:spacing w:before="60" w:after="60"/>
              <w:jc w:val="right"/>
              <w:rPr>
                <w:sz w:val="20"/>
                <w:szCs w:val="20"/>
              </w:rPr>
            </w:pPr>
            <w:r w:rsidRPr="000F750E">
              <w:rPr>
                <w:sz w:val="20"/>
                <w:szCs w:val="20"/>
                <w:highlight w:val="yellow"/>
              </w:rPr>
              <w:t>/10 корисника годишње, по 5.000/</w:t>
            </w:r>
          </w:p>
        </w:tc>
        <w:tc>
          <w:tcPr>
            <w:tcW w:w="1448" w:type="dxa"/>
          </w:tcPr>
          <w:p w14:paraId="4B09A8EB" w14:textId="77777777" w:rsidR="00046D09" w:rsidRDefault="00046D09" w:rsidP="00FC0389">
            <w:pPr>
              <w:spacing w:before="60" w:after="60"/>
              <w:jc w:val="right"/>
              <w:rPr>
                <w:sz w:val="20"/>
                <w:szCs w:val="20"/>
              </w:rPr>
            </w:pPr>
            <w:r>
              <w:rPr>
                <w:sz w:val="20"/>
                <w:szCs w:val="20"/>
              </w:rPr>
              <w:t>ЈЛС</w:t>
            </w:r>
          </w:p>
          <w:p w14:paraId="45D86684" w14:textId="1157BE3E" w:rsidR="000F750E" w:rsidRPr="00F96C98" w:rsidRDefault="000F750E" w:rsidP="00FC0389">
            <w:pPr>
              <w:spacing w:before="60" w:after="60"/>
              <w:jc w:val="right"/>
              <w:rPr>
                <w:sz w:val="20"/>
                <w:szCs w:val="20"/>
              </w:rPr>
            </w:pPr>
            <w:r>
              <w:rPr>
                <w:sz w:val="20"/>
                <w:szCs w:val="20"/>
              </w:rPr>
              <w:t>100.000</w:t>
            </w:r>
          </w:p>
        </w:tc>
      </w:tr>
    </w:tbl>
    <w:p w14:paraId="014FF9DD" w14:textId="77777777" w:rsidR="00046D09" w:rsidRDefault="00046D09" w:rsidP="00046D09">
      <w:pPr>
        <w:spacing w:before="200"/>
      </w:pPr>
    </w:p>
    <w:tbl>
      <w:tblPr>
        <w:tblStyle w:val="TableGrid"/>
        <w:tblW w:w="0" w:type="auto"/>
        <w:tblLook w:val="04A0" w:firstRow="1" w:lastRow="0" w:firstColumn="1" w:lastColumn="0" w:noHBand="0" w:noVBand="1"/>
      </w:tblPr>
      <w:tblGrid>
        <w:gridCol w:w="2158"/>
        <w:gridCol w:w="2132"/>
        <w:gridCol w:w="1095"/>
        <w:gridCol w:w="1086"/>
        <w:gridCol w:w="1097"/>
        <w:gridCol w:w="218"/>
        <w:gridCol w:w="862"/>
        <w:gridCol w:w="540"/>
        <w:gridCol w:w="1620"/>
        <w:gridCol w:w="2142"/>
      </w:tblGrid>
      <w:tr w:rsidR="00046D09" w:rsidRPr="00356041" w14:paraId="55E074D9" w14:textId="77777777" w:rsidTr="007E1428">
        <w:tc>
          <w:tcPr>
            <w:tcW w:w="2158" w:type="dxa"/>
            <w:shd w:val="clear" w:color="auto" w:fill="E36C0A" w:themeFill="accent6" w:themeFillShade="BF"/>
          </w:tcPr>
          <w:p w14:paraId="7431403D" w14:textId="240ED78C" w:rsidR="00046D09" w:rsidRPr="001F6F4D" w:rsidRDefault="00046D09" w:rsidP="00FC0389">
            <w:pPr>
              <w:spacing w:before="60" w:after="60"/>
              <w:rPr>
                <w:b/>
                <w:sz w:val="20"/>
                <w:szCs w:val="20"/>
              </w:rPr>
            </w:pPr>
            <w:r w:rsidRPr="001F6F4D">
              <w:rPr>
                <w:b/>
                <w:sz w:val="20"/>
                <w:szCs w:val="20"/>
              </w:rPr>
              <w:t>МЕРА 1.</w:t>
            </w:r>
            <w:r w:rsidR="00D50859">
              <w:rPr>
                <w:b/>
                <w:sz w:val="20"/>
                <w:szCs w:val="20"/>
              </w:rPr>
              <w:t>2</w:t>
            </w:r>
            <w:r w:rsidRPr="001F6F4D">
              <w:rPr>
                <w:b/>
                <w:sz w:val="20"/>
                <w:szCs w:val="20"/>
              </w:rPr>
              <w:t>:</w:t>
            </w:r>
          </w:p>
        </w:tc>
        <w:tc>
          <w:tcPr>
            <w:tcW w:w="4313" w:type="dxa"/>
            <w:gridSpan w:val="3"/>
            <w:shd w:val="clear" w:color="auto" w:fill="E36C0A" w:themeFill="accent6" w:themeFillShade="BF"/>
          </w:tcPr>
          <w:p w14:paraId="207A63C4" w14:textId="25D18833" w:rsidR="00046D09" w:rsidRPr="00356041" w:rsidRDefault="00046D09" w:rsidP="00FC0389">
            <w:pPr>
              <w:spacing w:before="60" w:after="60"/>
              <w:rPr>
                <w:sz w:val="20"/>
                <w:szCs w:val="20"/>
              </w:rPr>
            </w:pPr>
            <w:r w:rsidRPr="00C71339">
              <w:rPr>
                <w:sz w:val="20"/>
                <w:szCs w:val="20"/>
              </w:rPr>
              <w:t>Информисање ромског становништва из области становања</w:t>
            </w:r>
          </w:p>
        </w:tc>
        <w:tc>
          <w:tcPr>
            <w:tcW w:w="1315" w:type="dxa"/>
            <w:gridSpan w:val="2"/>
            <w:shd w:val="clear" w:color="auto" w:fill="E36C0A" w:themeFill="accent6" w:themeFillShade="BF"/>
          </w:tcPr>
          <w:p w14:paraId="1252221C" w14:textId="77777777" w:rsidR="00046D09" w:rsidRPr="00356041" w:rsidRDefault="00046D09" w:rsidP="00FC0389">
            <w:pPr>
              <w:spacing w:before="60" w:after="60"/>
              <w:rPr>
                <w:sz w:val="20"/>
                <w:szCs w:val="20"/>
              </w:rPr>
            </w:pPr>
            <w:r>
              <w:rPr>
                <w:sz w:val="20"/>
                <w:szCs w:val="20"/>
              </w:rPr>
              <w:t>Тип мере:</w:t>
            </w:r>
          </w:p>
        </w:tc>
        <w:tc>
          <w:tcPr>
            <w:tcW w:w="5164" w:type="dxa"/>
            <w:gridSpan w:val="4"/>
            <w:shd w:val="clear" w:color="auto" w:fill="E36C0A" w:themeFill="accent6" w:themeFillShade="BF"/>
          </w:tcPr>
          <w:p w14:paraId="73F33FB8" w14:textId="57EB619B" w:rsidR="00046D09" w:rsidRPr="00356041" w:rsidRDefault="0068495F" w:rsidP="00FC0389">
            <w:pPr>
              <w:spacing w:before="60" w:after="60"/>
              <w:rPr>
                <w:sz w:val="20"/>
                <w:szCs w:val="20"/>
              </w:rPr>
            </w:pPr>
            <w:r w:rsidRPr="0068495F">
              <w:rPr>
                <w:sz w:val="20"/>
                <w:szCs w:val="20"/>
              </w:rPr>
              <w:t>Информативно едукативна</w:t>
            </w:r>
          </w:p>
        </w:tc>
      </w:tr>
      <w:tr w:rsidR="00046D09" w:rsidRPr="00356041" w14:paraId="7D3EB6FA" w14:textId="77777777" w:rsidTr="007E1428">
        <w:tc>
          <w:tcPr>
            <w:tcW w:w="2158" w:type="dxa"/>
            <w:shd w:val="clear" w:color="auto" w:fill="FBD4B4" w:themeFill="accent6" w:themeFillTint="66"/>
          </w:tcPr>
          <w:p w14:paraId="1EEF7E2D" w14:textId="77777777" w:rsidR="00046D09" w:rsidRDefault="00046D09" w:rsidP="00FC0389">
            <w:pPr>
              <w:spacing w:before="60" w:after="60"/>
              <w:rPr>
                <w:sz w:val="20"/>
                <w:szCs w:val="20"/>
              </w:rPr>
            </w:pPr>
            <w:r>
              <w:rPr>
                <w:sz w:val="20"/>
                <w:szCs w:val="20"/>
              </w:rPr>
              <w:t>Носилац мере:</w:t>
            </w:r>
          </w:p>
        </w:tc>
        <w:tc>
          <w:tcPr>
            <w:tcW w:w="4313" w:type="dxa"/>
            <w:gridSpan w:val="3"/>
            <w:shd w:val="clear" w:color="auto" w:fill="FBD4B4" w:themeFill="accent6" w:themeFillTint="66"/>
          </w:tcPr>
          <w:p w14:paraId="64C859EA" w14:textId="45FD35FD" w:rsidR="00046D09" w:rsidRPr="00356041" w:rsidRDefault="006F7AE4" w:rsidP="00FC0389">
            <w:pPr>
              <w:spacing w:before="60" w:after="60"/>
              <w:rPr>
                <w:sz w:val="20"/>
                <w:szCs w:val="20"/>
              </w:rPr>
            </w:pPr>
            <w:r>
              <w:rPr>
                <w:sz w:val="20"/>
                <w:szCs w:val="20"/>
              </w:rPr>
              <w:t>ЈЛС</w:t>
            </w:r>
          </w:p>
        </w:tc>
        <w:tc>
          <w:tcPr>
            <w:tcW w:w="1315" w:type="dxa"/>
            <w:gridSpan w:val="2"/>
            <w:shd w:val="clear" w:color="auto" w:fill="FBD4B4" w:themeFill="accent6" w:themeFillTint="66"/>
          </w:tcPr>
          <w:p w14:paraId="752E507A" w14:textId="77777777" w:rsidR="00046D09" w:rsidRDefault="00046D09" w:rsidP="00FC0389">
            <w:pPr>
              <w:spacing w:before="60" w:after="60"/>
              <w:rPr>
                <w:sz w:val="20"/>
                <w:szCs w:val="20"/>
              </w:rPr>
            </w:pPr>
            <w:r>
              <w:rPr>
                <w:sz w:val="20"/>
                <w:szCs w:val="20"/>
              </w:rPr>
              <w:t>Партнери:</w:t>
            </w:r>
          </w:p>
        </w:tc>
        <w:tc>
          <w:tcPr>
            <w:tcW w:w="5164" w:type="dxa"/>
            <w:gridSpan w:val="4"/>
            <w:shd w:val="clear" w:color="auto" w:fill="FBD4B4" w:themeFill="accent6" w:themeFillTint="66"/>
          </w:tcPr>
          <w:p w14:paraId="0CD25CCC" w14:textId="32FD5C7B" w:rsidR="00046D09" w:rsidRPr="00356041" w:rsidRDefault="006F7AE4" w:rsidP="00FC0389">
            <w:pPr>
              <w:spacing w:before="60" w:after="60"/>
              <w:rPr>
                <w:sz w:val="20"/>
                <w:szCs w:val="20"/>
              </w:rPr>
            </w:pPr>
            <w:r>
              <w:rPr>
                <w:sz w:val="20"/>
                <w:szCs w:val="20"/>
              </w:rPr>
              <w:t>КЛЕР</w:t>
            </w:r>
          </w:p>
        </w:tc>
      </w:tr>
      <w:tr w:rsidR="00046D09" w:rsidRPr="00356041" w14:paraId="081FF68B" w14:textId="77777777" w:rsidTr="007E1428">
        <w:tc>
          <w:tcPr>
            <w:tcW w:w="2158" w:type="dxa"/>
            <w:shd w:val="clear" w:color="auto" w:fill="FBD4B4" w:themeFill="accent6" w:themeFillTint="66"/>
          </w:tcPr>
          <w:p w14:paraId="69FE8FDA" w14:textId="77777777" w:rsidR="00046D09" w:rsidRPr="00356041" w:rsidRDefault="00046D09" w:rsidP="00FC0389">
            <w:pPr>
              <w:spacing w:before="60" w:after="60"/>
              <w:rPr>
                <w:sz w:val="20"/>
                <w:szCs w:val="20"/>
              </w:rPr>
            </w:pPr>
            <w:r>
              <w:rPr>
                <w:sz w:val="20"/>
                <w:szCs w:val="20"/>
              </w:rPr>
              <w:t>Период спровођења:</w:t>
            </w:r>
          </w:p>
        </w:tc>
        <w:tc>
          <w:tcPr>
            <w:tcW w:w="2132" w:type="dxa"/>
            <w:shd w:val="clear" w:color="auto" w:fill="FBD4B4" w:themeFill="accent6" w:themeFillTint="66"/>
          </w:tcPr>
          <w:p w14:paraId="65E181EC" w14:textId="5274B6F1" w:rsidR="00046D09" w:rsidRPr="00356041" w:rsidRDefault="006F7AE4" w:rsidP="00FC0389">
            <w:pPr>
              <w:spacing w:before="60" w:after="60"/>
              <w:rPr>
                <w:sz w:val="20"/>
                <w:szCs w:val="20"/>
              </w:rPr>
            </w:pPr>
            <w:r>
              <w:rPr>
                <w:sz w:val="20"/>
                <w:szCs w:val="20"/>
              </w:rPr>
              <w:t>2021-2022</w:t>
            </w:r>
          </w:p>
        </w:tc>
        <w:tc>
          <w:tcPr>
            <w:tcW w:w="3496" w:type="dxa"/>
            <w:gridSpan w:val="4"/>
            <w:shd w:val="clear" w:color="auto" w:fill="FBD4B4" w:themeFill="accent6" w:themeFillTint="66"/>
          </w:tcPr>
          <w:p w14:paraId="174231E0" w14:textId="77777777" w:rsidR="00046D09" w:rsidRPr="00356041" w:rsidRDefault="00046D09" w:rsidP="00FC0389">
            <w:pPr>
              <w:spacing w:before="60" w:after="60"/>
              <w:jc w:val="right"/>
              <w:rPr>
                <w:sz w:val="20"/>
                <w:szCs w:val="20"/>
              </w:rPr>
            </w:pPr>
            <w:r w:rsidRPr="007212FC">
              <w:rPr>
                <w:sz w:val="20"/>
                <w:szCs w:val="20"/>
              </w:rPr>
              <w:t>Потребне измене прописа:</w:t>
            </w:r>
          </w:p>
        </w:tc>
        <w:tc>
          <w:tcPr>
            <w:tcW w:w="5164" w:type="dxa"/>
            <w:gridSpan w:val="4"/>
            <w:shd w:val="clear" w:color="auto" w:fill="FBD4B4" w:themeFill="accent6" w:themeFillTint="66"/>
          </w:tcPr>
          <w:p w14:paraId="61800A82" w14:textId="53B8F0D6" w:rsidR="00046D09" w:rsidRPr="00356041" w:rsidRDefault="006F7AE4" w:rsidP="00FC0389">
            <w:pPr>
              <w:spacing w:before="60" w:after="60"/>
              <w:rPr>
                <w:sz w:val="20"/>
                <w:szCs w:val="20"/>
              </w:rPr>
            </w:pPr>
            <w:r>
              <w:rPr>
                <w:sz w:val="20"/>
                <w:szCs w:val="20"/>
              </w:rPr>
              <w:t>Не</w:t>
            </w:r>
          </w:p>
        </w:tc>
      </w:tr>
      <w:tr w:rsidR="00046D09" w:rsidRPr="00356041" w14:paraId="192C468B" w14:textId="77777777" w:rsidTr="007E1428">
        <w:tc>
          <w:tcPr>
            <w:tcW w:w="2158" w:type="dxa"/>
            <w:shd w:val="clear" w:color="auto" w:fill="FBD4B4" w:themeFill="accent6" w:themeFillTint="66"/>
          </w:tcPr>
          <w:p w14:paraId="4D41F9C1" w14:textId="77777777" w:rsidR="00046D09" w:rsidRDefault="00046D09" w:rsidP="00FC0389">
            <w:pPr>
              <w:spacing w:before="60" w:after="60"/>
              <w:jc w:val="left"/>
              <w:rPr>
                <w:sz w:val="20"/>
                <w:szCs w:val="20"/>
              </w:rPr>
            </w:pPr>
            <w:r>
              <w:rPr>
                <w:sz w:val="20"/>
                <w:szCs w:val="20"/>
              </w:rPr>
              <w:t>Укупно процењена финансијска средства за меру (РСД):</w:t>
            </w:r>
          </w:p>
        </w:tc>
        <w:tc>
          <w:tcPr>
            <w:tcW w:w="2132" w:type="dxa"/>
            <w:shd w:val="clear" w:color="auto" w:fill="FBD4B4" w:themeFill="accent6" w:themeFillTint="66"/>
          </w:tcPr>
          <w:p w14:paraId="771730FC" w14:textId="78FC11B0" w:rsidR="00046D09" w:rsidRDefault="006F7AE4" w:rsidP="00FC0389">
            <w:pPr>
              <w:spacing w:before="60" w:after="60"/>
              <w:jc w:val="right"/>
              <w:rPr>
                <w:rStyle w:val="FootnoteReference"/>
                <w:sz w:val="20"/>
                <w:szCs w:val="20"/>
              </w:rPr>
            </w:pPr>
            <w:r>
              <w:rPr>
                <w:sz w:val="20"/>
                <w:szCs w:val="20"/>
              </w:rPr>
              <w:t>/</w:t>
            </w:r>
          </w:p>
        </w:tc>
        <w:tc>
          <w:tcPr>
            <w:tcW w:w="2181" w:type="dxa"/>
            <w:gridSpan w:val="2"/>
            <w:shd w:val="clear" w:color="auto" w:fill="FBD4B4" w:themeFill="accent6" w:themeFillTint="66"/>
          </w:tcPr>
          <w:p w14:paraId="4FBF2583" w14:textId="77777777" w:rsidR="00046D09" w:rsidRDefault="00046D09" w:rsidP="00FC0389">
            <w:pPr>
              <w:spacing w:before="60" w:after="60"/>
              <w:jc w:val="left"/>
              <w:rPr>
                <w:rStyle w:val="FootnoteReference"/>
                <w:sz w:val="20"/>
                <w:szCs w:val="20"/>
              </w:rPr>
            </w:pPr>
            <w:r>
              <w:rPr>
                <w:sz w:val="20"/>
                <w:szCs w:val="20"/>
              </w:rPr>
              <w:t>Вредности фин. средстава по годинама (РСД):</w:t>
            </w:r>
          </w:p>
        </w:tc>
        <w:tc>
          <w:tcPr>
            <w:tcW w:w="2177" w:type="dxa"/>
            <w:gridSpan w:val="3"/>
            <w:shd w:val="clear" w:color="auto" w:fill="FBD4B4" w:themeFill="accent6" w:themeFillTint="66"/>
          </w:tcPr>
          <w:p w14:paraId="730EF711" w14:textId="793F85DE" w:rsidR="00046D09" w:rsidRDefault="006F7AE4" w:rsidP="00FC0389">
            <w:pPr>
              <w:spacing w:before="60" w:after="60"/>
              <w:jc w:val="right"/>
              <w:rPr>
                <w:rStyle w:val="FootnoteReference"/>
                <w:sz w:val="20"/>
                <w:szCs w:val="20"/>
              </w:rPr>
            </w:pPr>
            <w:r>
              <w:rPr>
                <w:sz w:val="20"/>
                <w:szCs w:val="20"/>
              </w:rPr>
              <w:t>/</w:t>
            </w:r>
          </w:p>
        </w:tc>
        <w:tc>
          <w:tcPr>
            <w:tcW w:w="2160" w:type="dxa"/>
            <w:gridSpan w:val="2"/>
            <w:shd w:val="clear" w:color="auto" w:fill="FBD4B4" w:themeFill="accent6" w:themeFillTint="66"/>
          </w:tcPr>
          <w:p w14:paraId="20293745" w14:textId="77777777" w:rsidR="00046D09" w:rsidRDefault="00046D09" w:rsidP="00FC0389">
            <w:pPr>
              <w:spacing w:before="60" w:after="60"/>
              <w:jc w:val="left"/>
              <w:rPr>
                <w:rStyle w:val="FootnoteReference"/>
                <w:sz w:val="20"/>
                <w:szCs w:val="20"/>
              </w:rPr>
            </w:pPr>
            <w:r>
              <w:rPr>
                <w:sz w:val="20"/>
                <w:szCs w:val="20"/>
              </w:rPr>
              <w:t>Вредности  фин. средстава по изворима финансир.:</w:t>
            </w:r>
          </w:p>
        </w:tc>
        <w:tc>
          <w:tcPr>
            <w:tcW w:w="2142" w:type="dxa"/>
            <w:shd w:val="clear" w:color="auto" w:fill="FBD4B4" w:themeFill="accent6" w:themeFillTint="66"/>
          </w:tcPr>
          <w:p w14:paraId="683A21B7" w14:textId="14FF9C73" w:rsidR="00046D09" w:rsidRDefault="006F7AE4" w:rsidP="00FC0389">
            <w:pPr>
              <w:spacing w:before="60" w:after="60"/>
              <w:jc w:val="right"/>
              <w:rPr>
                <w:rStyle w:val="FootnoteReference"/>
                <w:sz w:val="20"/>
                <w:szCs w:val="20"/>
              </w:rPr>
            </w:pPr>
            <w:r>
              <w:rPr>
                <w:sz w:val="20"/>
                <w:szCs w:val="20"/>
              </w:rPr>
              <w:t>/</w:t>
            </w:r>
          </w:p>
        </w:tc>
      </w:tr>
      <w:tr w:rsidR="00046D09" w:rsidRPr="00356041" w14:paraId="79FA0CD3" w14:textId="77777777" w:rsidTr="007E1428">
        <w:tc>
          <w:tcPr>
            <w:tcW w:w="4290" w:type="dxa"/>
            <w:gridSpan w:val="2"/>
            <w:vMerge w:val="restart"/>
            <w:shd w:val="clear" w:color="auto" w:fill="E36C0A" w:themeFill="accent6" w:themeFillShade="BF"/>
            <w:vAlign w:val="center"/>
          </w:tcPr>
          <w:p w14:paraId="529B0CE6" w14:textId="77777777" w:rsidR="00046D09" w:rsidRDefault="00046D09" w:rsidP="00FC0389">
            <w:pPr>
              <w:spacing w:before="60" w:after="60"/>
              <w:jc w:val="center"/>
              <w:rPr>
                <w:rStyle w:val="FootnoteReference"/>
                <w:sz w:val="20"/>
                <w:szCs w:val="20"/>
              </w:rPr>
            </w:pPr>
            <w:r>
              <w:rPr>
                <w:sz w:val="20"/>
                <w:szCs w:val="20"/>
              </w:rPr>
              <w:t>Показатељи на нивоу мере (показатељи резултата)</w:t>
            </w:r>
          </w:p>
        </w:tc>
        <w:tc>
          <w:tcPr>
            <w:tcW w:w="1095" w:type="dxa"/>
            <w:vMerge w:val="restart"/>
            <w:shd w:val="clear" w:color="auto" w:fill="E36C0A" w:themeFill="accent6" w:themeFillShade="BF"/>
            <w:vAlign w:val="center"/>
          </w:tcPr>
          <w:p w14:paraId="214ABB8F" w14:textId="77777777" w:rsidR="00046D09" w:rsidRDefault="00046D09" w:rsidP="00FC0389">
            <w:pPr>
              <w:spacing w:before="60" w:after="60"/>
              <w:jc w:val="center"/>
              <w:rPr>
                <w:rStyle w:val="FootnoteReference"/>
                <w:sz w:val="20"/>
                <w:szCs w:val="20"/>
              </w:rPr>
            </w:pPr>
            <w:r>
              <w:rPr>
                <w:sz w:val="20"/>
                <w:szCs w:val="20"/>
              </w:rPr>
              <w:t>Јединица мере</w:t>
            </w:r>
          </w:p>
        </w:tc>
        <w:tc>
          <w:tcPr>
            <w:tcW w:w="1086" w:type="dxa"/>
            <w:vMerge w:val="restart"/>
            <w:shd w:val="clear" w:color="auto" w:fill="E36C0A" w:themeFill="accent6" w:themeFillShade="BF"/>
            <w:vAlign w:val="center"/>
          </w:tcPr>
          <w:p w14:paraId="4B0A14EC" w14:textId="77777777" w:rsidR="00046D09" w:rsidRDefault="00046D09" w:rsidP="00FC0389">
            <w:pPr>
              <w:spacing w:before="60" w:after="60"/>
              <w:jc w:val="center"/>
              <w:rPr>
                <w:rStyle w:val="FootnoteReference"/>
                <w:sz w:val="20"/>
                <w:szCs w:val="20"/>
              </w:rPr>
            </w:pPr>
            <w:r>
              <w:rPr>
                <w:sz w:val="20"/>
                <w:szCs w:val="20"/>
              </w:rPr>
              <w:t>Базна година</w:t>
            </w:r>
          </w:p>
        </w:tc>
        <w:tc>
          <w:tcPr>
            <w:tcW w:w="1097" w:type="dxa"/>
            <w:vMerge w:val="restart"/>
            <w:shd w:val="clear" w:color="auto" w:fill="E36C0A" w:themeFill="accent6" w:themeFillShade="BF"/>
            <w:vAlign w:val="center"/>
          </w:tcPr>
          <w:p w14:paraId="5CD16F82" w14:textId="77777777" w:rsidR="00046D09" w:rsidRDefault="00046D09" w:rsidP="00FC0389">
            <w:pPr>
              <w:spacing w:before="60" w:after="60"/>
              <w:jc w:val="center"/>
              <w:rPr>
                <w:rStyle w:val="FootnoteReference"/>
                <w:sz w:val="20"/>
                <w:szCs w:val="20"/>
              </w:rPr>
            </w:pPr>
            <w:r>
              <w:rPr>
                <w:sz w:val="20"/>
                <w:szCs w:val="20"/>
              </w:rPr>
              <w:t>Базна вредност</w:t>
            </w:r>
          </w:p>
        </w:tc>
        <w:tc>
          <w:tcPr>
            <w:tcW w:w="3240" w:type="dxa"/>
            <w:gridSpan w:val="4"/>
            <w:shd w:val="clear" w:color="auto" w:fill="E36C0A" w:themeFill="accent6" w:themeFillShade="BF"/>
            <w:vAlign w:val="center"/>
          </w:tcPr>
          <w:p w14:paraId="69AFBCE5" w14:textId="77777777" w:rsidR="00046D09" w:rsidRDefault="00046D09" w:rsidP="00FC0389">
            <w:pPr>
              <w:spacing w:before="60" w:after="60"/>
              <w:jc w:val="center"/>
              <w:rPr>
                <w:rStyle w:val="FootnoteReference"/>
                <w:sz w:val="20"/>
                <w:szCs w:val="20"/>
              </w:rPr>
            </w:pPr>
            <w:r>
              <w:rPr>
                <w:sz w:val="20"/>
                <w:szCs w:val="20"/>
              </w:rPr>
              <w:t>Циљне вредности</w:t>
            </w:r>
          </w:p>
        </w:tc>
        <w:tc>
          <w:tcPr>
            <w:tcW w:w="2142" w:type="dxa"/>
            <w:vMerge w:val="restart"/>
            <w:shd w:val="clear" w:color="auto" w:fill="E36C0A" w:themeFill="accent6" w:themeFillShade="BF"/>
            <w:vAlign w:val="center"/>
          </w:tcPr>
          <w:p w14:paraId="15EE81E6" w14:textId="77777777" w:rsidR="00046D09" w:rsidRDefault="00046D09" w:rsidP="00FC0389">
            <w:pPr>
              <w:spacing w:before="60" w:after="60"/>
              <w:jc w:val="center"/>
              <w:rPr>
                <w:rStyle w:val="FootnoteReference"/>
                <w:sz w:val="20"/>
                <w:szCs w:val="20"/>
              </w:rPr>
            </w:pPr>
            <w:r>
              <w:rPr>
                <w:sz w:val="20"/>
                <w:szCs w:val="20"/>
              </w:rPr>
              <w:t>Извор провере</w:t>
            </w:r>
          </w:p>
        </w:tc>
      </w:tr>
      <w:tr w:rsidR="007E1428" w:rsidRPr="00356041" w14:paraId="656378DA" w14:textId="77777777" w:rsidTr="00A64868">
        <w:tc>
          <w:tcPr>
            <w:tcW w:w="4290" w:type="dxa"/>
            <w:gridSpan w:val="2"/>
            <w:vMerge/>
            <w:shd w:val="clear" w:color="auto" w:fill="FABF8F" w:themeFill="accent6" w:themeFillTint="99"/>
            <w:vAlign w:val="center"/>
          </w:tcPr>
          <w:p w14:paraId="08CAE44E" w14:textId="77777777" w:rsidR="007E1428" w:rsidRDefault="007E1428" w:rsidP="00FC0389">
            <w:pPr>
              <w:spacing w:before="60" w:after="60"/>
              <w:jc w:val="center"/>
              <w:rPr>
                <w:rStyle w:val="FootnoteReference"/>
                <w:sz w:val="20"/>
                <w:szCs w:val="20"/>
              </w:rPr>
            </w:pPr>
          </w:p>
        </w:tc>
        <w:tc>
          <w:tcPr>
            <w:tcW w:w="1095" w:type="dxa"/>
            <w:vMerge/>
            <w:shd w:val="clear" w:color="auto" w:fill="FABF8F" w:themeFill="accent6" w:themeFillTint="99"/>
            <w:vAlign w:val="center"/>
          </w:tcPr>
          <w:p w14:paraId="6AA53C4E" w14:textId="77777777" w:rsidR="007E1428" w:rsidRDefault="007E1428" w:rsidP="00FC0389">
            <w:pPr>
              <w:spacing w:before="60" w:after="60"/>
              <w:jc w:val="center"/>
              <w:rPr>
                <w:rStyle w:val="FootnoteReference"/>
                <w:sz w:val="20"/>
                <w:szCs w:val="20"/>
              </w:rPr>
            </w:pPr>
          </w:p>
        </w:tc>
        <w:tc>
          <w:tcPr>
            <w:tcW w:w="1086" w:type="dxa"/>
            <w:vMerge/>
            <w:shd w:val="clear" w:color="auto" w:fill="FABF8F" w:themeFill="accent6" w:themeFillTint="99"/>
            <w:vAlign w:val="center"/>
          </w:tcPr>
          <w:p w14:paraId="60077079" w14:textId="77777777" w:rsidR="007E1428" w:rsidRDefault="007E1428" w:rsidP="00FC0389">
            <w:pPr>
              <w:spacing w:before="60" w:after="60"/>
              <w:jc w:val="center"/>
              <w:rPr>
                <w:rStyle w:val="FootnoteReference"/>
                <w:sz w:val="20"/>
                <w:szCs w:val="20"/>
              </w:rPr>
            </w:pPr>
          </w:p>
        </w:tc>
        <w:tc>
          <w:tcPr>
            <w:tcW w:w="1097" w:type="dxa"/>
            <w:vMerge/>
            <w:shd w:val="clear" w:color="auto" w:fill="FABF8F" w:themeFill="accent6" w:themeFillTint="99"/>
            <w:vAlign w:val="center"/>
          </w:tcPr>
          <w:p w14:paraId="1872C0A1" w14:textId="77777777" w:rsidR="007E1428" w:rsidRDefault="007E1428" w:rsidP="00FC0389">
            <w:pPr>
              <w:spacing w:before="60" w:after="60"/>
              <w:jc w:val="center"/>
              <w:rPr>
                <w:rStyle w:val="FootnoteReference"/>
                <w:sz w:val="20"/>
                <w:szCs w:val="20"/>
              </w:rPr>
            </w:pPr>
          </w:p>
        </w:tc>
        <w:tc>
          <w:tcPr>
            <w:tcW w:w="1620" w:type="dxa"/>
            <w:gridSpan w:val="3"/>
            <w:shd w:val="clear" w:color="auto" w:fill="E36C0A" w:themeFill="accent6" w:themeFillShade="BF"/>
            <w:vAlign w:val="center"/>
          </w:tcPr>
          <w:p w14:paraId="014C2F66" w14:textId="485CC34A" w:rsidR="007E1428" w:rsidRDefault="007E1428" w:rsidP="00FC0389">
            <w:pPr>
              <w:spacing w:before="60" w:after="60"/>
              <w:jc w:val="center"/>
              <w:rPr>
                <w:rStyle w:val="FootnoteReference"/>
                <w:sz w:val="20"/>
                <w:szCs w:val="20"/>
              </w:rPr>
            </w:pPr>
            <w:r>
              <w:rPr>
                <w:sz w:val="20"/>
                <w:szCs w:val="20"/>
              </w:rPr>
              <w:t>2021.</w:t>
            </w:r>
          </w:p>
        </w:tc>
        <w:tc>
          <w:tcPr>
            <w:tcW w:w="1620" w:type="dxa"/>
            <w:shd w:val="clear" w:color="auto" w:fill="E36C0A" w:themeFill="accent6" w:themeFillShade="BF"/>
            <w:vAlign w:val="center"/>
          </w:tcPr>
          <w:p w14:paraId="24A50EF5" w14:textId="77777777" w:rsidR="007E1428" w:rsidRDefault="007E1428" w:rsidP="00FC0389">
            <w:pPr>
              <w:spacing w:before="60" w:after="60"/>
              <w:jc w:val="center"/>
              <w:rPr>
                <w:rStyle w:val="FootnoteReference"/>
                <w:sz w:val="20"/>
                <w:szCs w:val="20"/>
              </w:rPr>
            </w:pPr>
            <w:r>
              <w:rPr>
                <w:sz w:val="20"/>
                <w:szCs w:val="20"/>
              </w:rPr>
              <w:t>2022.</w:t>
            </w:r>
          </w:p>
        </w:tc>
        <w:tc>
          <w:tcPr>
            <w:tcW w:w="2142" w:type="dxa"/>
            <w:vMerge/>
            <w:shd w:val="clear" w:color="auto" w:fill="FABF8F" w:themeFill="accent6" w:themeFillTint="99"/>
            <w:vAlign w:val="center"/>
          </w:tcPr>
          <w:p w14:paraId="6B3B84D3" w14:textId="77777777" w:rsidR="007E1428" w:rsidRDefault="007E1428" w:rsidP="00FC0389">
            <w:pPr>
              <w:spacing w:before="60" w:after="60"/>
              <w:jc w:val="center"/>
              <w:rPr>
                <w:rStyle w:val="FootnoteReference"/>
                <w:sz w:val="20"/>
                <w:szCs w:val="20"/>
              </w:rPr>
            </w:pPr>
          </w:p>
        </w:tc>
      </w:tr>
      <w:tr w:rsidR="007E1428" w:rsidRPr="00356041" w14:paraId="6AACC883" w14:textId="77777777" w:rsidTr="001F7840">
        <w:tc>
          <w:tcPr>
            <w:tcW w:w="4290" w:type="dxa"/>
            <w:gridSpan w:val="2"/>
          </w:tcPr>
          <w:p w14:paraId="34203A1C" w14:textId="73FA2140" w:rsidR="007E1428" w:rsidRDefault="007E1428" w:rsidP="007E1428">
            <w:pPr>
              <w:spacing w:before="60" w:after="60"/>
              <w:jc w:val="left"/>
              <w:rPr>
                <w:rStyle w:val="FootnoteReference"/>
                <w:sz w:val="20"/>
                <w:szCs w:val="20"/>
              </w:rPr>
            </w:pPr>
            <w:r w:rsidRPr="00FA4804">
              <w:rPr>
                <w:sz w:val="20"/>
                <w:szCs w:val="20"/>
              </w:rPr>
              <w:t>Број одржаних информативних радионица</w:t>
            </w:r>
          </w:p>
        </w:tc>
        <w:tc>
          <w:tcPr>
            <w:tcW w:w="1095" w:type="dxa"/>
          </w:tcPr>
          <w:p w14:paraId="536201C3" w14:textId="699BF68F" w:rsidR="007E1428" w:rsidRPr="007E1428" w:rsidRDefault="007E1428" w:rsidP="007E1428">
            <w:pPr>
              <w:spacing w:before="60" w:after="60"/>
              <w:jc w:val="center"/>
              <w:rPr>
                <w:rStyle w:val="FootnoteReference"/>
                <w:sz w:val="20"/>
                <w:szCs w:val="20"/>
                <w:lang w:val="en-US"/>
              </w:rPr>
            </w:pPr>
            <w:r w:rsidRPr="007E1428">
              <w:rPr>
                <w:sz w:val="20"/>
                <w:szCs w:val="20"/>
              </w:rPr>
              <w:t>Број</w:t>
            </w:r>
          </w:p>
        </w:tc>
        <w:tc>
          <w:tcPr>
            <w:tcW w:w="1086" w:type="dxa"/>
          </w:tcPr>
          <w:p w14:paraId="71EA7B84" w14:textId="2E4FCA3E" w:rsidR="007E1428" w:rsidRPr="007E1428" w:rsidRDefault="007E1428" w:rsidP="007E1428">
            <w:pPr>
              <w:spacing w:before="60" w:after="60"/>
              <w:jc w:val="center"/>
              <w:rPr>
                <w:rStyle w:val="FootnoteReference"/>
                <w:sz w:val="20"/>
                <w:szCs w:val="20"/>
              </w:rPr>
            </w:pPr>
            <w:r>
              <w:t>2020</w:t>
            </w:r>
          </w:p>
        </w:tc>
        <w:tc>
          <w:tcPr>
            <w:tcW w:w="1097" w:type="dxa"/>
          </w:tcPr>
          <w:p w14:paraId="4B916373" w14:textId="460E822B" w:rsidR="007E1428" w:rsidRDefault="007E1428" w:rsidP="007E1428">
            <w:pPr>
              <w:spacing w:before="60" w:after="60"/>
              <w:jc w:val="center"/>
              <w:rPr>
                <w:rStyle w:val="FootnoteReference"/>
                <w:sz w:val="20"/>
                <w:szCs w:val="20"/>
              </w:rPr>
            </w:pPr>
            <w:r>
              <w:rPr>
                <w:sz w:val="20"/>
                <w:szCs w:val="20"/>
              </w:rPr>
              <w:t>0</w:t>
            </w:r>
          </w:p>
        </w:tc>
        <w:tc>
          <w:tcPr>
            <w:tcW w:w="1620" w:type="dxa"/>
            <w:gridSpan w:val="3"/>
          </w:tcPr>
          <w:p w14:paraId="56BA1DA6" w14:textId="29BCBE0F" w:rsidR="007E1428" w:rsidRDefault="007E1428" w:rsidP="007E1428">
            <w:pPr>
              <w:spacing w:before="60" w:after="60"/>
              <w:jc w:val="center"/>
              <w:rPr>
                <w:rStyle w:val="FootnoteReference"/>
                <w:sz w:val="20"/>
                <w:szCs w:val="20"/>
              </w:rPr>
            </w:pPr>
            <w:r>
              <w:rPr>
                <w:sz w:val="20"/>
                <w:szCs w:val="20"/>
              </w:rPr>
              <w:t>2</w:t>
            </w:r>
          </w:p>
        </w:tc>
        <w:tc>
          <w:tcPr>
            <w:tcW w:w="1620" w:type="dxa"/>
          </w:tcPr>
          <w:p w14:paraId="27AD6A0E" w14:textId="48D40690" w:rsidR="007E1428" w:rsidRDefault="007E1428" w:rsidP="007E1428">
            <w:pPr>
              <w:spacing w:before="60" w:after="60"/>
              <w:jc w:val="center"/>
              <w:rPr>
                <w:rStyle w:val="FootnoteReference"/>
                <w:sz w:val="20"/>
                <w:szCs w:val="20"/>
              </w:rPr>
            </w:pPr>
            <w:r>
              <w:rPr>
                <w:sz w:val="20"/>
                <w:szCs w:val="20"/>
              </w:rPr>
              <w:t>2</w:t>
            </w:r>
          </w:p>
        </w:tc>
        <w:tc>
          <w:tcPr>
            <w:tcW w:w="2142" w:type="dxa"/>
          </w:tcPr>
          <w:p w14:paraId="42CA6C62" w14:textId="281EF8E2" w:rsidR="007E1428" w:rsidRDefault="007E1428" w:rsidP="007E1428">
            <w:pPr>
              <w:spacing w:before="60" w:after="60"/>
              <w:jc w:val="left"/>
              <w:rPr>
                <w:rStyle w:val="FootnoteReference"/>
                <w:sz w:val="20"/>
                <w:szCs w:val="20"/>
              </w:rPr>
            </w:pPr>
            <w:r w:rsidRPr="00FA4804">
              <w:rPr>
                <w:sz w:val="20"/>
                <w:szCs w:val="20"/>
              </w:rPr>
              <w:t>Извештај о спровођењу ЛАП-а</w:t>
            </w:r>
          </w:p>
        </w:tc>
      </w:tr>
    </w:tbl>
    <w:p w14:paraId="01952C6D" w14:textId="77777777" w:rsidR="00046D09" w:rsidRDefault="00046D09" w:rsidP="00046D09">
      <w:pPr>
        <w:spacing w:before="240"/>
      </w:pPr>
    </w:p>
    <w:tbl>
      <w:tblPr>
        <w:tblStyle w:val="TableGrid"/>
        <w:tblW w:w="0" w:type="auto"/>
        <w:tblLook w:val="04A0" w:firstRow="1" w:lastRow="0" w:firstColumn="1" w:lastColumn="0" w:noHBand="0" w:noVBand="1"/>
      </w:tblPr>
      <w:tblGrid>
        <w:gridCol w:w="1008"/>
        <w:gridCol w:w="3384"/>
        <w:gridCol w:w="1464"/>
        <w:gridCol w:w="1464"/>
        <w:gridCol w:w="1464"/>
        <w:gridCol w:w="1464"/>
        <w:gridCol w:w="1464"/>
        <w:gridCol w:w="1464"/>
      </w:tblGrid>
      <w:tr w:rsidR="00046D09" w:rsidRPr="00F96C98" w14:paraId="3E08E50D" w14:textId="77777777" w:rsidTr="00FC0389">
        <w:tc>
          <w:tcPr>
            <w:tcW w:w="1008" w:type="dxa"/>
            <w:shd w:val="clear" w:color="auto" w:fill="92CDDC" w:themeFill="accent5" w:themeFillTint="99"/>
            <w:vAlign w:val="center"/>
          </w:tcPr>
          <w:p w14:paraId="52D5F51D" w14:textId="77777777" w:rsidR="00046D09" w:rsidRPr="00F96C98" w:rsidRDefault="00046D09" w:rsidP="00FC0389">
            <w:pPr>
              <w:spacing w:before="60" w:after="60"/>
              <w:jc w:val="left"/>
              <w:rPr>
                <w:sz w:val="20"/>
                <w:szCs w:val="20"/>
              </w:rPr>
            </w:pPr>
            <w:r>
              <w:rPr>
                <w:sz w:val="20"/>
                <w:szCs w:val="20"/>
              </w:rPr>
              <w:lastRenderedPageBreak/>
              <w:t>Ознака</w:t>
            </w:r>
          </w:p>
        </w:tc>
        <w:tc>
          <w:tcPr>
            <w:tcW w:w="3384" w:type="dxa"/>
            <w:shd w:val="clear" w:color="auto" w:fill="92CDDC" w:themeFill="accent5" w:themeFillTint="99"/>
            <w:vAlign w:val="center"/>
          </w:tcPr>
          <w:p w14:paraId="7529371E" w14:textId="77777777" w:rsidR="00046D09" w:rsidRPr="00F96C98" w:rsidRDefault="00046D09" w:rsidP="00FC0389">
            <w:pPr>
              <w:spacing w:before="60" w:after="60"/>
              <w:jc w:val="left"/>
              <w:rPr>
                <w:sz w:val="20"/>
                <w:szCs w:val="20"/>
              </w:rPr>
            </w:pPr>
            <w:r>
              <w:rPr>
                <w:sz w:val="20"/>
                <w:szCs w:val="20"/>
              </w:rPr>
              <w:t>Назив активности</w:t>
            </w:r>
          </w:p>
        </w:tc>
        <w:tc>
          <w:tcPr>
            <w:tcW w:w="1464" w:type="dxa"/>
            <w:shd w:val="clear" w:color="auto" w:fill="92CDDC" w:themeFill="accent5" w:themeFillTint="99"/>
            <w:vAlign w:val="center"/>
          </w:tcPr>
          <w:p w14:paraId="4934808B" w14:textId="77777777" w:rsidR="00046D09" w:rsidRPr="00F96C98" w:rsidRDefault="00046D09" w:rsidP="00FC0389">
            <w:pPr>
              <w:spacing w:before="60" w:after="60"/>
              <w:jc w:val="center"/>
              <w:rPr>
                <w:sz w:val="20"/>
                <w:szCs w:val="20"/>
              </w:rPr>
            </w:pPr>
            <w:r>
              <w:rPr>
                <w:sz w:val="20"/>
                <w:szCs w:val="20"/>
              </w:rPr>
              <w:t>Носилац</w:t>
            </w:r>
          </w:p>
        </w:tc>
        <w:tc>
          <w:tcPr>
            <w:tcW w:w="1464" w:type="dxa"/>
            <w:shd w:val="clear" w:color="auto" w:fill="92CDDC" w:themeFill="accent5" w:themeFillTint="99"/>
            <w:vAlign w:val="center"/>
          </w:tcPr>
          <w:p w14:paraId="7E343E11" w14:textId="77777777" w:rsidR="00046D09" w:rsidRPr="00F96C98" w:rsidRDefault="00046D09" w:rsidP="00FC0389">
            <w:pPr>
              <w:spacing w:before="60" w:after="60"/>
              <w:jc w:val="center"/>
              <w:rPr>
                <w:sz w:val="20"/>
                <w:szCs w:val="20"/>
              </w:rPr>
            </w:pPr>
            <w:r>
              <w:rPr>
                <w:sz w:val="20"/>
                <w:szCs w:val="20"/>
              </w:rPr>
              <w:t>Партнери</w:t>
            </w:r>
          </w:p>
        </w:tc>
        <w:tc>
          <w:tcPr>
            <w:tcW w:w="1464" w:type="dxa"/>
            <w:shd w:val="clear" w:color="auto" w:fill="92CDDC" w:themeFill="accent5" w:themeFillTint="99"/>
            <w:vAlign w:val="center"/>
          </w:tcPr>
          <w:p w14:paraId="353E0FC2" w14:textId="77777777" w:rsidR="00046D09" w:rsidRPr="00F96C98" w:rsidRDefault="00046D09" w:rsidP="00FC0389">
            <w:pPr>
              <w:spacing w:before="60" w:after="60"/>
              <w:jc w:val="center"/>
              <w:rPr>
                <w:sz w:val="20"/>
                <w:szCs w:val="20"/>
              </w:rPr>
            </w:pPr>
            <w:r>
              <w:rPr>
                <w:sz w:val="20"/>
                <w:szCs w:val="20"/>
              </w:rPr>
              <w:t>Рок за реализацију</w:t>
            </w:r>
          </w:p>
        </w:tc>
        <w:tc>
          <w:tcPr>
            <w:tcW w:w="1464" w:type="dxa"/>
            <w:shd w:val="clear" w:color="auto" w:fill="92CDDC" w:themeFill="accent5" w:themeFillTint="99"/>
            <w:vAlign w:val="center"/>
          </w:tcPr>
          <w:p w14:paraId="28EF4970" w14:textId="77777777" w:rsidR="00046D09" w:rsidRPr="00F96C98" w:rsidRDefault="00046D09" w:rsidP="00FC0389">
            <w:pPr>
              <w:spacing w:before="60" w:after="60"/>
              <w:jc w:val="center"/>
              <w:rPr>
                <w:sz w:val="20"/>
                <w:szCs w:val="20"/>
              </w:rPr>
            </w:pPr>
            <w:r>
              <w:rPr>
                <w:sz w:val="20"/>
                <w:szCs w:val="20"/>
              </w:rPr>
              <w:t>Укупно потребна фин. средства (РСД)</w:t>
            </w:r>
          </w:p>
        </w:tc>
        <w:tc>
          <w:tcPr>
            <w:tcW w:w="1464" w:type="dxa"/>
            <w:shd w:val="clear" w:color="auto" w:fill="92CDDC" w:themeFill="accent5" w:themeFillTint="99"/>
            <w:vAlign w:val="center"/>
          </w:tcPr>
          <w:p w14:paraId="7EE11DDB" w14:textId="77777777" w:rsidR="00046D09" w:rsidRPr="00F96C98" w:rsidRDefault="00046D09" w:rsidP="00FC0389">
            <w:pPr>
              <w:spacing w:before="60" w:after="60"/>
              <w:jc w:val="center"/>
              <w:rPr>
                <w:sz w:val="20"/>
                <w:szCs w:val="20"/>
              </w:rPr>
            </w:pPr>
            <w:r>
              <w:rPr>
                <w:sz w:val="20"/>
                <w:szCs w:val="20"/>
              </w:rPr>
              <w:t>Вредности фин. средства по годинама (РСД)</w:t>
            </w:r>
          </w:p>
        </w:tc>
        <w:tc>
          <w:tcPr>
            <w:tcW w:w="1464" w:type="dxa"/>
            <w:shd w:val="clear" w:color="auto" w:fill="92CDDC" w:themeFill="accent5" w:themeFillTint="99"/>
            <w:vAlign w:val="center"/>
          </w:tcPr>
          <w:p w14:paraId="1D436866" w14:textId="77777777" w:rsidR="00046D09" w:rsidRPr="00F96C98" w:rsidRDefault="00046D09" w:rsidP="00FC0389">
            <w:pPr>
              <w:spacing w:before="60" w:after="60"/>
              <w:jc w:val="center"/>
              <w:rPr>
                <w:sz w:val="20"/>
                <w:szCs w:val="20"/>
              </w:rPr>
            </w:pPr>
            <w:r>
              <w:rPr>
                <w:sz w:val="20"/>
                <w:szCs w:val="20"/>
              </w:rPr>
              <w:t>Вредности фин. средства по изворима (РСД)</w:t>
            </w:r>
          </w:p>
        </w:tc>
      </w:tr>
      <w:tr w:rsidR="00046D09" w:rsidRPr="00F96C98" w14:paraId="12A47D1B" w14:textId="77777777" w:rsidTr="00FC0389">
        <w:tc>
          <w:tcPr>
            <w:tcW w:w="1008" w:type="dxa"/>
          </w:tcPr>
          <w:p w14:paraId="7647EEF3" w14:textId="28EF7BD7" w:rsidR="00046D09" w:rsidRDefault="00046D09" w:rsidP="00FC0389">
            <w:pPr>
              <w:spacing w:before="60" w:after="60"/>
              <w:jc w:val="left"/>
              <w:rPr>
                <w:sz w:val="20"/>
                <w:szCs w:val="20"/>
              </w:rPr>
            </w:pPr>
            <w:r>
              <w:rPr>
                <w:sz w:val="20"/>
                <w:szCs w:val="20"/>
              </w:rPr>
              <w:t>1.</w:t>
            </w:r>
            <w:r w:rsidR="00D50859">
              <w:rPr>
                <w:sz w:val="20"/>
                <w:szCs w:val="20"/>
              </w:rPr>
              <w:t>2</w:t>
            </w:r>
            <w:r>
              <w:rPr>
                <w:sz w:val="20"/>
                <w:szCs w:val="20"/>
              </w:rPr>
              <w:t>.1</w:t>
            </w:r>
          </w:p>
        </w:tc>
        <w:tc>
          <w:tcPr>
            <w:tcW w:w="3384" w:type="dxa"/>
          </w:tcPr>
          <w:p w14:paraId="40A6C834" w14:textId="77777777" w:rsidR="00046D09" w:rsidRPr="00F96C98" w:rsidRDefault="00046D09" w:rsidP="00FC0389">
            <w:pPr>
              <w:spacing w:before="60" w:after="60"/>
              <w:jc w:val="left"/>
              <w:rPr>
                <w:sz w:val="20"/>
                <w:szCs w:val="20"/>
              </w:rPr>
            </w:pPr>
            <w:r>
              <w:rPr>
                <w:sz w:val="20"/>
                <w:szCs w:val="20"/>
              </w:rPr>
              <w:t>Информативне радионице о конкурсима из области становања – Инфо дани</w:t>
            </w:r>
          </w:p>
        </w:tc>
        <w:tc>
          <w:tcPr>
            <w:tcW w:w="1464" w:type="dxa"/>
          </w:tcPr>
          <w:p w14:paraId="595B4A55" w14:textId="77777777" w:rsidR="00046D09" w:rsidRPr="00F96C98" w:rsidRDefault="00046D09" w:rsidP="00FC0389">
            <w:pPr>
              <w:spacing w:before="60" w:after="60"/>
              <w:rPr>
                <w:sz w:val="20"/>
                <w:szCs w:val="20"/>
              </w:rPr>
            </w:pPr>
            <w:r>
              <w:rPr>
                <w:sz w:val="20"/>
                <w:szCs w:val="20"/>
              </w:rPr>
              <w:t>ЈЛС</w:t>
            </w:r>
          </w:p>
        </w:tc>
        <w:tc>
          <w:tcPr>
            <w:tcW w:w="1464" w:type="dxa"/>
          </w:tcPr>
          <w:p w14:paraId="1E3F77BF" w14:textId="77777777" w:rsidR="00046D09" w:rsidRPr="00F96C98" w:rsidRDefault="00046D09" w:rsidP="00FC0389">
            <w:pPr>
              <w:spacing w:before="60" w:after="60"/>
              <w:rPr>
                <w:sz w:val="20"/>
                <w:szCs w:val="20"/>
              </w:rPr>
            </w:pPr>
            <w:r>
              <w:rPr>
                <w:sz w:val="20"/>
                <w:szCs w:val="20"/>
              </w:rPr>
              <w:t>КЛЕР</w:t>
            </w:r>
          </w:p>
        </w:tc>
        <w:tc>
          <w:tcPr>
            <w:tcW w:w="1464" w:type="dxa"/>
          </w:tcPr>
          <w:p w14:paraId="03E19E33" w14:textId="77777777" w:rsidR="00046D09" w:rsidRPr="00F96C98" w:rsidRDefault="00046D09" w:rsidP="00FC0389">
            <w:pPr>
              <w:spacing w:before="60" w:after="60"/>
              <w:rPr>
                <w:sz w:val="20"/>
                <w:szCs w:val="20"/>
              </w:rPr>
            </w:pPr>
            <w:r>
              <w:rPr>
                <w:sz w:val="20"/>
                <w:szCs w:val="20"/>
              </w:rPr>
              <w:t>2021-2022</w:t>
            </w:r>
          </w:p>
        </w:tc>
        <w:tc>
          <w:tcPr>
            <w:tcW w:w="1464" w:type="dxa"/>
          </w:tcPr>
          <w:p w14:paraId="017ECCC5" w14:textId="77777777" w:rsidR="00046D09" w:rsidRPr="00F96C98" w:rsidRDefault="00046D09" w:rsidP="00FC0389">
            <w:pPr>
              <w:spacing w:before="60" w:after="60"/>
              <w:jc w:val="right"/>
              <w:rPr>
                <w:sz w:val="20"/>
                <w:szCs w:val="20"/>
              </w:rPr>
            </w:pPr>
            <w:r>
              <w:rPr>
                <w:sz w:val="20"/>
                <w:szCs w:val="20"/>
              </w:rPr>
              <w:t>-</w:t>
            </w:r>
          </w:p>
        </w:tc>
        <w:tc>
          <w:tcPr>
            <w:tcW w:w="1464" w:type="dxa"/>
          </w:tcPr>
          <w:p w14:paraId="7882448E" w14:textId="77777777" w:rsidR="00046D09" w:rsidRPr="00F96C98" w:rsidRDefault="00046D09" w:rsidP="00FC0389">
            <w:pPr>
              <w:spacing w:before="60" w:after="60"/>
              <w:jc w:val="right"/>
              <w:rPr>
                <w:sz w:val="20"/>
                <w:szCs w:val="20"/>
              </w:rPr>
            </w:pPr>
            <w:r>
              <w:rPr>
                <w:sz w:val="20"/>
                <w:szCs w:val="20"/>
              </w:rPr>
              <w:t>-</w:t>
            </w:r>
          </w:p>
        </w:tc>
        <w:tc>
          <w:tcPr>
            <w:tcW w:w="1464" w:type="dxa"/>
          </w:tcPr>
          <w:p w14:paraId="388CF51F" w14:textId="77777777" w:rsidR="00046D09" w:rsidRPr="00F96C98" w:rsidRDefault="00046D09" w:rsidP="00FC0389">
            <w:pPr>
              <w:spacing w:before="60" w:after="60"/>
              <w:jc w:val="right"/>
              <w:rPr>
                <w:sz w:val="20"/>
                <w:szCs w:val="20"/>
              </w:rPr>
            </w:pPr>
            <w:r>
              <w:rPr>
                <w:sz w:val="20"/>
                <w:szCs w:val="20"/>
              </w:rPr>
              <w:t>Из редовних активности</w:t>
            </w:r>
          </w:p>
        </w:tc>
      </w:tr>
      <w:tr w:rsidR="00046D09" w:rsidRPr="00F96C98" w14:paraId="29E02A15" w14:textId="77777777" w:rsidTr="00FC0389">
        <w:tc>
          <w:tcPr>
            <w:tcW w:w="1008" w:type="dxa"/>
          </w:tcPr>
          <w:p w14:paraId="4B603C4A" w14:textId="5E9FBB9B" w:rsidR="00046D09" w:rsidRDefault="00046D09" w:rsidP="00FC0389">
            <w:pPr>
              <w:spacing w:before="60" w:after="60"/>
              <w:jc w:val="left"/>
              <w:rPr>
                <w:sz w:val="20"/>
                <w:szCs w:val="20"/>
              </w:rPr>
            </w:pPr>
            <w:r>
              <w:rPr>
                <w:sz w:val="20"/>
                <w:szCs w:val="20"/>
              </w:rPr>
              <w:t>1.</w:t>
            </w:r>
            <w:r w:rsidR="00D50859">
              <w:rPr>
                <w:sz w:val="20"/>
                <w:szCs w:val="20"/>
              </w:rPr>
              <w:t>2</w:t>
            </w:r>
            <w:r>
              <w:rPr>
                <w:sz w:val="20"/>
                <w:szCs w:val="20"/>
              </w:rPr>
              <w:t>.2</w:t>
            </w:r>
          </w:p>
        </w:tc>
        <w:tc>
          <w:tcPr>
            <w:tcW w:w="3384" w:type="dxa"/>
          </w:tcPr>
          <w:p w14:paraId="45F5C7A9" w14:textId="77777777" w:rsidR="00046D09" w:rsidRPr="00F96C98" w:rsidRDefault="00046D09" w:rsidP="00FC0389">
            <w:pPr>
              <w:spacing w:before="60" w:after="60"/>
              <w:jc w:val="left"/>
              <w:rPr>
                <w:sz w:val="20"/>
                <w:szCs w:val="20"/>
              </w:rPr>
            </w:pPr>
            <w:r w:rsidRPr="00FA4804">
              <w:rPr>
                <w:sz w:val="20"/>
                <w:szCs w:val="20"/>
              </w:rPr>
              <w:t>Израда и дистрибуција штампаног информативног</w:t>
            </w:r>
            <w:r>
              <w:rPr>
                <w:sz w:val="20"/>
                <w:szCs w:val="20"/>
              </w:rPr>
              <w:t xml:space="preserve"> материјала</w:t>
            </w:r>
          </w:p>
        </w:tc>
        <w:tc>
          <w:tcPr>
            <w:tcW w:w="1464" w:type="dxa"/>
          </w:tcPr>
          <w:p w14:paraId="00F98400" w14:textId="77777777" w:rsidR="00046D09" w:rsidRPr="00F96C98" w:rsidRDefault="00046D09" w:rsidP="00FC0389">
            <w:pPr>
              <w:spacing w:before="60" w:after="60"/>
              <w:rPr>
                <w:sz w:val="20"/>
                <w:szCs w:val="20"/>
              </w:rPr>
            </w:pPr>
            <w:r>
              <w:rPr>
                <w:sz w:val="20"/>
                <w:szCs w:val="20"/>
              </w:rPr>
              <w:t>ЈЛС</w:t>
            </w:r>
          </w:p>
        </w:tc>
        <w:tc>
          <w:tcPr>
            <w:tcW w:w="1464" w:type="dxa"/>
          </w:tcPr>
          <w:p w14:paraId="7F49B329" w14:textId="77777777" w:rsidR="00046D09" w:rsidRPr="00F96C98" w:rsidRDefault="00046D09" w:rsidP="00FC0389">
            <w:pPr>
              <w:spacing w:before="60" w:after="60"/>
              <w:rPr>
                <w:sz w:val="20"/>
                <w:szCs w:val="20"/>
              </w:rPr>
            </w:pPr>
            <w:r>
              <w:rPr>
                <w:sz w:val="20"/>
                <w:szCs w:val="20"/>
              </w:rPr>
              <w:t>КЛЕР</w:t>
            </w:r>
          </w:p>
        </w:tc>
        <w:tc>
          <w:tcPr>
            <w:tcW w:w="1464" w:type="dxa"/>
          </w:tcPr>
          <w:p w14:paraId="496B30D1" w14:textId="77777777" w:rsidR="00046D09" w:rsidRPr="00F96C98" w:rsidRDefault="00046D09" w:rsidP="00FC0389">
            <w:pPr>
              <w:spacing w:before="60" w:after="60"/>
              <w:rPr>
                <w:sz w:val="20"/>
                <w:szCs w:val="20"/>
              </w:rPr>
            </w:pPr>
            <w:r>
              <w:rPr>
                <w:sz w:val="20"/>
                <w:szCs w:val="20"/>
              </w:rPr>
              <w:t>2021-2022</w:t>
            </w:r>
          </w:p>
        </w:tc>
        <w:tc>
          <w:tcPr>
            <w:tcW w:w="1464" w:type="dxa"/>
          </w:tcPr>
          <w:p w14:paraId="303CB026" w14:textId="77777777" w:rsidR="00046D09" w:rsidRPr="00F96C98" w:rsidRDefault="00046D09" w:rsidP="00FC0389">
            <w:pPr>
              <w:spacing w:before="60" w:after="60"/>
              <w:jc w:val="right"/>
              <w:rPr>
                <w:sz w:val="20"/>
                <w:szCs w:val="20"/>
              </w:rPr>
            </w:pPr>
            <w:r>
              <w:rPr>
                <w:sz w:val="20"/>
                <w:szCs w:val="20"/>
              </w:rPr>
              <w:t>20.000</w:t>
            </w:r>
          </w:p>
        </w:tc>
        <w:tc>
          <w:tcPr>
            <w:tcW w:w="1464" w:type="dxa"/>
          </w:tcPr>
          <w:p w14:paraId="233E5CB3" w14:textId="77777777" w:rsidR="00046D09" w:rsidRPr="00F96C98" w:rsidRDefault="00046D09" w:rsidP="00FC0389">
            <w:pPr>
              <w:spacing w:before="60" w:after="60"/>
              <w:jc w:val="right"/>
              <w:rPr>
                <w:sz w:val="20"/>
                <w:szCs w:val="20"/>
              </w:rPr>
            </w:pPr>
            <w:r>
              <w:rPr>
                <w:sz w:val="20"/>
                <w:szCs w:val="20"/>
              </w:rPr>
              <w:t>10.000</w:t>
            </w:r>
          </w:p>
        </w:tc>
        <w:tc>
          <w:tcPr>
            <w:tcW w:w="1464" w:type="dxa"/>
          </w:tcPr>
          <w:p w14:paraId="2A771007" w14:textId="77777777" w:rsidR="00046D09" w:rsidRDefault="00046D09" w:rsidP="00FC0389">
            <w:pPr>
              <w:spacing w:before="60" w:after="60"/>
              <w:jc w:val="right"/>
              <w:rPr>
                <w:sz w:val="20"/>
                <w:szCs w:val="20"/>
              </w:rPr>
            </w:pPr>
            <w:r>
              <w:rPr>
                <w:sz w:val="20"/>
                <w:szCs w:val="20"/>
              </w:rPr>
              <w:t>ЈЛС</w:t>
            </w:r>
          </w:p>
          <w:p w14:paraId="34AE9D95" w14:textId="77777777" w:rsidR="00046D09" w:rsidRPr="001D1775" w:rsidRDefault="00046D09" w:rsidP="00FC0389">
            <w:pPr>
              <w:spacing w:before="60" w:after="60"/>
              <w:jc w:val="right"/>
              <w:rPr>
                <w:i/>
                <w:iCs/>
                <w:sz w:val="20"/>
                <w:szCs w:val="20"/>
              </w:rPr>
            </w:pPr>
            <w:r w:rsidRPr="001D1775">
              <w:rPr>
                <w:i/>
                <w:iCs/>
                <w:sz w:val="20"/>
                <w:szCs w:val="20"/>
              </w:rPr>
              <w:t>Самостална штампа</w:t>
            </w:r>
          </w:p>
        </w:tc>
      </w:tr>
    </w:tbl>
    <w:p w14:paraId="17BB3003" w14:textId="77777777" w:rsidR="00046D09" w:rsidRDefault="00046D09" w:rsidP="00046D09">
      <w:pPr>
        <w:spacing w:before="200"/>
      </w:pPr>
    </w:p>
    <w:tbl>
      <w:tblPr>
        <w:tblStyle w:val="TableGrid"/>
        <w:tblW w:w="0" w:type="auto"/>
        <w:tblLook w:val="04A0" w:firstRow="1" w:lastRow="0" w:firstColumn="1" w:lastColumn="0" w:noHBand="0" w:noVBand="1"/>
      </w:tblPr>
      <w:tblGrid>
        <w:gridCol w:w="2156"/>
        <w:gridCol w:w="2142"/>
        <w:gridCol w:w="1094"/>
        <w:gridCol w:w="1085"/>
        <w:gridCol w:w="1097"/>
        <w:gridCol w:w="218"/>
        <w:gridCol w:w="860"/>
        <w:gridCol w:w="539"/>
        <w:gridCol w:w="1617"/>
        <w:gridCol w:w="2142"/>
      </w:tblGrid>
      <w:tr w:rsidR="00046D09" w:rsidRPr="00356041" w14:paraId="6FBAE838" w14:textId="77777777" w:rsidTr="007E1428">
        <w:tc>
          <w:tcPr>
            <w:tcW w:w="2156" w:type="dxa"/>
            <w:shd w:val="clear" w:color="auto" w:fill="E36C0A" w:themeFill="accent6" w:themeFillShade="BF"/>
          </w:tcPr>
          <w:p w14:paraId="032DA867" w14:textId="12E5F4B7" w:rsidR="00046D09" w:rsidRPr="001F6F4D" w:rsidRDefault="00046D09" w:rsidP="00FC0389">
            <w:pPr>
              <w:spacing w:before="60" w:after="60"/>
              <w:rPr>
                <w:b/>
                <w:sz w:val="20"/>
                <w:szCs w:val="20"/>
              </w:rPr>
            </w:pPr>
            <w:r w:rsidRPr="001F6F4D">
              <w:rPr>
                <w:b/>
                <w:sz w:val="20"/>
                <w:szCs w:val="20"/>
              </w:rPr>
              <w:t>МЕРА 1.</w:t>
            </w:r>
            <w:r w:rsidR="00D50859">
              <w:rPr>
                <w:b/>
                <w:sz w:val="20"/>
                <w:szCs w:val="20"/>
              </w:rPr>
              <w:t>3</w:t>
            </w:r>
            <w:r w:rsidRPr="001F6F4D">
              <w:rPr>
                <w:b/>
                <w:sz w:val="20"/>
                <w:szCs w:val="20"/>
              </w:rPr>
              <w:t>:</w:t>
            </w:r>
          </w:p>
        </w:tc>
        <w:tc>
          <w:tcPr>
            <w:tcW w:w="4321" w:type="dxa"/>
            <w:gridSpan w:val="3"/>
            <w:shd w:val="clear" w:color="auto" w:fill="E36C0A" w:themeFill="accent6" w:themeFillShade="BF"/>
          </w:tcPr>
          <w:p w14:paraId="09A22B92" w14:textId="77777777" w:rsidR="00046D09" w:rsidRPr="00356041" w:rsidRDefault="00046D09" w:rsidP="00FC0389">
            <w:pPr>
              <w:spacing w:before="60" w:after="60"/>
              <w:rPr>
                <w:sz w:val="20"/>
                <w:szCs w:val="20"/>
              </w:rPr>
            </w:pPr>
            <w:r w:rsidRPr="00C71339">
              <w:rPr>
                <w:sz w:val="20"/>
                <w:szCs w:val="20"/>
              </w:rPr>
              <w:t>Подизање свести о очувању животне средине и одржавање хигијене стамбених простора и насеља</w:t>
            </w:r>
          </w:p>
        </w:tc>
        <w:tc>
          <w:tcPr>
            <w:tcW w:w="1315" w:type="dxa"/>
            <w:gridSpan w:val="2"/>
            <w:shd w:val="clear" w:color="auto" w:fill="E36C0A" w:themeFill="accent6" w:themeFillShade="BF"/>
          </w:tcPr>
          <w:p w14:paraId="2D6E43B4" w14:textId="77777777" w:rsidR="00046D09" w:rsidRPr="00356041" w:rsidRDefault="00046D09" w:rsidP="00FC0389">
            <w:pPr>
              <w:spacing w:before="60" w:after="60"/>
              <w:rPr>
                <w:sz w:val="20"/>
                <w:szCs w:val="20"/>
              </w:rPr>
            </w:pPr>
            <w:r>
              <w:rPr>
                <w:sz w:val="20"/>
                <w:szCs w:val="20"/>
              </w:rPr>
              <w:t>Тип мере:</w:t>
            </w:r>
          </w:p>
        </w:tc>
        <w:tc>
          <w:tcPr>
            <w:tcW w:w="5158" w:type="dxa"/>
            <w:gridSpan w:val="4"/>
            <w:shd w:val="clear" w:color="auto" w:fill="E36C0A" w:themeFill="accent6" w:themeFillShade="BF"/>
          </w:tcPr>
          <w:p w14:paraId="7A281BAE" w14:textId="357B3EF1" w:rsidR="00046D09" w:rsidRPr="00356041" w:rsidRDefault="000F7AEA" w:rsidP="00FC0389">
            <w:pPr>
              <w:spacing w:before="60" w:after="60"/>
              <w:rPr>
                <w:sz w:val="20"/>
                <w:szCs w:val="20"/>
              </w:rPr>
            </w:pPr>
            <w:r w:rsidRPr="00FA4804">
              <w:rPr>
                <w:sz w:val="20"/>
                <w:szCs w:val="20"/>
              </w:rPr>
              <w:t>Информативно едукативна</w:t>
            </w:r>
          </w:p>
        </w:tc>
      </w:tr>
      <w:tr w:rsidR="00046D09" w:rsidRPr="00356041" w14:paraId="402AA789" w14:textId="77777777" w:rsidTr="007E1428">
        <w:tc>
          <w:tcPr>
            <w:tcW w:w="2156" w:type="dxa"/>
            <w:shd w:val="clear" w:color="auto" w:fill="FBD4B4" w:themeFill="accent6" w:themeFillTint="66"/>
          </w:tcPr>
          <w:p w14:paraId="706B9444" w14:textId="77777777" w:rsidR="00046D09" w:rsidRDefault="00046D09" w:rsidP="00FC0389">
            <w:pPr>
              <w:spacing w:before="60" w:after="60"/>
              <w:rPr>
                <w:sz w:val="20"/>
                <w:szCs w:val="20"/>
              </w:rPr>
            </w:pPr>
            <w:r>
              <w:rPr>
                <w:sz w:val="20"/>
                <w:szCs w:val="20"/>
              </w:rPr>
              <w:t>Носилац мере:</w:t>
            </w:r>
          </w:p>
        </w:tc>
        <w:tc>
          <w:tcPr>
            <w:tcW w:w="4321" w:type="dxa"/>
            <w:gridSpan w:val="3"/>
            <w:shd w:val="clear" w:color="auto" w:fill="FBD4B4" w:themeFill="accent6" w:themeFillTint="66"/>
          </w:tcPr>
          <w:p w14:paraId="6A23F281" w14:textId="0AD203ED" w:rsidR="00046D09" w:rsidRPr="00356041" w:rsidRDefault="000F7AEA" w:rsidP="00FC0389">
            <w:pPr>
              <w:spacing w:before="60" w:after="60"/>
              <w:rPr>
                <w:sz w:val="20"/>
                <w:szCs w:val="20"/>
              </w:rPr>
            </w:pPr>
            <w:r>
              <w:rPr>
                <w:sz w:val="20"/>
                <w:szCs w:val="20"/>
              </w:rPr>
              <w:t>ЈЛС</w:t>
            </w:r>
            <w:r w:rsidR="007931A9">
              <w:rPr>
                <w:sz w:val="20"/>
                <w:szCs w:val="20"/>
              </w:rPr>
              <w:t>, ЈКСП Екос</w:t>
            </w:r>
          </w:p>
        </w:tc>
        <w:tc>
          <w:tcPr>
            <w:tcW w:w="1315" w:type="dxa"/>
            <w:gridSpan w:val="2"/>
            <w:shd w:val="clear" w:color="auto" w:fill="FBD4B4" w:themeFill="accent6" w:themeFillTint="66"/>
          </w:tcPr>
          <w:p w14:paraId="001B3E2C" w14:textId="77777777" w:rsidR="00046D09" w:rsidRDefault="00046D09" w:rsidP="00FC0389">
            <w:pPr>
              <w:spacing w:before="60" w:after="60"/>
              <w:rPr>
                <w:sz w:val="20"/>
                <w:szCs w:val="20"/>
              </w:rPr>
            </w:pPr>
            <w:r>
              <w:rPr>
                <w:sz w:val="20"/>
                <w:szCs w:val="20"/>
              </w:rPr>
              <w:t>Партнери:</w:t>
            </w:r>
          </w:p>
        </w:tc>
        <w:tc>
          <w:tcPr>
            <w:tcW w:w="5158" w:type="dxa"/>
            <w:gridSpan w:val="4"/>
            <w:shd w:val="clear" w:color="auto" w:fill="FBD4B4" w:themeFill="accent6" w:themeFillTint="66"/>
          </w:tcPr>
          <w:p w14:paraId="302CC267" w14:textId="1C5FD53A" w:rsidR="00046D09" w:rsidRPr="00356041" w:rsidRDefault="000F7AEA" w:rsidP="00FC0389">
            <w:pPr>
              <w:spacing w:before="60" w:after="60"/>
              <w:rPr>
                <w:sz w:val="20"/>
                <w:szCs w:val="20"/>
              </w:rPr>
            </w:pPr>
            <w:r>
              <w:rPr>
                <w:sz w:val="20"/>
                <w:szCs w:val="20"/>
              </w:rPr>
              <w:t>ОЦД, Школе, Чеп за хендикеп</w:t>
            </w:r>
          </w:p>
        </w:tc>
      </w:tr>
      <w:tr w:rsidR="00046D09" w:rsidRPr="00356041" w14:paraId="7A0804A4" w14:textId="77777777" w:rsidTr="007E1428">
        <w:tc>
          <w:tcPr>
            <w:tcW w:w="2156" w:type="dxa"/>
            <w:shd w:val="clear" w:color="auto" w:fill="FBD4B4" w:themeFill="accent6" w:themeFillTint="66"/>
          </w:tcPr>
          <w:p w14:paraId="3F6A0AE3" w14:textId="77777777" w:rsidR="00046D09" w:rsidRPr="00356041" w:rsidRDefault="00046D09" w:rsidP="00FC0389">
            <w:pPr>
              <w:spacing w:before="60" w:after="60"/>
              <w:rPr>
                <w:sz w:val="20"/>
                <w:szCs w:val="20"/>
              </w:rPr>
            </w:pPr>
            <w:r>
              <w:rPr>
                <w:sz w:val="20"/>
                <w:szCs w:val="20"/>
              </w:rPr>
              <w:t>Период спровођења:</w:t>
            </w:r>
          </w:p>
        </w:tc>
        <w:tc>
          <w:tcPr>
            <w:tcW w:w="2142" w:type="dxa"/>
            <w:shd w:val="clear" w:color="auto" w:fill="FBD4B4" w:themeFill="accent6" w:themeFillTint="66"/>
          </w:tcPr>
          <w:p w14:paraId="62307151" w14:textId="6EE2A267" w:rsidR="00046D09" w:rsidRPr="00356041" w:rsidRDefault="007931A9" w:rsidP="00FC0389">
            <w:pPr>
              <w:spacing w:before="60" w:after="60"/>
              <w:rPr>
                <w:sz w:val="20"/>
                <w:szCs w:val="20"/>
              </w:rPr>
            </w:pPr>
            <w:r>
              <w:rPr>
                <w:sz w:val="20"/>
                <w:szCs w:val="20"/>
              </w:rPr>
              <w:t>2021-2022</w:t>
            </w:r>
          </w:p>
        </w:tc>
        <w:tc>
          <w:tcPr>
            <w:tcW w:w="3494" w:type="dxa"/>
            <w:gridSpan w:val="4"/>
            <w:shd w:val="clear" w:color="auto" w:fill="FBD4B4" w:themeFill="accent6" w:themeFillTint="66"/>
          </w:tcPr>
          <w:p w14:paraId="77781BDF" w14:textId="77777777" w:rsidR="00046D09" w:rsidRPr="00356041" w:rsidRDefault="00046D09" w:rsidP="00FC0389">
            <w:pPr>
              <w:spacing w:before="60" w:after="60"/>
              <w:jc w:val="right"/>
              <w:rPr>
                <w:sz w:val="20"/>
                <w:szCs w:val="20"/>
              </w:rPr>
            </w:pPr>
            <w:r w:rsidRPr="007212FC">
              <w:rPr>
                <w:sz w:val="20"/>
                <w:szCs w:val="20"/>
              </w:rPr>
              <w:t>Потребне измене прописа:</w:t>
            </w:r>
          </w:p>
        </w:tc>
        <w:tc>
          <w:tcPr>
            <w:tcW w:w="5158" w:type="dxa"/>
            <w:gridSpan w:val="4"/>
            <w:shd w:val="clear" w:color="auto" w:fill="FBD4B4" w:themeFill="accent6" w:themeFillTint="66"/>
          </w:tcPr>
          <w:p w14:paraId="55D225FB" w14:textId="6B47B879" w:rsidR="00046D09" w:rsidRPr="00356041" w:rsidRDefault="007931A9" w:rsidP="00FC0389">
            <w:pPr>
              <w:spacing w:before="60" w:after="60"/>
              <w:rPr>
                <w:sz w:val="20"/>
                <w:szCs w:val="20"/>
              </w:rPr>
            </w:pPr>
            <w:r>
              <w:rPr>
                <w:sz w:val="20"/>
                <w:szCs w:val="20"/>
              </w:rPr>
              <w:t>Не</w:t>
            </w:r>
          </w:p>
        </w:tc>
      </w:tr>
      <w:tr w:rsidR="00046D09" w:rsidRPr="00356041" w14:paraId="47941886" w14:textId="77777777" w:rsidTr="007E1428">
        <w:tc>
          <w:tcPr>
            <w:tcW w:w="2156" w:type="dxa"/>
            <w:shd w:val="clear" w:color="auto" w:fill="FBD4B4" w:themeFill="accent6" w:themeFillTint="66"/>
          </w:tcPr>
          <w:p w14:paraId="20A70E74" w14:textId="77777777" w:rsidR="00046D09" w:rsidRDefault="00046D09" w:rsidP="00FC0389">
            <w:pPr>
              <w:spacing w:before="60" w:after="60"/>
              <w:jc w:val="left"/>
              <w:rPr>
                <w:sz w:val="20"/>
                <w:szCs w:val="20"/>
              </w:rPr>
            </w:pPr>
            <w:r>
              <w:rPr>
                <w:sz w:val="20"/>
                <w:szCs w:val="20"/>
              </w:rPr>
              <w:t>Укупно процењена финансијска средства за меру (РСД):</w:t>
            </w:r>
          </w:p>
        </w:tc>
        <w:tc>
          <w:tcPr>
            <w:tcW w:w="2142" w:type="dxa"/>
            <w:shd w:val="clear" w:color="auto" w:fill="FBD4B4" w:themeFill="accent6" w:themeFillTint="66"/>
          </w:tcPr>
          <w:p w14:paraId="43E229D1" w14:textId="6BA203B5" w:rsidR="00046D09" w:rsidRDefault="007931A9" w:rsidP="00FC0389">
            <w:pPr>
              <w:spacing w:before="60" w:after="60"/>
              <w:jc w:val="right"/>
              <w:rPr>
                <w:rStyle w:val="FootnoteReference"/>
                <w:sz w:val="20"/>
                <w:szCs w:val="20"/>
              </w:rPr>
            </w:pPr>
            <w:r>
              <w:rPr>
                <w:sz w:val="20"/>
                <w:szCs w:val="20"/>
              </w:rPr>
              <w:t>80.000,00</w:t>
            </w:r>
          </w:p>
        </w:tc>
        <w:tc>
          <w:tcPr>
            <w:tcW w:w="2179" w:type="dxa"/>
            <w:gridSpan w:val="2"/>
            <w:shd w:val="clear" w:color="auto" w:fill="FBD4B4" w:themeFill="accent6" w:themeFillTint="66"/>
          </w:tcPr>
          <w:p w14:paraId="566B212C" w14:textId="77777777" w:rsidR="00046D09" w:rsidRDefault="00046D09" w:rsidP="00FC0389">
            <w:pPr>
              <w:spacing w:before="60" w:after="60"/>
              <w:jc w:val="left"/>
              <w:rPr>
                <w:rStyle w:val="FootnoteReference"/>
                <w:sz w:val="20"/>
                <w:szCs w:val="20"/>
              </w:rPr>
            </w:pPr>
            <w:r>
              <w:rPr>
                <w:sz w:val="20"/>
                <w:szCs w:val="20"/>
              </w:rPr>
              <w:t>Вредности фин. средстава по годинама (РСД):</w:t>
            </w:r>
          </w:p>
        </w:tc>
        <w:tc>
          <w:tcPr>
            <w:tcW w:w="2175" w:type="dxa"/>
            <w:gridSpan w:val="3"/>
            <w:shd w:val="clear" w:color="auto" w:fill="FBD4B4" w:themeFill="accent6" w:themeFillTint="66"/>
          </w:tcPr>
          <w:p w14:paraId="3FDFBC89" w14:textId="26B6DA33" w:rsidR="007931A9" w:rsidRDefault="007931A9" w:rsidP="007931A9">
            <w:pPr>
              <w:spacing w:before="60" w:after="60"/>
              <w:jc w:val="right"/>
              <w:rPr>
                <w:sz w:val="20"/>
                <w:szCs w:val="20"/>
              </w:rPr>
            </w:pPr>
            <w:r>
              <w:rPr>
                <w:sz w:val="20"/>
                <w:szCs w:val="20"/>
              </w:rPr>
              <w:t>2021: 15.000,00</w:t>
            </w:r>
          </w:p>
          <w:p w14:paraId="66E4848D" w14:textId="020338E8" w:rsidR="00046D09" w:rsidRDefault="007931A9" w:rsidP="007931A9">
            <w:pPr>
              <w:spacing w:before="60" w:after="60"/>
              <w:jc w:val="right"/>
              <w:rPr>
                <w:rStyle w:val="FootnoteReference"/>
                <w:sz w:val="20"/>
                <w:szCs w:val="20"/>
              </w:rPr>
            </w:pPr>
            <w:r>
              <w:rPr>
                <w:sz w:val="20"/>
                <w:szCs w:val="20"/>
              </w:rPr>
              <w:t>2022: 65.000,00</w:t>
            </w:r>
          </w:p>
        </w:tc>
        <w:tc>
          <w:tcPr>
            <w:tcW w:w="2156" w:type="dxa"/>
            <w:gridSpan w:val="2"/>
            <w:shd w:val="clear" w:color="auto" w:fill="FBD4B4" w:themeFill="accent6" w:themeFillTint="66"/>
          </w:tcPr>
          <w:p w14:paraId="67BE00D1" w14:textId="77777777" w:rsidR="00046D09" w:rsidRDefault="00046D09" w:rsidP="00FC0389">
            <w:pPr>
              <w:spacing w:before="60" w:after="60"/>
              <w:jc w:val="left"/>
              <w:rPr>
                <w:rStyle w:val="FootnoteReference"/>
                <w:sz w:val="20"/>
                <w:szCs w:val="20"/>
              </w:rPr>
            </w:pPr>
            <w:r>
              <w:rPr>
                <w:sz w:val="20"/>
                <w:szCs w:val="20"/>
              </w:rPr>
              <w:t>Вредности  фин. средстава по изворима финансир.:</w:t>
            </w:r>
          </w:p>
        </w:tc>
        <w:tc>
          <w:tcPr>
            <w:tcW w:w="2142" w:type="dxa"/>
            <w:shd w:val="clear" w:color="auto" w:fill="FBD4B4" w:themeFill="accent6" w:themeFillTint="66"/>
          </w:tcPr>
          <w:p w14:paraId="248613D8" w14:textId="4011CA28" w:rsidR="00046D09" w:rsidRDefault="007931A9" w:rsidP="00FC0389">
            <w:pPr>
              <w:spacing w:before="60" w:after="60"/>
              <w:jc w:val="right"/>
              <w:rPr>
                <w:sz w:val="20"/>
                <w:szCs w:val="20"/>
              </w:rPr>
            </w:pPr>
            <w:r>
              <w:rPr>
                <w:sz w:val="20"/>
                <w:szCs w:val="20"/>
              </w:rPr>
              <w:t>ЈЛС: 30.000,00</w:t>
            </w:r>
          </w:p>
          <w:p w14:paraId="7F324BD5" w14:textId="03DFE99C" w:rsidR="007931A9" w:rsidRDefault="007931A9" w:rsidP="00FC0389">
            <w:pPr>
              <w:spacing w:before="60" w:after="60"/>
              <w:jc w:val="right"/>
              <w:rPr>
                <w:rStyle w:val="FootnoteReference"/>
                <w:sz w:val="20"/>
                <w:szCs w:val="20"/>
              </w:rPr>
            </w:pPr>
            <w:r>
              <w:rPr>
                <w:sz w:val="20"/>
                <w:szCs w:val="20"/>
              </w:rPr>
              <w:t>ЈКСП Екос: 50.000,00</w:t>
            </w:r>
          </w:p>
        </w:tc>
      </w:tr>
      <w:tr w:rsidR="00046D09" w:rsidRPr="00356041" w14:paraId="66235C78" w14:textId="77777777" w:rsidTr="007E1428">
        <w:tc>
          <w:tcPr>
            <w:tcW w:w="4298" w:type="dxa"/>
            <w:gridSpan w:val="2"/>
            <w:vMerge w:val="restart"/>
            <w:shd w:val="clear" w:color="auto" w:fill="E36C0A" w:themeFill="accent6" w:themeFillShade="BF"/>
            <w:vAlign w:val="center"/>
          </w:tcPr>
          <w:p w14:paraId="177DA71F" w14:textId="77777777" w:rsidR="00046D09" w:rsidRDefault="00046D09" w:rsidP="00FC0389">
            <w:pPr>
              <w:spacing w:before="60" w:after="60"/>
              <w:jc w:val="center"/>
              <w:rPr>
                <w:rStyle w:val="FootnoteReference"/>
                <w:sz w:val="20"/>
                <w:szCs w:val="20"/>
              </w:rPr>
            </w:pPr>
            <w:r>
              <w:rPr>
                <w:sz w:val="20"/>
                <w:szCs w:val="20"/>
              </w:rPr>
              <w:t>Показатељи на нивоу мере (показатељи резултата)</w:t>
            </w:r>
          </w:p>
        </w:tc>
        <w:tc>
          <w:tcPr>
            <w:tcW w:w="1094" w:type="dxa"/>
            <w:vMerge w:val="restart"/>
            <w:shd w:val="clear" w:color="auto" w:fill="E36C0A" w:themeFill="accent6" w:themeFillShade="BF"/>
            <w:vAlign w:val="center"/>
          </w:tcPr>
          <w:p w14:paraId="4A810CF4" w14:textId="77777777" w:rsidR="00046D09" w:rsidRDefault="00046D09" w:rsidP="00FC0389">
            <w:pPr>
              <w:spacing w:before="60" w:after="60"/>
              <w:jc w:val="center"/>
              <w:rPr>
                <w:rStyle w:val="FootnoteReference"/>
                <w:sz w:val="20"/>
                <w:szCs w:val="20"/>
              </w:rPr>
            </w:pPr>
            <w:r>
              <w:rPr>
                <w:sz w:val="20"/>
                <w:szCs w:val="20"/>
              </w:rPr>
              <w:t>Јединица мере</w:t>
            </w:r>
          </w:p>
        </w:tc>
        <w:tc>
          <w:tcPr>
            <w:tcW w:w="1085" w:type="dxa"/>
            <w:vMerge w:val="restart"/>
            <w:shd w:val="clear" w:color="auto" w:fill="E36C0A" w:themeFill="accent6" w:themeFillShade="BF"/>
            <w:vAlign w:val="center"/>
          </w:tcPr>
          <w:p w14:paraId="53DACB6D" w14:textId="77777777" w:rsidR="00046D09" w:rsidRDefault="00046D09" w:rsidP="00FC0389">
            <w:pPr>
              <w:spacing w:before="60" w:after="60"/>
              <w:jc w:val="center"/>
              <w:rPr>
                <w:rStyle w:val="FootnoteReference"/>
                <w:sz w:val="20"/>
                <w:szCs w:val="20"/>
              </w:rPr>
            </w:pPr>
            <w:r>
              <w:rPr>
                <w:sz w:val="20"/>
                <w:szCs w:val="20"/>
              </w:rPr>
              <w:t>Базна година</w:t>
            </w:r>
          </w:p>
        </w:tc>
        <w:tc>
          <w:tcPr>
            <w:tcW w:w="1097" w:type="dxa"/>
            <w:vMerge w:val="restart"/>
            <w:shd w:val="clear" w:color="auto" w:fill="E36C0A" w:themeFill="accent6" w:themeFillShade="BF"/>
            <w:vAlign w:val="center"/>
          </w:tcPr>
          <w:p w14:paraId="0BBAE5D3" w14:textId="77777777" w:rsidR="00046D09" w:rsidRDefault="00046D09" w:rsidP="00FC0389">
            <w:pPr>
              <w:spacing w:before="60" w:after="60"/>
              <w:jc w:val="center"/>
              <w:rPr>
                <w:rStyle w:val="FootnoteReference"/>
                <w:sz w:val="20"/>
                <w:szCs w:val="20"/>
              </w:rPr>
            </w:pPr>
            <w:r>
              <w:rPr>
                <w:sz w:val="20"/>
                <w:szCs w:val="20"/>
              </w:rPr>
              <w:t>Базна вредност</w:t>
            </w:r>
          </w:p>
        </w:tc>
        <w:tc>
          <w:tcPr>
            <w:tcW w:w="3234" w:type="dxa"/>
            <w:gridSpan w:val="4"/>
            <w:shd w:val="clear" w:color="auto" w:fill="E36C0A" w:themeFill="accent6" w:themeFillShade="BF"/>
            <w:vAlign w:val="center"/>
          </w:tcPr>
          <w:p w14:paraId="1C0F7F3C" w14:textId="77777777" w:rsidR="00046D09" w:rsidRDefault="00046D09" w:rsidP="00FC0389">
            <w:pPr>
              <w:spacing w:before="60" w:after="60"/>
              <w:jc w:val="center"/>
              <w:rPr>
                <w:rStyle w:val="FootnoteReference"/>
                <w:sz w:val="20"/>
                <w:szCs w:val="20"/>
              </w:rPr>
            </w:pPr>
            <w:r>
              <w:rPr>
                <w:sz w:val="20"/>
                <w:szCs w:val="20"/>
              </w:rPr>
              <w:t>Циљне вредности</w:t>
            </w:r>
          </w:p>
        </w:tc>
        <w:tc>
          <w:tcPr>
            <w:tcW w:w="2142" w:type="dxa"/>
            <w:vMerge w:val="restart"/>
            <w:shd w:val="clear" w:color="auto" w:fill="E36C0A" w:themeFill="accent6" w:themeFillShade="BF"/>
            <w:vAlign w:val="center"/>
          </w:tcPr>
          <w:p w14:paraId="1990E163" w14:textId="77777777" w:rsidR="00046D09" w:rsidRDefault="00046D09" w:rsidP="00FC0389">
            <w:pPr>
              <w:spacing w:before="60" w:after="60"/>
              <w:jc w:val="center"/>
              <w:rPr>
                <w:rStyle w:val="FootnoteReference"/>
                <w:sz w:val="20"/>
                <w:szCs w:val="20"/>
              </w:rPr>
            </w:pPr>
            <w:r>
              <w:rPr>
                <w:sz w:val="20"/>
                <w:szCs w:val="20"/>
              </w:rPr>
              <w:t>Извор провере</w:t>
            </w:r>
          </w:p>
        </w:tc>
      </w:tr>
      <w:tr w:rsidR="007E1428" w:rsidRPr="00356041" w14:paraId="6A8CB2FA" w14:textId="77777777" w:rsidTr="00E52461">
        <w:tc>
          <w:tcPr>
            <w:tcW w:w="4298" w:type="dxa"/>
            <w:gridSpan w:val="2"/>
            <w:vMerge/>
            <w:shd w:val="clear" w:color="auto" w:fill="FABF8F" w:themeFill="accent6" w:themeFillTint="99"/>
            <w:vAlign w:val="center"/>
          </w:tcPr>
          <w:p w14:paraId="759F48B3" w14:textId="77777777" w:rsidR="007E1428" w:rsidRDefault="007E1428" w:rsidP="00FC0389">
            <w:pPr>
              <w:spacing w:before="60" w:after="60"/>
              <w:jc w:val="center"/>
              <w:rPr>
                <w:rStyle w:val="FootnoteReference"/>
                <w:sz w:val="20"/>
                <w:szCs w:val="20"/>
              </w:rPr>
            </w:pPr>
          </w:p>
        </w:tc>
        <w:tc>
          <w:tcPr>
            <w:tcW w:w="1094" w:type="dxa"/>
            <w:vMerge/>
            <w:shd w:val="clear" w:color="auto" w:fill="FABF8F" w:themeFill="accent6" w:themeFillTint="99"/>
            <w:vAlign w:val="center"/>
          </w:tcPr>
          <w:p w14:paraId="7AB4E473" w14:textId="77777777" w:rsidR="007E1428" w:rsidRDefault="007E1428" w:rsidP="00FC0389">
            <w:pPr>
              <w:spacing w:before="60" w:after="60"/>
              <w:jc w:val="center"/>
              <w:rPr>
                <w:rStyle w:val="FootnoteReference"/>
                <w:sz w:val="20"/>
                <w:szCs w:val="20"/>
              </w:rPr>
            </w:pPr>
          </w:p>
        </w:tc>
        <w:tc>
          <w:tcPr>
            <w:tcW w:w="1085" w:type="dxa"/>
            <w:vMerge/>
            <w:shd w:val="clear" w:color="auto" w:fill="FABF8F" w:themeFill="accent6" w:themeFillTint="99"/>
            <w:vAlign w:val="center"/>
          </w:tcPr>
          <w:p w14:paraId="08ACFF80" w14:textId="77777777" w:rsidR="007E1428" w:rsidRDefault="007E1428" w:rsidP="00FC0389">
            <w:pPr>
              <w:spacing w:before="60" w:after="60"/>
              <w:jc w:val="center"/>
              <w:rPr>
                <w:rStyle w:val="FootnoteReference"/>
                <w:sz w:val="20"/>
                <w:szCs w:val="20"/>
              </w:rPr>
            </w:pPr>
          </w:p>
        </w:tc>
        <w:tc>
          <w:tcPr>
            <w:tcW w:w="1097" w:type="dxa"/>
            <w:vMerge/>
            <w:shd w:val="clear" w:color="auto" w:fill="FABF8F" w:themeFill="accent6" w:themeFillTint="99"/>
            <w:vAlign w:val="center"/>
          </w:tcPr>
          <w:p w14:paraId="6FD27E61" w14:textId="77777777" w:rsidR="007E1428" w:rsidRDefault="007E1428" w:rsidP="00FC0389">
            <w:pPr>
              <w:spacing w:before="60" w:after="60"/>
              <w:jc w:val="center"/>
              <w:rPr>
                <w:rStyle w:val="FootnoteReference"/>
                <w:sz w:val="20"/>
                <w:szCs w:val="20"/>
              </w:rPr>
            </w:pPr>
          </w:p>
        </w:tc>
        <w:tc>
          <w:tcPr>
            <w:tcW w:w="1617" w:type="dxa"/>
            <w:gridSpan w:val="3"/>
            <w:shd w:val="clear" w:color="auto" w:fill="E36C0A" w:themeFill="accent6" w:themeFillShade="BF"/>
            <w:vAlign w:val="center"/>
          </w:tcPr>
          <w:p w14:paraId="0CE99FBD" w14:textId="3EEC255F" w:rsidR="007E1428" w:rsidRDefault="007E1428" w:rsidP="00FC0389">
            <w:pPr>
              <w:spacing w:before="60" w:after="60"/>
              <w:jc w:val="center"/>
              <w:rPr>
                <w:rStyle w:val="FootnoteReference"/>
                <w:sz w:val="20"/>
                <w:szCs w:val="20"/>
              </w:rPr>
            </w:pPr>
            <w:r>
              <w:rPr>
                <w:sz w:val="20"/>
                <w:szCs w:val="20"/>
              </w:rPr>
              <w:t>2021.</w:t>
            </w:r>
          </w:p>
        </w:tc>
        <w:tc>
          <w:tcPr>
            <w:tcW w:w="1617" w:type="dxa"/>
            <w:shd w:val="clear" w:color="auto" w:fill="E36C0A" w:themeFill="accent6" w:themeFillShade="BF"/>
            <w:vAlign w:val="center"/>
          </w:tcPr>
          <w:p w14:paraId="2D055275" w14:textId="77777777" w:rsidR="007E1428" w:rsidRDefault="007E1428" w:rsidP="00FC0389">
            <w:pPr>
              <w:spacing w:before="60" w:after="60"/>
              <w:jc w:val="center"/>
              <w:rPr>
                <w:rStyle w:val="FootnoteReference"/>
                <w:sz w:val="20"/>
                <w:szCs w:val="20"/>
              </w:rPr>
            </w:pPr>
            <w:r>
              <w:rPr>
                <w:sz w:val="20"/>
                <w:szCs w:val="20"/>
              </w:rPr>
              <w:t>2022.</w:t>
            </w:r>
          </w:p>
        </w:tc>
        <w:tc>
          <w:tcPr>
            <w:tcW w:w="2142" w:type="dxa"/>
            <w:vMerge/>
            <w:shd w:val="clear" w:color="auto" w:fill="FABF8F" w:themeFill="accent6" w:themeFillTint="99"/>
            <w:vAlign w:val="center"/>
          </w:tcPr>
          <w:p w14:paraId="40391FFB" w14:textId="77777777" w:rsidR="007E1428" w:rsidRDefault="007E1428" w:rsidP="00FC0389">
            <w:pPr>
              <w:spacing w:before="60" w:after="60"/>
              <w:jc w:val="center"/>
              <w:rPr>
                <w:rStyle w:val="FootnoteReference"/>
                <w:sz w:val="20"/>
                <w:szCs w:val="20"/>
              </w:rPr>
            </w:pPr>
          </w:p>
        </w:tc>
      </w:tr>
      <w:tr w:rsidR="007E1428" w:rsidRPr="00356041" w14:paraId="7155A4FD" w14:textId="77777777" w:rsidTr="000176CB">
        <w:tc>
          <w:tcPr>
            <w:tcW w:w="4298" w:type="dxa"/>
            <w:gridSpan w:val="2"/>
          </w:tcPr>
          <w:p w14:paraId="32BB1602" w14:textId="0B7EC648" w:rsidR="007E1428" w:rsidRDefault="007E1428" w:rsidP="007E1428">
            <w:pPr>
              <w:spacing w:before="60" w:after="60"/>
              <w:jc w:val="left"/>
              <w:rPr>
                <w:rStyle w:val="FootnoteReference"/>
                <w:sz w:val="20"/>
                <w:szCs w:val="20"/>
              </w:rPr>
            </w:pPr>
            <w:r w:rsidRPr="00FA4804">
              <w:rPr>
                <w:sz w:val="20"/>
                <w:szCs w:val="20"/>
              </w:rPr>
              <w:t>Број одржаних информативних радионица</w:t>
            </w:r>
          </w:p>
        </w:tc>
        <w:tc>
          <w:tcPr>
            <w:tcW w:w="1094" w:type="dxa"/>
          </w:tcPr>
          <w:p w14:paraId="4E4827DD" w14:textId="27C0D8B9" w:rsidR="007E1428" w:rsidRDefault="007E1428" w:rsidP="007E1428">
            <w:pPr>
              <w:spacing w:before="60" w:after="60"/>
              <w:jc w:val="center"/>
              <w:rPr>
                <w:rStyle w:val="FootnoteReference"/>
                <w:sz w:val="20"/>
                <w:szCs w:val="20"/>
              </w:rPr>
            </w:pPr>
            <w:r>
              <w:rPr>
                <w:sz w:val="20"/>
                <w:szCs w:val="20"/>
              </w:rPr>
              <w:t>Број</w:t>
            </w:r>
          </w:p>
        </w:tc>
        <w:tc>
          <w:tcPr>
            <w:tcW w:w="1085" w:type="dxa"/>
          </w:tcPr>
          <w:p w14:paraId="412E1AA8" w14:textId="167E19A1" w:rsidR="007E1428" w:rsidRDefault="007E1428" w:rsidP="007E1428">
            <w:pPr>
              <w:spacing w:before="60" w:after="60"/>
              <w:jc w:val="center"/>
              <w:rPr>
                <w:rStyle w:val="FootnoteReference"/>
                <w:sz w:val="20"/>
                <w:szCs w:val="20"/>
              </w:rPr>
            </w:pPr>
            <w:r>
              <w:rPr>
                <w:sz w:val="20"/>
                <w:szCs w:val="20"/>
              </w:rPr>
              <w:t>2020</w:t>
            </w:r>
          </w:p>
        </w:tc>
        <w:tc>
          <w:tcPr>
            <w:tcW w:w="1097" w:type="dxa"/>
          </w:tcPr>
          <w:p w14:paraId="20C182EA" w14:textId="41FF2D40" w:rsidR="007E1428" w:rsidRDefault="007E1428" w:rsidP="007E1428">
            <w:pPr>
              <w:spacing w:before="60" w:after="60"/>
              <w:jc w:val="center"/>
              <w:rPr>
                <w:rStyle w:val="FootnoteReference"/>
                <w:sz w:val="20"/>
                <w:szCs w:val="20"/>
              </w:rPr>
            </w:pPr>
            <w:r>
              <w:rPr>
                <w:sz w:val="20"/>
                <w:szCs w:val="20"/>
              </w:rPr>
              <w:t>0</w:t>
            </w:r>
          </w:p>
        </w:tc>
        <w:tc>
          <w:tcPr>
            <w:tcW w:w="1617" w:type="dxa"/>
            <w:gridSpan w:val="3"/>
          </w:tcPr>
          <w:p w14:paraId="0329EA4E" w14:textId="0BC83286" w:rsidR="007E1428" w:rsidRDefault="007E1428" w:rsidP="007E1428">
            <w:pPr>
              <w:spacing w:before="60" w:after="60"/>
              <w:jc w:val="center"/>
              <w:rPr>
                <w:rStyle w:val="FootnoteReference"/>
                <w:sz w:val="20"/>
                <w:szCs w:val="20"/>
              </w:rPr>
            </w:pPr>
            <w:r>
              <w:rPr>
                <w:sz w:val="20"/>
                <w:szCs w:val="20"/>
              </w:rPr>
              <w:t>1</w:t>
            </w:r>
          </w:p>
        </w:tc>
        <w:tc>
          <w:tcPr>
            <w:tcW w:w="1617" w:type="dxa"/>
          </w:tcPr>
          <w:p w14:paraId="6E21CB20" w14:textId="1A46F6F4" w:rsidR="007E1428" w:rsidRDefault="007E1428" w:rsidP="007E1428">
            <w:pPr>
              <w:spacing w:before="60" w:after="60"/>
              <w:jc w:val="center"/>
              <w:rPr>
                <w:rStyle w:val="FootnoteReference"/>
                <w:sz w:val="20"/>
                <w:szCs w:val="20"/>
              </w:rPr>
            </w:pPr>
            <w:r>
              <w:rPr>
                <w:sz w:val="20"/>
                <w:szCs w:val="20"/>
              </w:rPr>
              <w:t>1</w:t>
            </w:r>
          </w:p>
        </w:tc>
        <w:tc>
          <w:tcPr>
            <w:tcW w:w="2142" w:type="dxa"/>
          </w:tcPr>
          <w:p w14:paraId="217A7134" w14:textId="0D3B963C" w:rsidR="007E1428" w:rsidRDefault="007E1428" w:rsidP="007E1428">
            <w:pPr>
              <w:spacing w:before="60" w:after="60"/>
              <w:jc w:val="left"/>
              <w:rPr>
                <w:rStyle w:val="FootnoteReference"/>
                <w:sz w:val="20"/>
                <w:szCs w:val="20"/>
              </w:rPr>
            </w:pPr>
            <w:r w:rsidRPr="00FA4804">
              <w:rPr>
                <w:sz w:val="20"/>
                <w:szCs w:val="20"/>
              </w:rPr>
              <w:t>Извештај о спровођењу ЛАП-а</w:t>
            </w:r>
          </w:p>
        </w:tc>
      </w:tr>
    </w:tbl>
    <w:p w14:paraId="7DA77A96" w14:textId="77777777" w:rsidR="00046D09" w:rsidRDefault="00046D09" w:rsidP="00046D09">
      <w:pPr>
        <w:spacing w:before="240"/>
      </w:pPr>
    </w:p>
    <w:tbl>
      <w:tblPr>
        <w:tblStyle w:val="TableGrid"/>
        <w:tblW w:w="0" w:type="auto"/>
        <w:tblLook w:val="04A0" w:firstRow="1" w:lastRow="0" w:firstColumn="1" w:lastColumn="0" w:noHBand="0" w:noVBand="1"/>
      </w:tblPr>
      <w:tblGrid>
        <w:gridCol w:w="999"/>
        <w:gridCol w:w="3277"/>
        <w:gridCol w:w="1439"/>
        <w:gridCol w:w="1443"/>
        <w:gridCol w:w="1454"/>
        <w:gridCol w:w="1442"/>
        <w:gridCol w:w="1448"/>
        <w:gridCol w:w="1448"/>
      </w:tblGrid>
      <w:tr w:rsidR="00046D09" w:rsidRPr="00F96C98" w14:paraId="15C2AD4F" w14:textId="77777777" w:rsidTr="00FC0389">
        <w:tc>
          <w:tcPr>
            <w:tcW w:w="999" w:type="dxa"/>
            <w:shd w:val="clear" w:color="auto" w:fill="92CDDC" w:themeFill="accent5" w:themeFillTint="99"/>
            <w:vAlign w:val="center"/>
          </w:tcPr>
          <w:p w14:paraId="1D16D64A" w14:textId="77777777" w:rsidR="00046D09" w:rsidRPr="00F96C98" w:rsidRDefault="00046D09" w:rsidP="00FC0389">
            <w:pPr>
              <w:spacing w:before="60" w:after="60"/>
              <w:jc w:val="left"/>
              <w:rPr>
                <w:sz w:val="20"/>
                <w:szCs w:val="20"/>
              </w:rPr>
            </w:pPr>
            <w:r>
              <w:rPr>
                <w:sz w:val="20"/>
                <w:szCs w:val="20"/>
              </w:rPr>
              <w:t>Ознака</w:t>
            </w:r>
          </w:p>
        </w:tc>
        <w:tc>
          <w:tcPr>
            <w:tcW w:w="3277" w:type="dxa"/>
            <w:shd w:val="clear" w:color="auto" w:fill="92CDDC" w:themeFill="accent5" w:themeFillTint="99"/>
            <w:vAlign w:val="center"/>
          </w:tcPr>
          <w:p w14:paraId="102789DC" w14:textId="77777777" w:rsidR="00046D09" w:rsidRPr="00F96C98" w:rsidRDefault="00046D09" w:rsidP="00FC0389">
            <w:pPr>
              <w:spacing w:before="60" w:after="60"/>
              <w:jc w:val="left"/>
              <w:rPr>
                <w:sz w:val="20"/>
                <w:szCs w:val="20"/>
              </w:rPr>
            </w:pPr>
            <w:r>
              <w:rPr>
                <w:sz w:val="20"/>
                <w:szCs w:val="20"/>
              </w:rPr>
              <w:t>Назив активности</w:t>
            </w:r>
          </w:p>
        </w:tc>
        <w:tc>
          <w:tcPr>
            <w:tcW w:w="1439" w:type="dxa"/>
            <w:shd w:val="clear" w:color="auto" w:fill="92CDDC" w:themeFill="accent5" w:themeFillTint="99"/>
            <w:vAlign w:val="center"/>
          </w:tcPr>
          <w:p w14:paraId="57E08082" w14:textId="77777777" w:rsidR="00046D09" w:rsidRPr="00F96C98" w:rsidRDefault="00046D09" w:rsidP="00FC0389">
            <w:pPr>
              <w:spacing w:before="60" w:after="60"/>
              <w:jc w:val="center"/>
              <w:rPr>
                <w:sz w:val="20"/>
                <w:szCs w:val="20"/>
              </w:rPr>
            </w:pPr>
            <w:r>
              <w:rPr>
                <w:sz w:val="20"/>
                <w:szCs w:val="20"/>
              </w:rPr>
              <w:t>Носилац</w:t>
            </w:r>
          </w:p>
        </w:tc>
        <w:tc>
          <w:tcPr>
            <w:tcW w:w="1443" w:type="dxa"/>
            <w:shd w:val="clear" w:color="auto" w:fill="92CDDC" w:themeFill="accent5" w:themeFillTint="99"/>
            <w:vAlign w:val="center"/>
          </w:tcPr>
          <w:p w14:paraId="5AAECEEC" w14:textId="77777777" w:rsidR="00046D09" w:rsidRPr="00F96C98" w:rsidRDefault="00046D09" w:rsidP="00FC0389">
            <w:pPr>
              <w:spacing w:before="60" w:after="60"/>
              <w:jc w:val="center"/>
              <w:rPr>
                <w:sz w:val="20"/>
                <w:szCs w:val="20"/>
              </w:rPr>
            </w:pPr>
            <w:r>
              <w:rPr>
                <w:sz w:val="20"/>
                <w:szCs w:val="20"/>
              </w:rPr>
              <w:t>Партнери</w:t>
            </w:r>
          </w:p>
        </w:tc>
        <w:tc>
          <w:tcPr>
            <w:tcW w:w="1454" w:type="dxa"/>
            <w:shd w:val="clear" w:color="auto" w:fill="92CDDC" w:themeFill="accent5" w:themeFillTint="99"/>
            <w:vAlign w:val="center"/>
          </w:tcPr>
          <w:p w14:paraId="7F450973" w14:textId="77777777" w:rsidR="00046D09" w:rsidRPr="00F96C98" w:rsidRDefault="00046D09" w:rsidP="00FC0389">
            <w:pPr>
              <w:spacing w:before="60" w:after="60"/>
              <w:jc w:val="center"/>
              <w:rPr>
                <w:sz w:val="20"/>
                <w:szCs w:val="20"/>
              </w:rPr>
            </w:pPr>
            <w:r>
              <w:rPr>
                <w:sz w:val="20"/>
                <w:szCs w:val="20"/>
              </w:rPr>
              <w:t>Рок за реализацију</w:t>
            </w:r>
          </w:p>
        </w:tc>
        <w:tc>
          <w:tcPr>
            <w:tcW w:w="1442" w:type="dxa"/>
            <w:shd w:val="clear" w:color="auto" w:fill="92CDDC" w:themeFill="accent5" w:themeFillTint="99"/>
            <w:vAlign w:val="center"/>
          </w:tcPr>
          <w:p w14:paraId="16887931" w14:textId="77777777" w:rsidR="00046D09" w:rsidRPr="00F96C98" w:rsidRDefault="00046D09" w:rsidP="00FC0389">
            <w:pPr>
              <w:spacing w:before="60" w:after="60"/>
              <w:jc w:val="center"/>
              <w:rPr>
                <w:sz w:val="20"/>
                <w:szCs w:val="20"/>
              </w:rPr>
            </w:pPr>
            <w:r>
              <w:rPr>
                <w:sz w:val="20"/>
                <w:szCs w:val="20"/>
              </w:rPr>
              <w:t>Укупно потребна фин. средства (РСД)</w:t>
            </w:r>
          </w:p>
        </w:tc>
        <w:tc>
          <w:tcPr>
            <w:tcW w:w="1448" w:type="dxa"/>
            <w:shd w:val="clear" w:color="auto" w:fill="92CDDC" w:themeFill="accent5" w:themeFillTint="99"/>
            <w:vAlign w:val="center"/>
          </w:tcPr>
          <w:p w14:paraId="0C9DFC62" w14:textId="77777777" w:rsidR="00046D09" w:rsidRPr="00F96C98" w:rsidRDefault="00046D09" w:rsidP="00FC0389">
            <w:pPr>
              <w:spacing w:before="60" w:after="60"/>
              <w:jc w:val="center"/>
              <w:rPr>
                <w:sz w:val="20"/>
                <w:szCs w:val="20"/>
              </w:rPr>
            </w:pPr>
            <w:r>
              <w:rPr>
                <w:sz w:val="20"/>
                <w:szCs w:val="20"/>
              </w:rPr>
              <w:t>Вредности фин. средства по годинама (РСД)</w:t>
            </w:r>
          </w:p>
        </w:tc>
        <w:tc>
          <w:tcPr>
            <w:tcW w:w="1448" w:type="dxa"/>
            <w:shd w:val="clear" w:color="auto" w:fill="92CDDC" w:themeFill="accent5" w:themeFillTint="99"/>
            <w:vAlign w:val="center"/>
          </w:tcPr>
          <w:p w14:paraId="23E7FC31" w14:textId="77777777" w:rsidR="00046D09" w:rsidRPr="00F96C98" w:rsidRDefault="00046D09" w:rsidP="00FC0389">
            <w:pPr>
              <w:spacing w:before="60" w:after="60"/>
              <w:jc w:val="center"/>
              <w:rPr>
                <w:sz w:val="20"/>
                <w:szCs w:val="20"/>
              </w:rPr>
            </w:pPr>
            <w:r>
              <w:rPr>
                <w:sz w:val="20"/>
                <w:szCs w:val="20"/>
              </w:rPr>
              <w:t>Вредности фин. средства по изворима (РСД)</w:t>
            </w:r>
          </w:p>
        </w:tc>
      </w:tr>
      <w:tr w:rsidR="00046D09" w:rsidRPr="00F96C98" w14:paraId="06947AE1" w14:textId="77777777" w:rsidTr="00FC0389">
        <w:tc>
          <w:tcPr>
            <w:tcW w:w="999" w:type="dxa"/>
          </w:tcPr>
          <w:p w14:paraId="687F6A71" w14:textId="18A1768E" w:rsidR="00046D09" w:rsidRDefault="00046D09" w:rsidP="00FC0389">
            <w:pPr>
              <w:spacing w:before="60" w:after="60"/>
              <w:jc w:val="left"/>
              <w:rPr>
                <w:sz w:val="20"/>
                <w:szCs w:val="20"/>
              </w:rPr>
            </w:pPr>
            <w:r>
              <w:rPr>
                <w:sz w:val="20"/>
                <w:szCs w:val="20"/>
              </w:rPr>
              <w:t>1.</w:t>
            </w:r>
            <w:r w:rsidR="00D50859">
              <w:rPr>
                <w:sz w:val="20"/>
                <w:szCs w:val="20"/>
              </w:rPr>
              <w:t>3</w:t>
            </w:r>
            <w:r>
              <w:rPr>
                <w:sz w:val="20"/>
                <w:szCs w:val="20"/>
              </w:rPr>
              <w:t>.1</w:t>
            </w:r>
          </w:p>
        </w:tc>
        <w:tc>
          <w:tcPr>
            <w:tcW w:w="3277" w:type="dxa"/>
            <w:vAlign w:val="center"/>
          </w:tcPr>
          <w:p w14:paraId="7B235A79" w14:textId="77777777" w:rsidR="00046D09" w:rsidRPr="00F96C98" w:rsidRDefault="00046D09" w:rsidP="00FC0389">
            <w:pPr>
              <w:spacing w:before="60" w:after="60"/>
              <w:jc w:val="left"/>
              <w:rPr>
                <w:sz w:val="20"/>
                <w:szCs w:val="20"/>
              </w:rPr>
            </w:pPr>
            <w:r w:rsidRPr="00FA4804">
              <w:rPr>
                <w:sz w:val="20"/>
                <w:szCs w:val="20"/>
              </w:rPr>
              <w:t xml:space="preserve">Информативне радионице о </w:t>
            </w:r>
            <w:r w:rsidRPr="00FA4804">
              <w:rPr>
                <w:sz w:val="20"/>
                <w:szCs w:val="20"/>
              </w:rPr>
              <w:lastRenderedPageBreak/>
              <w:t>подизању свести о очувању животне средине и одржавање хигијене стамбених простора и насеља</w:t>
            </w:r>
          </w:p>
        </w:tc>
        <w:tc>
          <w:tcPr>
            <w:tcW w:w="1439" w:type="dxa"/>
            <w:vAlign w:val="center"/>
          </w:tcPr>
          <w:p w14:paraId="1652C39A" w14:textId="77777777" w:rsidR="00046D09" w:rsidRPr="00F96C98" w:rsidRDefault="00046D09" w:rsidP="00FC0389">
            <w:pPr>
              <w:spacing w:before="60" w:after="60"/>
              <w:rPr>
                <w:sz w:val="20"/>
                <w:szCs w:val="20"/>
              </w:rPr>
            </w:pPr>
            <w:r>
              <w:rPr>
                <w:sz w:val="20"/>
                <w:szCs w:val="20"/>
              </w:rPr>
              <w:lastRenderedPageBreak/>
              <w:t>ЈЛС</w:t>
            </w:r>
          </w:p>
        </w:tc>
        <w:tc>
          <w:tcPr>
            <w:tcW w:w="1443" w:type="dxa"/>
            <w:vAlign w:val="center"/>
          </w:tcPr>
          <w:p w14:paraId="0026B74D" w14:textId="77777777" w:rsidR="00046D09" w:rsidRPr="00F96C98" w:rsidRDefault="00046D09" w:rsidP="00FC0389">
            <w:pPr>
              <w:spacing w:before="60" w:after="60"/>
              <w:rPr>
                <w:sz w:val="20"/>
                <w:szCs w:val="20"/>
              </w:rPr>
            </w:pPr>
            <w:r w:rsidRPr="00FA4804">
              <w:rPr>
                <w:sz w:val="20"/>
                <w:szCs w:val="20"/>
              </w:rPr>
              <w:t>ОЦД</w:t>
            </w:r>
          </w:p>
        </w:tc>
        <w:tc>
          <w:tcPr>
            <w:tcW w:w="1454" w:type="dxa"/>
            <w:vAlign w:val="center"/>
          </w:tcPr>
          <w:p w14:paraId="6852BBF8" w14:textId="1D58A00F" w:rsidR="00046D09" w:rsidRPr="00F96C98" w:rsidRDefault="00046D09" w:rsidP="00FC0389">
            <w:pPr>
              <w:spacing w:before="60" w:after="60"/>
              <w:rPr>
                <w:sz w:val="20"/>
                <w:szCs w:val="20"/>
              </w:rPr>
            </w:pPr>
            <w:r w:rsidRPr="00FA4804">
              <w:rPr>
                <w:sz w:val="20"/>
                <w:szCs w:val="20"/>
              </w:rPr>
              <w:t>2021-202</w:t>
            </w:r>
            <w:r w:rsidR="000F7AEA">
              <w:rPr>
                <w:sz w:val="20"/>
                <w:szCs w:val="20"/>
              </w:rPr>
              <w:t>2</w:t>
            </w:r>
          </w:p>
        </w:tc>
        <w:tc>
          <w:tcPr>
            <w:tcW w:w="1442" w:type="dxa"/>
            <w:vAlign w:val="center"/>
          </w:tcPr>
          <w:p w14:paraId="4901FF5F" w14:textId="0EA69FCC" w:rsidR="00046D09" w:rsidRPr="00F96C98" w:rsidRDefault="00BF6A87" w:rsidP="00FC0389">
            <w:pPr>
              <w:spacing w:before="60" w:after="60"/>
              <w:jc w:val="right"/>
              <w:rPr>
                <w:sz w:val="20"/>
                <w:szCs w:val="20"/>
              </w:rPr>
            </w:pPr>
            <w:r>
              <w:rPr>
                <w:sz w:val="20"/>
                <w:szCs w:val="20"/>
              </w:rPr>
              <w:t>30</w:t>
            </w:r>
            <w:r w:rsidR="00046D09" w:rsidRPr="00FA4804">
              <w:rPr>
                <w:sz w:val="20"/>
                <w:szCs w:val="20"/>
              </w:rPr>
              <w:t>.000,00</w:t>
            </w:r>
          </w:p>
        </w:tc>
        <w:tc>
          <w:tcPr>
            <w:tcW w:w="1448" w:type="dxa"/>
            <w:vAlign w:val="center"/>
          </w:tcPr>
          <w:p w14:paraId="40BD6E95" w14:textId="3D3343A2" w:rsidR="00BF6A87" w:rsidRDefault="00BF6A87" w:rsidP="00FC0389">
            <w:pPr>
              <w:spacing w:before="60" w:after="60"/>
              <w:jc w:val="right"/>
              <w:rPr>
                <w:sz w:val="20"/>
                <w:szCs w:val="20"/>
              </w:rPr>
            </w:pPr>
            <w:r>
              <w:rPr>
                <w:sz w:val="20"/>
                <w:szCs w:val="20"/>
              </w:rPr>
              <w:t>2021:</w:t>
            </w:r>
          </w:p>
          <w:p w14:paraId="5783F81B" w14:textId="77777777" w:rsidR="00046D09" w:rsidRDefault="00BF6A87" w:rsidP="00FC0389">
            <w:pPr>
              <w:spacing w:before="60" w:after="60"/>
              <w:jc w:val="right"/>
              <w:rPr>
                <w:sz w:val="20"/>
                <w:szCs w:val="20"/>
              </w:rPr>
            </w:pPr>
            <w:r>
              <w:rPr>
                <w:sz w:val="20"/>
                <w:szCs w:val="20"/>
              </w:rPr>
              <w:lastRenderedPageBreak/>
              <w:t>15</w:t>
            </w:r>
            <w:r w:rsidR="00046D09">
              <w:rPr>
                <w:sz w:val="20"/>
                <w:szCs w:val="20"/>
              </w:rPr>
              <w:t>.000,00</w:t>
            </w:r>
          </w:p>
          <w:p w14:paraId="7CD21326" w14:textId="554739E2" w:rsidR="00BF6A87" w:rsidRDefault="00BF6A87" w:rsidP="00BF6A87">
            <w:pPr>
              <w:spacing w:before="60" w:after="60"/>
              <w:jc w:val="right"/>
              <w:rPr>
                <w:sz w:val="20"/>
                <w:szCs w:val="20"/>
              </w:rPr>
            </w:pPr>
            <w:r>
              <w:rPr>
                <w:sz w:val="20"/>
                <w:szCs w:val="20"/>
              </w:rPr>
              <w:t>2022:</w:t>
            </w:r>
          </w:p>
          <w:p w14:paraId="6CAEC569" w14:textId="223595DD" w:rsidR="00BF6A87" w:rsidRPr="00F96C98" w:rsidRDefault="00BF6A87" w:rsidP="00BF6A87">
            <w:pPr>
              <w:spacing w:before="60" w:after="60"/>
              <w:jc w:val="right"/>
              <w:rPr>
                <w:sz w:val="20"/>
                <w:szCs w:val="20"/>
              </w:rPr>
            </w:pPr>
            <w:r>
              <w:rPr>
                <w:sz w:val="20"/>
                <w:szCs w:val="20"/>
              </w:rPr>
              <w:t>15.000,00</w:t>
            </w:r>
          </w:p>
        </w:tc>
        <w:tc>
          <w:tcPr>
            <w:tcW w:w="1448" w:type="dxa"/>
            <w:vAlign w:val="center"/>
          </w:tcPr>
          <w:p w14:paraId="07D84E8D" w14:textId="77777777" w:rsidR="00046D09" w:rsidRPr="00FA4804" w:rsidRDefault="00046D09" w:rsidP="00FC0389">
            <w:pPr>
              <w:spacing w:before="60" w:after="60"/>
              <w:jc w:val="right"/>
              <w:rPr>
                <w:sz w:val="20"/>
                <w:szCs w:val="20"/>
              </w:rPr>
            </w:pPr>
          </w:p>
          <w:p w14:paraId="104A1F03" w14:textId="712500BB" w:rsidR="00046D09" w:rsidRPr="00F96C98" w:rsidRDefault="00046D09" w:rsidP="00FC0389">
            <w:pPr>
              <w:spacing w:before="60" w:after="60"/>
              <w:jc w:val="right"/>
              <w:rPr>
                <w:sz w:val="20"/>
                <w:szCs w:val="20"/>
              </w:rPr>
            </w:pPr>
            <w:r w:rsidRPr="00FA4804">
              <w:rPr>
                <w:sz w:val="20"/>
                <w:szCs w:val="20"/>
              </w:rPr>
              <w:lastRenderedPageBreak/>
              <w:t xml:space="preserve">Буџет </w:t>
            </w:r>
            <w:r w:rsidR="00BF6A87">
              <w:rPr>
                <w:sz w:val="20"/>
                <w:szCs w:val="20"/>
              </w:rPr>
              <w:t>ЈЛС</w:t>
            </w:r>
          </w:p>
        </w:tc>
      </w:tr>
      <w:tr w:rsidR="00046D09" w:rsidRPr="00F96C98" w14:paraId="5D947A72" w14:textId="77777777" w:rsidTr="00FC0389">
        <w:tc>
          <w:tcPr>
            <w:tcW w:w="999" w:type="dxa"/>
          </w:tcPr>
          <w:p w14:paraId="093AB37A" w14:textId="159017DE" w:rsidR="00046D09" w:rsidRDefault="00046D09" w:rsidP="00FC0389">
            <w:pPr>
              <w:spacing w:before="60" w:after="60"/>
              <w:jc w:val="left"/>
              <w:rPr>
                <w:sz w:val="20"/>
                <w:szCs w:val="20"/>
              </w:rPr>
            </w:pPr>
            <w:r>
              <w:rPr>
                <w:sz w:val="20"/>
                <w:szCs w:val="20"/>
              </w:rPr>
              <w:lastRenderedPageBreak/>
              <w:t>1.</w:t>
            </w:r>
            <w:r w:rsidR="00D50859">
              <w:rPr>
                <w:sz w:val="20"/>
                <w:szCs w:val="20"/>
              </w:rPr>
              <w:t>3</w:t>
            </w:r>
            <w:r>
              <w:rPr>
                <w:sz w:val="20"/>
                <w:szCs w:val="20"/>
              </w:rPr>
              <w:t>.2</w:t>
            </w:r>
          </w:p>
        </w:tc>
        <w:tc>
          <w:tcPr>
            <w:tcW w:w="3277" w:type="dxa"/>
            <w:vAlign w:val="center"/>
          </w:tcPr>
          <w:p w14:paraId="2C040977" w14:textId="77777777" w:rsidR="00046D09" w:rsidRPr="00F96C98" w:rsidRDefault="00046D09" w:rsidP="00FC0389">
            <w:pPr>
              <w:spacing w:before="60" w:after="60"/>
              <w:jc w:val="left"/>
              <w:rPr>
                <w:sz w:val="20"/>
                <w:szCs w:val="20"/>
              </w:rPr>
            </w:pPr>
            <w:r w:rsidRPr="00FA4804">
              <w:rPr>
                <w:sz w:val="20"/>
                <w:szCs w:val="20"/>
              </w:rPr>
              <w:t>Израда и дистрибуција штампаног информативног</w:t>
            </w:r>
            <w:r w:rsidRPr="00D32E3C">
              <w:rPr>
                <w:sz w:val="20"/>
                <w:szCs w:val="20"/>
              </w:rPr>
              <w:t>/</w:t>
            </w:r>
            <w:r>
              <w:rPr>
                <w:sz w:val="20"/>
                <w:szCs w:val="20"/>
              </w:rPr>
              <w:t>едукативног</w:t>
            </w:r>
            <w:r w:rsidRPr="00FA4804">
              <w:rPr>
                <w:sz w:val="20"/>
                <w:szCs w:val="20"/>
              </w:rPr>
              <w:t xml:space="preserve"> материјала</w:t>
            </w:r>
            <w:r>
              <w:rPr>
                <w:sz w:val="20"/>
                <w:szCs w:val="20"/>
              </w:rPr>
              <w:t xml:space="preserve"> о очувању животне средине и одржавању хигијене стамбених простора и насеља – Леци</w:t>
            </w:r>
          </w:p>
        </w:tc>
        <w:tc>
          <w:tcPr>
            <w:tcW w:w="1439" w:type="dxa"/>
            <w:vAlign w:val="center"/>
          </w:tcPr>
          <w:p w14:paraId="24EBFC23" w14:textId="77777777" w:rsidR="00046D09" w:rsidRDefault="000F7AEA" w:rsidP="00FC0389">
            <w:pPr>
              <w:spacing w:before="60" w:after="60"/>
              <w:rPr>
                <w:sz w:val="20"/>
                <w:szCs w:val="20"/>
              </w:rPr>
            </w:pPr>
            <w:r>
              <w:rPr>
                <w:sz w:val="20"/>
                <w:szCs w:val="20"/>
              </w:rPr>
              <w:t>ЈЛС</w:t>
            </w:r>
          </w:p>
          <w:p w14:paraId="31EBF246" w14:textId="0C349413" w:rsidR="000F7AEA" w:rsidRPr="00F96C98" w:rsidRDefault="000F7AEA" w:rsidP="00FC0389">
            <w:pPr>
              <w:spacing w:before="60" w:after="60"/>
              <w:rPr>
                <w:sz w:val="20"/>
                <w:szCs w:val="20"/>
              </w:rPr>
            </w:pPr>
            <w:r>
              <w:rPr>
                <w:sz w:val="20"/>
                <w:szCs w:val="20"/>
              </w:rPr>
              <w:t>ЈКСП Екос</w:t>
            </w:r>
          </w:p>
        </w:tc>
        <w:tc>
          <w:tcPr>
            <w:tcW w:w="1443" w:type="dxa"/>
            <w:vAlign w:val="center"/>
          </w:tcPr>
          <w:p w14:paraId="7D86A1B4" w14:textId="77777777" w:rsidR="00046D09" w:rsidRDefault="000F7AEA" w:rsidP="00FC0389">
            <w:pPr>
              <w:spacing w:before="60" w:after="60"/>
              <w:rPr>
                <w:sz w:val="20"/>
                <w:szCs w:val="20"/>
              </w:rPr>
            </w:pPr>
            <w:r>
              <w:rPr>
                <w:sz w:val="20"/>
                <w:szCs w:val="20"/>
              </w:rPr>
              <w:t>ОЦД</w:t>
            </w:r>
          </w:p>
          <w:p w14:paraId="43BA2B51" w14:textId="3F5DBA5F" w:rsidR="000F7AEA" w:rsidRPr="00F96C98" w:rsidRDefault="000F7AEA" w:rsidP="00FC0389">
            <w:pPr>
              <w:spacing w:before="60" w:after="60"/>
              <w:rPr>
                <w:sz w:val="20"/>
                <w:szCs w:val="20"/>
              </w:rPr>
            </w:pPr>
            <w:r>
              <w:rPr>
                <w:sz w:val="20"/>
                <w:szCs w:val="20"/>
              </w:rPr>
              <w:t>Школе</w:t>
            </w:r>
          </w:p>
        </w:tc>
        <w:tc>
          <w:tcPr>
            <w:tcW w:w="1454" w:type="dxa"/>
            <w:vAlign w:val="center"/>
          </w:tcPr>
          <w:p w14:paraId="581C8BA1" w14:textId="046A4FCB" w:rsidR="00046D09" w:rsidRPr="00F96C98" w:rsidRDefault="00046D09" w:rsidP="00FC0389">
            <w:pPr>
              <w:spacing w:before="60" w:after="60"/>
              <w:rPr>
                <w:sz w:val="20"/>
                <w:szCs w:val="20"/>
              </w:rPr>
            </w:pPr>
            <w:r w:rsidRPr="00FA4804">
              <w:rPr>
                <w:sz w:val="20"/>
                <w:szCs w:val="20"/>
              </w:rPr>
              <w:t>202</w:t>
            </w:r>
            <w:r w:rsidR="000F7AEA">
              <w:rPr>
                <w:sz w:val="20"/>
                <w:szCs w:val="20"/>
              </w:rPr>
              <w:t>2</w:t>
            </w:r>
          </w:p>
        </w:tc>
        <w:tc>
          <w:tcPr>
            <w:tcW w:w="1442" w:type="dxa"/>
            <w:vAlign w:val="center"/>
          </w:tcPr>
          <w:p w14:paraId="5A258B16" w14:textId="77777777" w:rsidR="00046D09" w:rsidRPr="000F7AEA" w:rsidRDefault="00046D09" w:rsidP="00FC0389">
            <w:pPr>
              <w:spacing w:before="60" w:after="60"/>
              <w:jc w:val="right"/>
              <w:rPr>
                <w:sz w:val="20"/>
                <w:szCs w:val="20"/>
              </w:rPr>
            </w:pPr>
            <w:r w:rsidRPr="000F7AEA">
              <w:rPr>
                <w:sz w:val="20"/>
                <w:szCs w:val="20"/>
              </w:rPr>
              <w:t>50.000,00</w:t>
            </w:r>
          </w:p>
        </w:tc>
        <w:tc>
          <w:tcPr>
            <w:tcW w:w="1448" w:type="dxa"/>
            <w:vAlign w:val="center"/>
          </w:tcPr>
          <w:p w14:paraId="6E9ABBC9" w14:textId="2989F926" w:rsidR="000F7AEA" w:rsidRPr="000F7AEA" w:rsidRDefault="000F7AEA" w:rsidP="00FC0389">
            <w:pPr>
              <w:spacing w:before="60" w:after="60"/>
              <w:jc w:val="right"/>
              <w:rPr>
                <w:sz w:val="20"/>
                <w:szCs w:val="20"/>
              </w:rPr>
            </w:pPr>
            <w:r w:rsidRPr="000F7AEA">
              <w:rPr>
                <w:sz w:val="20"/>
                <w:szCs w:val="20"/>
              </w:rPr>
              <w:t>2022:</w:t>
            </w:r>
          </w:p>
          <w:p w14:paraId="6D559E89" w14:textId="3D89E81F" w:rsidR="00046D09" w:rsidRPr="000F7AEA" w:rsidRDefault="000F7AEA" w:rsidP="00FC0389">
            <w:pPr>
              <w:spacing w:before="60" w:after="60"/>
              <w:jc w:val="right"/>
              <w:rPr>
                <w:sz w:val="20"/>
                <w:szCs w:val="20"/>
              </w:rPr>
            </w:pPr>
            <w:r w:rsidRPr="000F7AEA">
              <w:rPr>
                <w:sz w:val="20"/>
                <w:szCs w:val="20"/>
              </w:rPr>
              <w:t>5</w:t>
            </w:r>
            <w:r w:rsidR="00046D09" w:rsidRPr="000F7AEA">
              <w:rPr>
                <w:sz w:val="20"/>
                <w:szCs w:val="20"/>
              </w:rPr>
              <w:t>0.000,00</w:t>
            </w:r>
          </w:p>
        </w:tc>
        <w:tc>
          <w:tcPr>
            <w:tcW w:w="1448" w:type="dxa"/>
            <w:vAlign w:val="center"/>
          </w:tcPr>
          <w:p w14:paraId="08AFDBEB" w14:textId="4C7E5AF1" w:rsidR="00046D09" w:rsidRPr="000F7AEA" w:rsidRDefault="00046D09" w:rsidP="00FC0389">
            <w:pPr>
              <w:spacing w:before="60" w:after="60"/>
              <w:jc w:val="right"/>
              <w:rPr>
                <w:sz w:val="20"/>
                <w:szCs w:val="20"/>
              </w:rPr>
            </w:pPr>
            <w:r w:rsidRPr="000F7AEA">
              <w:rPr>
                <w:sz w:val="20"/>
                <w:szCs w:val="20"/>
              </w:rPr>
              <w:t>Буџет ЈКСП</w:t>
            </w:r>
            <w:r w:rsidR="00BF6A87">
              <w:rPr>
                <w:sz w:val="20"/>
                <w:szCs w:val="20"/>
              </w:rPr>
              <w:t xml:space="preserve"> Екос</w:t>
            </w:r>
          </w:p>
        </w:tc>
      </w:tr>
      <w:tr w:rsidR="007931A9" w:rsidRPr="00F96C98" w14:paraId="69F90B10" w14:textId="77777777" w:rsidTr="000F7AEA">
        <w:tc>
          <w:tcPr>
            <w:tcW w:w="999" w:type="dxa"/>
          </w:tcPr>
          <w:p w14:paraId="242A4A79" w14:textId="483B6712" w:rsidR="007931A9" w:rsidRDefault="007931A9" w:rsidP="007931A9">
            <w:pPr>
              <w:spacing w:before="60" w:after="60"/>
              <w:jc w:val="left"/>
              <w:rPr>
                <w:sz w:val="20"/>
                <w:szCs w:val="20"/>
              </w:rPr>
            </w:pPr>
            <w:r>
              <w:rPr>
                <w:sz w:val="20"/>
                <w:szCs w:val="20"/>
              </w:rPr>
              <w:t>1.3.3.</w:t>
            </w:r>
          </w:p>
        </w:tc>
        <w:tc>
          <w:tcPr>
            <w:tcW w:w="3277" w:type="dxa"/>
          </w:tcPr>
          <w:p w14:paraId="0577BC62" w14:textId="77777777" w:rsidR="007931A9" w:rsidRPr="00FA4804" w:rsidRDefault="007931A9" w:rsidP="007931A9">
            <w:pPr>
              <w:spacing w:before="60" w:after="60"/>
              <w:jc w:val="left"/>
              <w:rPr>
                <w:sz w:val="20"/>
                <w:szCs w:val="20"/>
              </w:rPr>
            </w:pPr>
            <w:r>
              <w:rPr>
                <w:sz w:val="20"/>
                <w:szCs w:val="20"/>
              </w:rPr>
              <w:t>Рад са децом – редовне активности и учешће у еколошким програмима</w:t>
            </w:r>
          </w:p>
        </w:tc>
        <w:tc>
          <w:tcPr>
            <w:tcW w:w="1439" w:type="dxa"/>
            <w:vAlign w:val="center"/>
          </w:tcPr>
          <w:p w14:paraId="5D82A676" w14:textId="77777777" w:rsidR="007931A9" w:rsidRDefault="007931A9" w:rsidP="007931A9">
            <w:pPr>
              <w:spacing w:before="60" w:after="60"/>
              <w:rPr>
                <w:sz w:val="20"/>
                <w:szCs w:val="20"/>
              </w:rPr>
            </w:pPr>
            <w:r>
              <w:rPr>
                <w:sz w:val="20"/>
                <w:szCs w:val="20"/>
              </w:rPr>
              <w:t>ЈЛС</w:t>
            </w:r>
          </w:p>
        </w:tc>
        <w:tc>
          <w:tcPr>
            <w:tcW w:w="1443" w:type="dxa"/>
            <w:vAlign w:val="center"/>
          </w:tcPr>
          <w:p w14:paraId="7838D2CF" w14:textId="77777777" w:rsidR="007931A9" w:rsidRDefault="007931A9" w:rsidP="007931A9">
            <w:pPr>
              <w:spacing w:before="60" w:after="60"/>
              <w:jc w:val="left"/>
              <w:rPr>
                <w:sz w:val="20"/>
                <w:szCs w:val="20"/>
              </w:rPr>
            </w:pPr>
            <w:r>
              <w:rPr>
                <w:sz w:val="20"/>
                <w:szCs w:val="20"/>
              </w:rPr>
              <w:t>Школе</w:t>
            </w:r>
          </w:p>
          <w:p w14:paraId="04B63FD4" w14:textId="605421AE" w:rsidR="007931A9" w:rsidRDefault="007931A9" w:rsidP="007931A9">
            <w:pPr>
              <w:spacing w:before="60" w:after="60"/>
              <w:jc w:val="left"/>
              <w:rPr>
                <w:sz w:val="20"/>
                <w:szCs w:val="20"/>
              </w:rPr>
            </w:pPr>
            <w:r>
              <w:rPr>
                <w:sz w:val="20"/>
                <w:szCs w:val="20"/>
              </w:rPr>
              <w:t>Чеп за Хендикеп</w:t>
            </w:r>
          </w:p>
        </w:tc>
        <w:tc>
          <w:tcPr>
            <w:tcW w:w="1454" w:type="dxa"/>
            <w:vAlign w:val="center"/>
          </w:tcPr>
          <w:p w14:paraId="5EBB4A55" w14:textId="5150A4F9" w:rsidR="007931A9" w:rsidRPr="00FA4804" w:rsidRDefault="007931A9" w:rsidP="007931A9">
            <w:pPr>
              <w:spacing w:before="60" w:after="60"/>
              <w:rPr>
                <w:sz w:val="20"/>
                <w:szCs w:val="20"/>
              </w:rPr>
            </w:pPr>
            <w:r w:rsidRPr="00FA4804">
              <w:rPr>
                <w:sz w:val="20"/>
                <w:szCs w:val="20"/>
              </w:rPr>
              <w:t>2021-202</w:t>
            </w:r>
            <w:r>
              <w:rPr>
                <w:sz w:val="20"/>
                <w:szCs w:val="20"/>
              </w:rPr>
              <w:t>2</w:t>
            </w:r>
          </w:p>
        </w:tc>
        <w:tc>
          <w:tcPr>
            <w:tcW w:w="1442" w:type="dxa"/>
            <w:vAlign w:val="center"/>
          </w:tcPr>
          <w:p w14:paraId="521F800F" w14:textId="60A98609" w:rsidR="007931A9" w:rsidRPr="00FA4804" w:rsidRDefault="007931A9" w:rsidP="007931A9">
            <w:pPr>
              <w:spacing w:before="60" w:after="60"/>
              <w:jc w:val="right"/>
              <w:rPr>
                <w:sz w:val="20"/>
                <w:szCs w:val="20"/>
              </w:rPr>
            </w:pPr>
            <w:r>
              <w:rPr>
                <w:sz w:val="20"/>
                <w:szCs w:val="20"/>
              </w:rPr>
              <w:t>/</w:t>
            </w:r>
          </w:p>
        </w:tc>
        <w:tc>
          <w:tcPr>
            <w:tcW w:w="1448" w:type="dxa"/>
            <w:vAlign w:val="center"/>
          </w:tcPr>
          <w:p w14:paraId="1D80AFD8" w14:textId="74D38810" w:rsidR="007931A9" w:rsidRDefault="007931A9" w:rsidP="007931A9">
            <w:pPr>
              <w:spacing w:before="60" w:after="60"/>
              <w:jc w:val="right"/>
              <w:rPr>
                <w:sz w:val="20"/>
                <w:szCs w:val="20"/>
              </w:rPr>
            </w:pPr>
            <w:r>
              <w:rPr>
                <w:sz w:val="20"/>
                <w:szCs w:val="20"/>
              </w:rPr>
              <w:t>/</w:t>
            </w:r>
          </w:p>
        </w:tc>
        <w:tc>
          <w:tcPr>
            <w:tcW w:w="1448" w:type="dxa"/>
            <w:vAlign w:val="center"/>
          </w:tcPr>
          <w:p w14:paraId="6CE6B6A0" w14:textId="0DE4A6F9" w:rsidR="007931A9" w:rsidRPr="00FA4804" w:rsidRDefault="007931A9" w:rsidP="007931A9">
            <w:pPr>
              <w:spacing w:before="60" w:after="60"/>
              <w:jc w:val="right"/>
              <w:rPr>
                <w:sz w:val="20"/>
                <w:szCs w:val="20"/>
              </w:rPr>
            </w:pPr>
            <w:r>
              <w:rPr>
                <w:sz w:val="20"/>
                <w:szCs w:val="20"/>
              </w:rPr>
              <w:t>/</w:t>
            </w:r>
          </w:p>
        </w:tc>
      </w:tr>
    </w:tbl>
    <w:p w14:paraId="122A573B" w14:textId="77777777" w:rsidR="00046D09" w:rsidRDefault="00046D09" w:rsidP="00046D09">
      <w:pPr>
        <w:spacing w:before="200"/>
      </w:pPr>
    </w:p>
    <w:p w14:paraId="7D6133EB" w14:textId="77777777" w:rsidR="00046D09" w:rsidRDefault="00046D09" w:rsidP="00046D09">
      <w:pPr>
        <w:spacing w:before="200"/>
      </w:pPr>
    </w:p>
    <w:p w14:paraId="1511B523" w14:textId="77777777" w:rsidR="00046D09" w:rsidRDefault="00046D09" w:rsidP="00046D09">
      <w:pPr>
        <w:spacing w:before="200"/>
      </w:pPr>
    </w:p>
    <w:p w14:paraId="635EAF71" w14:textId="77777777" w:rsidR="00046D09" w:rsidRDefault="00046D09" w:rsidP="00046D09">
      <w:pPr>
        <w:spacing w:before="200"/>
      </w:pPr>
    </w:p>
    <w:p w14:paraId="427D76F0" w14:textId="77777777" w:rsidR="00046D09" w:rsidRDefault="00046D09" w:rsidP="00046D09">
      <w:pPr>
        <w:spacing w:before="0" w:after="200" w:line="276" w:lineRule="auto"/>
        <w:jc w:val="left"/>
      </w:pPr>
      <w:r>
        <w:br w:type="page"/>
      </w:r>
    </w:p>
    <w:p w14:paraId="6248BCD0" w14:textId="77777777" w:rsidR="00046D09" w:rsidRDefault="00046D09" w:rsidP="00046D09">
      <w:pPr>
        <w:spacing w:before="200"/>
      </w:pPr>
    </w:p>
    <w:tbl>
      <w:tblPr>
        <w:tblStyle w:val="TableGrid"/>
        <w:tblW w:w="13180" w:type="dxa"/>
        <w:tblLayout w:type="fixed"/>
        <w:tblLook w:val="04A0" w:firstRow="1" w:lastRow="0" w:firstColumn="1" w:lastColumn="0" w:noHBand="0" w:noVBand="1"/>
      </w:tblPr>
      <w:tblGrid>
        <w:gridCol w:w="2178"/>
        <w:gridCol w:w="3313"/>
        <w:gridCol w:w="1099"/>
        <w:gridCol w:w="1098"/>
        <w:gridCol w:w="1098"/>
        <w:gridCol w:w="1099"/>
        <w:gridCol w:w="1098"/>
        <w:gridCol w:w="2197"/>
      </w:tblGrid>
      <w:tr w:rsidR="00046D09" w:rsidRPr="00AD7EC9" w14:paraId="7FF4C40B" w14:textId="77777777" w:rsidTr="00FC0389">
        <w:tc>
          <w:tcPr>
            <w:tcW w:w="2178" w:type="dxa"/>
            <w:shd w:val="clear" w:color="auto" w:fill="76923C" w:themeFill="accent3" w:themeFillShade="BF"/>
          </w:tcPr>
          <w:p w14:paraId="1B80596C" w14:textId="77777777" w:rsidR="00046D09" w:rsidRPr="00AD7EC9" w:rsidRDefault="00046D09" w:rsidP="00FC0389">
            <w:pPr>
              <w:spacing w:before="60" w:after="60"/>
              <w:rPr>
                <w:b/>
                <w:sz w:val="20"/>
                <w:szCs w:val="20"/>
              </w:rPr>
            </w:pPr>
            <w:r>
              <w:rPr>
                <w:b/>
                <w:sz w:val="20"/>
                <w:szCs w:val="20"/>
              </w:rPr>
              <w:t>ПОСЕБАН</w:t>
            </w:r>
            <w:r w:rsidRPr="00AD7EC9">
              <w:rPr>
                <w:b/>
                <w:sz w:val="20"/>
                <w:szCs w:val="20"/>
              </w:rPr>
              <w:t xml:space="preserve"> ЦИЉ</w:t>
            </w:r>
            <w:r>
              <w:rPr>
                <w:b/>
                <w:sz w:val="20"/>
                <w:szCs w:val="20"/>
              </w:rPr>
              <w:t xml:space="preserve"> 2</w:t>
            </w:r>
            <w:r w:rsidRPr="00AD7EC9">
              <w:rPr>
                <w:b/>
                <w:sz w:val="20"/>
                <w:szCs w:val="20"/>
              </w:rPr>
              <w:t>:</w:t>
            </w:r>
          </w:p>
        </w:tc>
        <w:tc>
          <w:tcPr>
            <w:tcW w:w="11002" w:type="dxa"/>
            <w:gridSpan w:val="7"/>
            <w:shd w:val="clear" w:color="auto" w:fill="76923C" w:themeFill="accent3" w:themeFillShade="BF"/>
          </w:tcPr>
          <w:p w14:paraId="25F34041" w14:textId="77777777" w:rsidR="00046D09" w:rsidRPr="00AD7EC9" w:rsidRDefault="00046D09" w:rsidP="00FC0389">
            <w:pPr>
              <w:spacing w:before="60" w:after="60"/>
              <w:jc w:val="left"/>
              <w:rPr>
                <w:sz w:val="20"/>
                <w:szCs w:val="20"/>
              </w:rPr>
            </w:pPr>
            <w:r w:rsidRPr="00FF3E61">
              <w:rPr>
                <w:sz w:val="20"/>
                <w:szCs w:val="20"/>
              </w:rPr>
              <w:t>Повећање укључености деце и младих ромске националности у систем васпитања и образовања, уз континуитет у школовању</w:t>
            </w:r>
          </w:p>
        </w:tc>
      </w:tr>
      <w:tr w:rsidR="00046D09" w:rsidRPr="00AD7EC9" w14:paraId="0226D80E" w14:textId="77777777" w:rsidTr="00FC0389">
        <w:tc>
          <w:tcPr>
            <w:tcW w:w="5491" w:type="dxa"/>
            <w:gridSpan w:val="2"/>
            <w:shd w:val="clear" w:color="auto" w:fill="C2D69B" w:themeFill="accent3" w:themeFillTint="99"/>
            <w:vAlign w:val="center"/>
          </w:tcPr>
          <w:p w14:paraId="6C11D04E" w14:textId="77777777" w:rsidR="00046D09" w:rsidRPr="00AD7EC9" w:rsidRDefault="00046D09" w:rsidP="00FC0389">
            <w:pPr>
              <w:spacing w:before="60" w:after="60"/>
              <w:jc w:val="center"/>
              <w:rPr>
                <w:sz w:val="20"/>
                <w:szCs w:val="20"/>
              </w:rPr>
            </w:pPr>
            <w:r>
              <w:rPr>
                <w:sz w:val="20"/>
                <w:szCs w:val="20"/>
              </w:rPr>
              <w:t>Показатељи на нивоу посебног циља (показатељи исхода)</w:t>
            </w:r>
          </w:p>
        </w:tc>
        <w:tc>
          <w:tcPr>
            <w:tcW w:w="1099" w:type="dxa"/>
            <w:shd w:val="clear" w:color="auto" w:fill="C2D69B" w:themeFill="accent3" w:themeFillTint="99"/>
            <w:vAlign w:val="center"/>
          </w:tcPr>
          <w:p w14:paraId="02713959" w14:textId="77777777" w:rsidR="00046D09" w:rsidRPr="00AD7EC9" w:rsidRDefault="00046D09" w:rsidP="00FC0389">
            <w:pPr>
              <w:spacing w:before="60" w:after="60"/>
              <w:jc w:val="center"/>
              <w:rPr>
                <w:sz w:val="20"/>
                <w:szCs w:val="20"/>
              </w:rPr>
            </w:pPr>
            <w:r>
              <w:rPr>
                <w:sz w:val="20"/>
                <w:szCs w:val="20"/>
              </w:rPr>
              <w:t>Јединица мере</w:t>
            </w:r>
          </w:p>
        </w:tc>
        <w:tc>
          <w:tcPr>
            <w:tcW w:w="1098" w:type="dxa"/>
            <w:shd w:val="clear" w:color="auto" w:fill="C2D69B" w:themeFill="accent3" w:themeFillTint="99"/>
            <w:vAlign w:val="center"/>
          </w:tcPr>
          <w:p w14:paraId="4CB1CC4B" w14:textId="77777777" w:rsidR="00046D09" w:rsidRPr="00AD7EC9" w:rsidRDefault="00046D09" w:rsidP="00FC0389">
            <w:pPr>
              <w:spacing w:before="60" w:after="60"/>
              <w:jc w:val="center"/>
              <w:rPr>
                <w:sz w:val="20"/>
                <w:szCs w:val="20"/>
              </w:rPr>
            </w:pPr>
            <w:r>
              <w:rPr>
                <w:sz w:val="20"/>
                <w:szCs w:val="20"/>
              </w:rPr>
              <w:t>Базна година</w:t>
            </w:r>
          </w:p>
        </w:tc>
        <w:tc>
          <w:tcPr>
            <w:tcW w:w="1098" w:type="dxa"/>
            <w:shd w:val="clear" w:color="auto" w:fill="C2D69B" w:themeFill="accent3" w:themeFillTint="99"/>
            <w:vAlign w:val="center"/>
          </w:tcPr>
          <w:p w14:paraId="5BF74598" w14:textId="77777777" w:rsidR="00046D09" w:rsidRPr="00AD7EC9" w:rsidRDefault="00046D09" w:rsidP="00FC0389">
            <w:pPr>
              <w:spacing w:before="60" w:after="60"/>
              <w:jc w:val="center"/>
              <w:rPr>
                <w:sz w:val="20"/>
                <w:szCs w:val="20"/>
              </w:rPr>
            </w:pPr>
            <w:r>
              <w:rPr>
                <w:sz w:val="20"/>
                <w:szCs w:val="20"/>
              </w:rPr>
              <w:t>Базна вредност</w:t>
            </w:r>
          </w:p>
        </w:tc>
        <w:tc>
          <w:tcPr>
            <w:tcW w:w="1099" w:type="dxa"/>
            <w:shd w:val="clear" w:color="auto" w:fill="C2D69B" w:themeFill="accent3" w:themeFillTint="99"/>
            <w:vAlign w:val="center"/>
          </w:tcPr>
          <w:p w14:paraId="3835BBB9" w14:textId="77777777" w:rsidR="00046D09" w:rsidRPr="00AD7EC9" w:rsidRDefault="00046D09" w:rsidP="00FC0389">
            <w:pPr>
              <w:spacing w:before="60" w:after="60"/>
              <w:jc w:val="center"/>
              <w:rPr>
                <w:sz w:val="20"/>
                <w:szCs w:val="20"/>
              </w:rPr>
            </w:pPr>
            <w:r>
              <w:rPr>
                <w:sz w:val="20"/>
                <w:szCs w:val="20"/>
              </w:rPr>
              <w:t>Циљна година</w:t>
            </w:r>
          </w:p>
        </w:tc>
        <w:tc>
          <w:tcPr>
            <w:tcW w:w="1098" w:type="dxa"/>
            <w:shd w:val="clear" w:color="auto" w:fill="C2D69B" w:themeFill="accent3" w:themeFillTint="99"/>
            <w:vAlign w:val="center"/>
          </w:tcPr>
          <w:p w14:paraId="006F8A71" w14:textId="77777777" w:rsidR="00046D09" w:rsidRPr="00AD7EC9" w:rsidRDefault="00046D09" w:rsidP="00FC0389">
            <w:pPr>
              <w:spacing w:before="60" w:after="60"/>
              <w:jc w:val="center"/>
              <w:rPr>
                <w:sz w:val="20"/>
                <w:szCs w:val="20"/>
              </w:rPr>
            </w:pPr>
            <w:r>
              <w:rPr>
                <w:sz w:val="20"/>
                <w:szCs w:val="20"/>
              </w:rPr>
              <w:t>Циљна вредност</w:t>
            </w:r>
          </w:p>
        </w:tc>
        <w:tc>
          <w:tcPr>
            <w:tcW w:w="2197" w:type="dxa"/>
            <w:shd w:val="clear" w:color="auto" w:fill="C2D69B" w:themeFill="accent3" w:themeFillTint="99"/>
            <w:vAlign w:val="center"/>
          </w:tcPr>
          <w:p w14:paraId="521EC98C" w14:textId="77777777" w:rsidR="00046D09" w:rsidRPr="00AD7EC9" w:rsidRDefault="00046D09" w:rsidP="00FC0389">
            <w:pPr>
              <w:spacing w:before="60" w:after="60"/>
              <w:jc w:val="center"/>
              <w:rPr>
                <w:sz w:val="20"/>
                <w:szCs w:val="20"/>
              </w:rPr>
            </w:pPr>
            <w:r>
              <w:rPr>
                <w:sz w:val="20"/>
                <w:szCs w:val="20"/>
              </w:rPr>
              <w:t>Извор провере</w:t>
            </w:r>
          </w:p>
        </w:tc>
      </w:tr>
      <w:tr w:rsidR="00046D09" w:rsidRPr="00AD7EC9" w14:paraId="03688BF6" w14:textId="77777777" w:rsidTr="00FC0389">
        <w:tc>
          <w:tcPr>
            <w:tcW w:w="5491" w:type="dxa"/>
            <w:gridSpan w:val="2"/>
            <w:shd w:val="clear" w:color="auto" w:fill="auto"/>
          </w:tcPr>
          <w:p w14:paraId="273B4803" w14:textId="062B6154" w:rsidR="00046D09" w:rsidRPr="00AD7EC9" w:rsidRDefault="0043088E" w:rsidP="00FC0389">
            <w:pPr>
              <w:spacing w:before="60" w:after="60"/>
              <w:jc w:val="left"/>
              <w:rPr>
                <w:sz w:val="20"/>
                <w:szCs w:val="20"/>
              </w:rPr>
            </w:pPr>
            <w:r w:rsidRPr="00FA4804">
              <w:rPr>
                <w:sz w:val="20"/>
                <w:szCs w:val="20"/>
              </w:rPr>
              <w:t>Број ученика ромске националности уписаних у средњу школу</w:t>
            </w:r>
            <w:r>
              <w:rPr>
                <w:sz w:val="20"/>
                <w:szCs w:val="20"/>
              </w:rPr>
              <w:t xml:space="preserve"> путем афирмативних мера</w:t>
            </w:r>
          </w:p>
        </w:tc>
        <w:tc>
          <w:tcPr>
            <w:tcW w:w="1099" w:type="dxa"/>
            <w:shd w:val="clear" w:color="auto" w:fill="auto"/>
            <w:vAlign w:val="center"/>
          </w:tcPr>
          <w:p w14:paraId="2846540A" w14:textId="06E2CD05" w:rsidR="00046D09" w:rsidRPr="00AD7EC9" w:rsidRDefault="0043088E" w:rsidP="00FC0389">
            <w:pPr>
              <w:spacing w:before="60" w:after="60"/>
              <w:jc w:val="center"/>
              <w:rPr>
                <w:sz w:val="20"/>
                <w:szCs w:val="20"/>
              </w:rPr>
            </w:pPr>
            <w:r>
              <w:rPr>
                <w:sz w:val="20"/>
                <w:szCs w:val="20"/>
              </w:rPr>
              <w:t>Број</w:t>
            </w:r>
          </w:p>
        </w:tc>
        <w:tc>
          <w:tcPr>
            <w:tcW w:w="1098" w:type="dxa"/>
            <w:shd w:val="clear" w:color="auto" w:fill="auto"/>
            <w:vAlign w:val="center"/>
          </w:tcPr>
          <w:p w14:paraId="2D12CFE9" w14:textId="2A26824C" w:rsidR="00046D09" w:rsidRPr="00AD7EC9" w:rsidRDefault="0043088E" w:rsidP="00FC0389">
            <w:pPr>
              <w:spacing w:before="60" w:after="60"/>
              <w:jc w:val="center"/>
              <w:rPr>
                <w:sz w:val="20"/>
                <w:szCs w:val="20"/>
              </w:rPr>
            </w:pPr>
            <w:r w:rsidRPr="0043088E">
              <w:rPr>
                <w:sz w:val="18"/>
                <w:szCs w:val="18"/>
              </w:rPr>
              <w:t>2018/2019</w:t>
            </w:r>
          </w:p>
        </w:tc>
        <w:tc>
          <w:tcPr>
            <w:tcW w:w="1098" w:type="dxa"/>
            <w:shd w:val="clear" w:color="auto" w:fill="auto"/>
            <w:vAlign w:val="center"/>
          </w:tcPr>
          <w:p w14:paraId="45BEF409" w14:textId="72C70C5F" w:rsidR="00046D09" w:rsidRPr="00AD7EC9" w:rsidRDefault="0043088E" w:rsidP="00FC0389">
            <w:pPr>
              <w:spacing w:before="60" w:after="60"/>
              <w:jc w:val="center"/>
              <w:rPr>
                <w:sz w:val="20"/>
                <w:szCs w:val="20"/>
              </w:rPr>
            </w:pPr>
            <w:r>
              <w:rPr>
                <w:sz w:val="20"/>
                <w:szCs w:val="20"/>
              </w:rPr>
              <w:t>3</w:t>
            </w:r>
          </w:p>
        </w:tc>
        <w:tc>
          <w:tcPr>
            <w:tcW w:w="1099" w:type="dxa"/>
            <w:shd w:val="clear" w:color="auto" w:fill="auto"/>
            <w:vAlign w:val="center"/>
          </w:tcPr>
          <w:p w14:paraId="49A4E7AB" w14:textId="3B43D454" w:rsidR="00046D09" w:rsidRPr="00AD7EC9" w:rsidRDefault="0043088E" w:rsidP="00FC0389">
            <w:pPr>
              <w:spacing w:before="60" w:after="60"/>
              <w:jc w:val="center"/>
              <w:rPr>
                <w:sz w:val="20"/>
                <w:szCs w:val="20"/>
              </w:rPr>
            </w:pPr>
            <w:r w:rsidRPr="0043088E">
              <w:rPr>
                <w:sz w:val="18"/>
                <w:szCs w:val="18"/>
              </w:rPr>
              <w:t>20</w:t>
            </w:r>
            <w:r>
              <w:rPr>
                <w:sz w:val="18"/>
                <w:szCs w:val="18"/>
              </w:rPr>
              <w:t>21</w:t>
            </w:r>
            <w:r w:rsidRPr="0043088E">
              <w:rPr>
                <w:sz w:val="18"/>
                <w:szCs w:val="18"/>
              </w:rPr>
              <w:t>/20</w:t>
            </w:r>
            <w:r>
              <w:rPr>
                <w:sz w:val="18"/>
                <w:szCs w:val="18"/>
              </w:rPr>
              <w:t>22</w:t>
            </w:r>
          </w:p>
        </w:tc>
        <w:tc>
          <w:tcPr>
            <w:tcW w:w="1098" w:type="dxa"/>
            <w:shd w:val="clear" w:color="auto" w:fill="auto"/>
            <w:vAlign w:val="center"/>
          </w:tcPr>
          <w:p w14:paraId="56586243" w14:textId="3435728F" w:rsidR="00046D09" w:rsidRPr="00AD7EC9" w:rsidRDefault="0043088E" w:rsidP="00FC0389">
            <w:pPr>
              <w:spacing w:before="60" w:after="60"/>
              <w:jc w:val="center"/>
              <w:rPr>
                <w:sz w:val="20"/>
                <w:szCs w:val="20"/>
              </w:rPr>
            </w:pPr>
            <w:r>
              <w:rPr>
                <w:sz w:val="20"/>
                <w:szCs w:val="20"/>
              </w:rPr>
              <w:t>5</w:t>
            </w:r>
          </w:p>
        </w:tc>
        <w:tc>
          <w:tcPr>
            <w:tcW w:w="2197" w:type="dxa"/>
            <w:shd w:val="clear" w:color="auto" w:fill="auto"/>
          </w:tcPr>
          <w:p w14:paraId="17BE87B3" w14:textId="25960314" w:rsidR="00046D09" w:rsidRPr="00AD7EC9" w:rsidRDefault="0043088E" w:rsidP="00FC0389">
            <w:pPr>
              <w:spacing w:before="60" w:after="60"/>
              <w:jc w:val="left"/>
              <w:rPr>
                <w:sz w:val="20"/>
                <w:szCs w:val="20"/>
              </w:rPr>
            </w:pPr>
            <w:r>
              <w:rPr>
                <w:sz w:val="20"/>
                <w:szCs w:val="20"/>
              </w:rPr>
              <w:t>Извештај одељења за друштвене делатности</w:t>
            </w:r>
          </w:p>
        </w:tc>
      </w:tr>
      <w:tr w:rsidR="0043088E" w:rsidRPr="00AD7EC9" w14:paraId="22CDEA62" w14:textId="77777777" w:rsidTr="00FC0389">
        <w:tc>
          <w:tcPr>
            <w:tcW w:w="5491" w:type="dxa"/>
            <w:gridSpan w:val="2"/>
            <w:shd w:val="clear" w:color="auto" w:fill="auto"/>
          </w:tcPr>
          <w:p w14:paraId="0CFABB2D" w14:textId="7ECEC916" w:rsidR="0043088E" w:rsidRPr="00FA4804" w:rsidRDefault="0043088E" w:rsidP="00FC0389">
            <w:pPr>
              <w:spacing w:before="60" w:after="60"/>
              <w:jc w:val="left"/>
              <w:rPr>
                <w:sz w:val="20"/>
                <w:szCs w:val="20"/>
              </w:rPr>
            </w:pPr>
            <w:r>
              <w:rPr>
                <w:sz w:val="20"/>
                <w:szCs w:val="20"/>
              </w:rPr>
              <w:t>Број ученика обухваћених активностима упознавања ромске културе и језика</w:t>
            </w:r>
          </w:p>
        </w:tc>
        <w:tc>
          <w:tcPr>
            <w:tcW w:w="1099" w:type="dxa"/>
            <w:shd w:val="clear" w:color="auto" w:fill="auto"/>
            <w:vAlign w:val="center"/>
          </w:tcPr>
          <w:p w14:paraId="09EB5FA1" w14:textId="237188C5" w:rsidR="0043088E" w:rsidRDefault="0043088E" w:rsidP="00FC0389">
            <w:pPr>
              <w:spacing w:before="60" w:after="60"/>
              <w:jc w:val="center"/>
              <w:rPr>
                <w:sz w:val="20"/>
                <w:szCs w:val="20"/>
              </w:rPr>
            </w:pPr>
            <w:r>
              <w:rPr>
                <w:sz w:val="20"/>
                <w:szCs w:val="20"/>
              </w:rPr>
              <w:t>Број</w:t>
            </w:r>
          </w:p>
        </w:tc>
        <w:tc>
          <w:tcPr>
            <w:tcW w:w="1098" w:type="dxa"/>
            <w:shd w:val="clear" w:color="auto" w:fill="auto"/>
            <w:vAlign w:val="center"/>
          </w:tcPr>
          <w:p w14:paraId="25C05265" w14:textId="6DF586A8" w:rsidR="0043088E" w:rsidRPr="0043088E" w:rsidRDefault="0043088E" w:rsidP="00FC0389">
            <w:pPr>
              <w:spacing w:before="60" w:after="60"/>
              <w:jc w:val="center"/>
              <w:rPr>
                <w:sz w:val="18"/>
                <w:szCs w:val="18"/>
              </w:rPr>
            </w:pPr>
            <w:r>
              <w:rPr>
                <w:sz w:val="18"/>
                <w:szCs w:val="18"/>
              </w:rPr>
              <w:t>2020</w:t>
            </w:r>
          </w:p>
        </w:tc>
        <w:tc>
          <w:tcPr>
            <w:tcW w:w="1098" w:type="dxa"/>
            <w:shd w:val="clear" w:color="auto" w:fill="auto"/>
            <w:vAlign w:val="center"/>
          </w:tcPr>
          <w:p w14:paraId="5E25BB4A" w14:textId="7F3BCD4B" w:rsidR="0043088E" w:rsidRDefault="0043088E" w:rsidP="00FC0389">
            <w:pPr>
              <w:spacing w:before="60" w:after="60"/>
              <w:jc w:val="center"/>
              <w:rPr>
                <w:sz w:val="20"/>
                <w:szCs w:val="20"/>
              </w:rPr>
            </w:pPr>
            <w:r>
              <w:rPr>
                <w:sz w:val="20"/>
                <w:szCs w:val="20"/>
              </w:rPr>
              <w:t>-</w:t>
            </w:r>
          </w:p>
        </w:tc>
        <w:tc>
          <w:tcPr>
            <w:tcW w:w="1099" w:type="dxa"/>
            <w:shd w:val="clear" w:color="auto" w:fill="auto"/>
            <w:vAlign w:val="center"/>
          </w:tcPr>
          <w:p w14:paraId="688EF47A" w14:textId="5B9DAE24" w:rsidR="0043088E" w:rsidRPr="0043088E" w:rsidRDefault="0043088E" w:rsidP="00FC0389">
            <w:pPr>
              <w:spacing w:before="60" w:after="60"/>
              <w:jc w:val="center"/>
              <w:rPr>
                <w:sz w:val="18"/>
                <w:szCs w:val="18"/>
              </w:rPr>
            </w:pPr>
            <w:r>
              <w:rPr>
                <w:sz w:val="18"/>
                <w:szCs w:val="18"/>
              </w:rPr>
              <w:t>2022</w:t>
            </w:r>
          </w:p>
        </w:tc>
        <w:tc>
          <w:tcPr>
            <w:tcW w:w="1098" w:type="dxa"/>
            <w:shd w:val="clear" w:color="auto" w:fill="auto"/>
            <w:vAlign w:val="center"/>
          </w:tcPr>
          <w:p w14:paraId="4F45CA0E" w14:textId="4C260224" w:rsidR="0043088E" w:rsidRDefault="0043088E" w:rsidP="00FC0389">
            <w:pPr>
              <w:spacing w:before="60" w:after="60"/>
              <w:jc w:val="center"/>
              <w:rPr>
                <w:sz w:val="20"/>
                <w:szCs w:val="20"/>
              </w:rPr>
            </w:pPr>
            <w:r>
              <w:rPr>
                <w:sz w:val="20"/>
                <w:szCs w:val="20"/>
              </w:rPr>
              <w:t>100</w:t>
            </w:r>
          </w:p>
        </w:tc>
        <w:tc>
          <w:tcPr>
            <w:tcW w:w="2197" w:type="dxa"/>
            <w:shd w:val="clear" w:color="auto" w:fill="auto"/>
          </w:tcPr>
          <w:p w14:paraId="43655DD7" w14:textId="2B1BF862" w:rsidR="0043088E" w:rsidRDefault="0043088E" w:rsidP="00FC0389">
            <w:pPr>
              <w:spacing w:before="60" w:after="60"/>
              <w:jc w:val="left"/>
              <w:rPr>
                <w:sz w:val="20"/>
                <w:szCs w:val="20"/>
              </w:rPr>
            </w:pPr>
            <w:r>
              <w:rPr>
                <w:sz w:val="20"/>
                <w:szCs w:val="20"/>
              </w:rPr>
              <w:t>Извештај</w:t>
            </w:r>
            <w:r w:rsidR="003C65E7">
              <w:rPr>
                <w:sz w:val="20"/>
                <w:szCs w:val="20"/>
              </w:rPr>
              <w:t>и</w:t>
            </w:r>
            <w:r>
              <w:rPr>
                <w:sz w:val="20"/>
                <w:szCs w:val="20"/>
              </w:rPr>
              <w:t xml:space="preserve"> школа</w:t>
            </w:r>
          </w:p>
        </w:tc>
      </w:tr>
    </w:tbl>
    <w:p w14:paraId="5CCE1D1B" w14:textId="77777777" w:rsidR="00046D09" w:rsidRDefault="00046D09" w:rsidP="00046D09">
      <w:pPr>
        <w:spacing w:before="240"/>
      </w:pPr>
    </w:p>
    <w:tbl>
      <w:tblPr>
        <w:tblStyle w:val="TableGrid"/>
        <w:tblW w:w="0" w:type="auto"/>
        <w:tblLook w:val="04A0" w:firstRow="1" w:lastRow="0" w:firstColumn="1" w:lastColumn="0" w:noHBand="0" w:noVBand="1"/>
      </w:tblPr>
      <w:tblGrid>
        <w:gridCol w:w="2153"/>
        <w:gridCol w:w="2150"/>
        <w:gridCol w:w="1094"/>
        <w:gridCol w:w="1084"/>
        <w:gridCol w:w="1098"/>
        <w:gridCol w:w="218"/>
        <w:gridCol w:w="858"/>
        <w:gridCol w:w="531"/>
        <w:gridCol w:w="1614"/>
        <w:gridCol w:w="2150"/>
      </w:tblGrid>
      <w:tr w:rsidR="00046D09" w:rsidRPr="00356041" w14:paraId="4747826A" w14:textId="77777777" w:rsidTr="007E1428">
        <w:tc>
          <w:tcPr>
            <w:tcW w:w="2153" w:type="dxa"/>
            <w:shd w:val="clear" w:color="auto" w:fill="E36C0A" w:themeFill="accent6" w:themeFillShade="BF"/>
          </w:tcPr>
          <w:p w14:paraId="6A3F6C3F" w14:textId="77777777" w:rsidR="00046D09" w:rsidRPr="001F6F4D" w:rsidRDefault="00046D09" w:rsidP="00FC0389">
            <w:pPr>
              <w:spacing w:before="60" w:after="60"/>
              <w:rPr>
                <w:b/>
                <w:sz w:val="20"/>
                <w:szCs w:val="20"/>
              </w:rPr>
            </w:pPr>
            <w:r w:rsidRPr="001F6F4D">
              <w:rPr>
                <w:b/>
                <w:sz w:val="20"/>
                <w:szCs w:val="20"/>
              </w:rPr>
              <w:t xml:space="preserve">МЕРА </w:t>
            </w:r>
            <w:r>
              <w:rPr>
                <w:b/>
                <w:sz w:val="20"/>
                <w:szCs w:val="20"/>
              </w:rPr>
              <w:t>2</w:t>
            </w:r>
            <w:r w:rsidRPr="001F6F4D">
              <w:rPr>
                <w:b/>
                <w:sz w:val="20"/>
                <w:szCs w:val="20"/>
              </w:rPr>
              <w:t>.1:</w:t>
            </w:r>
          </w:p>
        </w:tc>
        <w:tc>
          <w:tcPr>
            <w:tcW w:w="4328" w:type="dxa"/>
            <w:gridSpan w:val="3"/>
            <w:shd w:val="clear" w:color="auto" w:fill="E36C0A" w:themeFill="accent6" w:themeFillShade="BF"/>
          </w:tcPr>
          <w:p w14:paraId="1E28AC1E" w14:textId="77777777" w:rsidR="00046D09" w:rsidRPr="00356041" w:rsidRDefault="00046D09" w:rsidP="00FC0389">
            <w:pPr>
              <w:spacing w:before="60" w:after="60"/>
              <w:rPr>
                <w:sz w:val="20"/>
                <w:szCs w:val="20"/>
              </w:rPr>
            </w:pPr>
            <w:r w:rsidRPr="00F5416B">
              <w:rPr>
                <w:sz w:val="20"/>
                <w:szCs w:val="20"/>
              </w:rPr>
              <w:t>Стручна и материјална подршка родитељима, деци и ученицима ромске националности у сврху редовног похађања образовних институција</w:t>
            </w:r>
          </w:p>
        </w:tc>
        <w:tc>
          <w:tcPr>
            <w:tcW w:w="1316" w:type="dxa"/>
            <w:gridSpan w:val="2"/>
            <w:shd w:val="clear" w:color="auto" w:fill="E36C0A" w:themeFill="accent6" w:themeFillShade="BF"/>
          </w:tcPr>
          <w:p w14:paraId="195FBEB6" w14:textId="77777777" w:rsidR="00046D09" w:rsidRPr="00356041" w:rsidRDefault="00046D09" w:rsidP="00FC0389">
            <w:pPr>
              <w:spacing w:before="60" w:after="60"/>
              <w:rPr>
                <w:sz w:val="20"/>
                <w:szCs w:val="20"/>
              </w:rPr>
            </w:pPr>
            <w:r>
              <w:rPr>
                <w:sz w:val="20"/>
                <w:szCs w:val="20"/>
              </w:rPr>
              <w:t>Тип мере:</w:t>
            </w:r>
          </w:p>
        </w:tc>
        <w:tc>
          <w:tcPr>
            <w:tcW w:w="5153" w:type="dxa"/>
            <w:gridSpan w:val="4"/>
            <w:shd w:val="clear" w:color="auto" w:fill="E36C0A" w:themeFill="accent6" w:themeFillShade="BF"/>
          </w:tcPr>
          <w:p w14:paraId="09240E5C" w14:textId="5EA8051A" w:rsidR="00046D09" w:rsidRPr="00356041" w:rsidRDefault="00A837EF" w:rsidP="00FC0389">
            <w:pPr>
              <w:spacing w:before="60" w:after="60"/>
              <w:rPr>
                <w:sz w:val="20"/>
                <w:szCs w:val="20"/>
              </w:rPr>
            </w:pPr>
            <w:r>
              <w:rPr>
                <w:sz w:val="20"/>
                <w:szCs w:val="20"/>
              </w:rPr>
              <w:t>Подстицајна</w:t>
            </w:r>
          </w:p>
        </w:tc>
      </w:tr>
      <w:tr w:rsidR="00046D09" w:rsidRPr="00356041" w14:paraId="70F25C84" w14:textId="77777777" w:rsidTr="007E1428">
        <w:tc>
          <w:tcPr>
            <w:tcW w:w="2153" w:type="dxa"/>
            <w:shd w:val="clear" w:color="auto" w:fill="FBD4B4" w:themeFill="accent6" w:themeFillTint="66"/>
          </w:tcPr>
          <w:p w14:paraId="1D62EFAE" w14:textId="77777777" w:rsidR="00046D09" w:rsidRDefault="00046D09" w:rsidP="00FC0389">
            <w:pPr>
              <w:spacing w:before="60" w:after="60"/>
              <w:rPr>
                <w:sz w:val="20"/>
                <w:szCs w:val="20"/>
              </w:rPr>
            </w:pPr>
            <w:r>
              <w:rPr>
                <w:sz w:val="20"/>
                <w:szCs w:val="20"/>
              </w:rPr>
              <w:t>Носилац мере:</w:t>
            </w:r>
          </w:p>
        </w:tc>
        <w:tc>
          <w:tcPr>
            <w:tcW w:w="4328" w:type="dxa"/>
            <w:gridSpan w:val="3"/>
            <w:shd w:val="clear" w:color="auto" w:fill="FBD4B4" w:themeFill="accent6" w:themeFillTint="66"/>
          </w:tcPr>
          <w:p w14:paraId="7791B183" w14:textId="0CCB36EF" w:rsidR="00046D09" w:rsidRPr="00356041" w:rsidRDefault="00A837EF" w:rsidP="00FC0389">
            <w:pPr>
              <w:spacing w:before="60" w:after="60"/>
              <w:rPr>
                <w:sz w:val="20"/>
                <w:szCs w:val="20"/>
              </w:rPr>
            </w:pPr>
            <w:r>
              <w:rPr>
                <w:sz w:val="20"/>
                <w:szCs w:val="20"/>
              </w:rPr>
              <w:t>ЈЛС, Школе</w:t>
            </w:r>
          </w:p>
        </w:tc>
        <w:tc>
          <w:tcPr>
            <w:tcW w:w="1316" w:type="dxa"/>
            <w:gridSpan w:val="2"/>
            <w:shd w:val="clear" w:color="auto" w:fill="FBD4B4" w:themeFill="accent6" w:themeFillTint="66"/>
          </w:tcPr>
          <w:p w14:paraId="2B53DD7C" w14:textId="77777777" w:rsidR="00046D09" w:rsidRDefault="00046D09" w:rsidP="00FC0389">
            <w:pPr>
              <w:spacing w:before="60" w:after="60"/>
              <w:rPr>
                <w:sz w:val="20"/>
                <w:szCs w:val="20"/>
              </w:rPr>
            </w:pPr>
            <w:r>
              <w:rPr>
                <w:sz w:val="20"/>
                <w:szCs w:val="20"/>
              </w:rPr>
              <w:t>Партнери:</w:t>
            </w:r>
          </w:p>
        </w:tc>
        <w:tc>
          <w:tcPr>
            <w:tcW w:w="5153" w:type="dxa"/>
            <w:gridSpan w:val="4"/>
            <w:shd w:val="clear" w:color="auto" w:fill="FBD4B4" w:themeFill="accent6" w:themeFillTint="66"/>
          </w:tcPr>
          <w:p w14:paraId="4B64B14B" w14:textId="33FC09CB" w:rsidR="00046D09" w:rsidRPr="00356041" w:rsidRDefault="00A837EF" w:rsidP="00FC0389">
            <w:pPr>
              <w:spacing w:before="60" w:after="60"/>
              <w:rPr>
                <w:sz w:val="20"/>
                <w:szCs w:val="20"/>
              </w:rPr>
            </w:pPr>
            <w:r>
              <w:rPr>
                <w:sz w:val="20"/>
                <w:szCs w:val="20"/>
              </w:rPr>
              <w:t xml:space="preserve">Школе, </w:t>
            </w:r>
            <w:r w:rsidR="00093E81">
              <w:rPr>
                <w:sz w:val="20"/>
                <w:szCs w:val="20"/>
              </w:rPr>
              <w:t>ЦСР, ЈЛС, Министарство просвете, помоћник у настави</w:t>
            </w:r>
          </w:p>
        </w:tc>
      </w:tr>
      <w:tr w:rsidR="00046D09" w:rsidRPr="00356041" w14:paraId="7F2AB005" w14:textId="77777777" w:rsidTr="007E1428">
        <w:tc>
          <w:tcPr>
            <w:tcW w:w="2153" w:type="dxa"/>
            <w:shd w:val="clear" w:color="auto" w:fill="FBD4B4" w:themeFill="accent6" w:themeFillTint="66"/>
          </w:tcPr>
          <w:p w14:paraId="1CD41EBA" w14:textId="77777777" w:rsidR="00046D09" w:rsidRPr="00356041" w:rsidRDefault="00046D09" w:rsidP="00FC0389">
            <w:pPr>
              <w:spacing w:before="60" w:after="60"/>
              <w:rPr>
                <w:sz w:val="20"/>
                <w:szCs w:val="20"/>
              </w:rPr>
            </w:pPr>
            <w:r>
              <w:rPr>
                <w:sz w:val="20"/>
                <w:szCs w:val="20"/>
              </w:rPr>
              <w:t>Период спровођења:</w:t>
            </w:r>
          </w:p>
        </w:tc>
        <w:tc>
          <w:tcPr>
            <w:tcW w:w="2150" w:type="dxa"/>
            <w:shd w:val="clear" w:color="auto" w:fill="FBD4B4" w:themeFill="accent6" w:themeFillTint="66"/>
          </w:tcPr>
          <w:p w14:paraId="10AB9945" w14:textId="0F0C5C5D" w:rsidR="00046D09" w:rsidRPr="00356041" w:rsidRDefault="00093E81" w:rsidP="00FC0389">
            <w:pPr>
              <w:spacing w:before="60" w:after="60"/>
              <w:rPr>
                <w:sz w:val="20"/>
                <w:szCs w:val="20"/>
              </w:rPr>
            </w:pPr>
            <w:r>
              <w:rPr>
                <w:sz w:val="20"/>
                <w:szCs w:val="20"/>
              </w:rPr>
              <w:t>2021-2022</w:t>
            </w:r>
          </w:p>
        </w:tc>
        <w:tc>
          <w:tcPr>
            <w:tcW w:w="3494" w:type="dxa"/>
            <w:gridSpan w:val="4"/>
            <w:shd w:val="clear" w:color="auto" w:fill="FBD4B4" w:themeFill="accent6" w:themeFillTint="66"/>
          </w:tcPr>
          <w:p w14:paraId="22239B6C" w14:textId="77777777" w:rsidR="00046D09" w:rsidRPr="00356041" w:rsidRDefault="00046D09" w:rsidP="00FC0389">
            <w:pPr>
              <w:spacing w:before="60" w:after="60"/>
              <w:jc w:val="right"/>
              <w:rPr>
                <w:sz w:val="20"/>
                <w:szCs w:val="20"/>
              </w:rPr>
            </w:pPr>
            <w:r w:rsidRPr="007212FC">
              <w:rPr>
                <w:sz w:val="20"/>
                <w:szCs w:val="20"/>
              </w:rPr>
              <w:t>Потребне измене прописа:</w:t>
            </w:r>
          </w:p>
        </w:tc>
        <w:tc>
          <w:tcPr>
            <w:tcW w:w="5153" w:type="dxa"/>
            <w:gridSpan w:val="4"/>
            <w:shd w:val="clear" w:color="auto" w:fill="FBD4B4" w:themeFill="accent6" w:themeFillTint="66"/>
          </w:tcPr>
          <w:p w14:paraId="4B0E5048" w14:textId="7DB5C213" w:rsidR="00046D09" w:rsidRPr="00356041" w:rsidRDefault="00093E81" w:rsidP="00FC0389">
            <w:pPr>
              <w:spacing w:before="60" w:after="60"/>
              <w:rPr>
                <w:sz w:val="20"/>
                <w:szCs w:val="20"/>
              </w:rPr>
            </w:pPr>
            <w:r>
              <w:rPr>
                <w:sz w:val="20"/>
                <w:szCs w:val="20"/>
              </w:rPr>
              <w:t>Не</w:t>
            </w:r>
          </w:p>
        </w:tc>
      </w:tr>
      <w:tr w:rsidR="00046D09" w:rsidRPr="00356041" w14:paraId="0AA4184F" w14:textId="77777777" w:rsidTr="007E1428">
        <w:tc>
          <w:tcPr>
            <w:tcW w:w="2153" w:type="dxa"/>
            <w:shd w:val="clear" w:color="auto" w:fill="FBD4B4" w:themeFill="accent6" w:themeFillTint="66"/>
          </w:tcPr>
          <w:p w14:paraId="23AFB62A" w14:textId="77777777" w:rsidR="00046D09" w:rsidRDefault="00046D09" w:rsidP="00FC0389">
            <w:pPr>
              <w:spacing w:before="60" w:after="60"/>
              <w:jc w:val="left"/>
              <w:rPr>
                <w:sz w:val="20"/>
                <w:szCs w:val="20"/>
              </w:rPr>
            </w:pPr>
            <w:r>
              <w:rPr>
                <w:sz w:val="20"/>
                <w:szCs w:val="20"/>
              </w:rPr>
              <w:t>Укупно процењена финансијска средства за меру (РСД):</w:t>
            </w:r>
          </w:p>
        </w:tc>
        <w:tc>
          <w:tcPr>
            <w:tcW w:w="2150" w:type="dxa"/>
            <w:shd w:val="clear" w:color="auto" w:fill="FBD4B4" w:themeFill="accent6" w:themeFillTint="66"/>
          </w:tcPr>
          <w:p w14:paraId="26EC36F6" w14:textId="64F0A6D6" w:rsidR="00046D09" w:rsidRDefault="00093E81" w:rsidP="00FC0389">
            <w:pPr>
              <w:spacing w:before="60" w:after="60"/>
              <w:jc w:val="right"/>
              <w:rPr>
                <w:rStyle w:val="FootnoteReference"/>
                <w:sz w:val="20"/>
                <w:szCs w:val="20"/>
              </w:rPr>
            </w:pPr>
            <w:r>
              <w:rPr>
                <w:sz w:val="20"/>
                <w:szCs w:val="20"/>
              </w:rPr>
              <w:t>1.660.000,00</w:t>
            </w:r>
          </w:p>
        </w:tc>
        <w:tc>
          <w:tcPr>
            <w:tcW w:w="2178" w:type="dxa"/>
            <w:gridSpan w:val="2"/>
            <w:shd w:val="clear" w:color="auto" w:fill="FBD4B4" w:themeFill="accent6" w:themeFillTint="66"/>
          </w:tcPr>
          <w:p w14:paraId="4F053CB4" w14:textId="77777777" w:rsidR="00046D09" w:rsidRDefault="00046D09" w:rsidP="00FC0389">
            <w:pPr>
              <w:spacing w:before="60" w:after="60"/>
              <w:jc w:val="left"/>
              <w:rPr>
                <w:rStyle w:val="FootnoteReference"/>
                <w:sz w:val="20"/>
                <w:szCs w:val="20"/>
              </w:rPr>
            </w:pPr>
            <w:r>
              <w:rPr>
                <w:sz w:val="20"/>
                <w:szCs w:val="20"/>
              </w:rPr>
              <w:t>Вредности фин. средстава по годинама (РСД):</w:t>
            </w:r>
          </w:p>
        </w:tc>
        <w:tc>
          <w:tcPr>
            <w:tcW w:w="2174" w:type="dxa"/>
            <w:gridSpan w:val="3"/>
            <w:shd w:val="clear" w:color="auto" w:fill="FBD4B4" w:themeFill="accent6" w:themeFillTint="66"/>
          </w:tcPr>
          <w:p w14:paraId="6D37CE6F" w14:textId="2AEFE3D5" w:rsidR="00093E81" w:rsidRDefault="00093E81" w:rsidP="00093E81">
            <w:pPr>
              <w:spacing w:before="60" w:after="60"/>
              <w:jc w:val="right"/>
              <w:rPr>
                <w:sz w:val="20"/>
                <w:szCs w:val="20"/>
              </w:rPr>
            </w:pPr>
            <w:r>
              <w:rPr>
                <w:sz w:val="20"/>
                <w:szCs w:val="20"/>
              </w:rPr>
              <w:t xml:space="preserve">2021: </w:t>
            </w:r>
            <w:r w:rsidRPr="00093E81">
              <w:rPr>
                <w:sz w:val="20"/>
                <w:szCs w:val="20"/>
              </w:rPr>
              <w:t>630.000,00</w:t>
            </w:r>
          </w:p>
          <w:p w14:paraId="16F6AE38" w14:textId="48EEBF94" w:rsidR="00093E81" w:rsidRPr="00093E81" w:rsidRDefault="00093E81" w:rsidP="00093E81">
            <w:pPr>
              <w:spacing w:before="60" w:after="60"/>
              <w:jc w:val="right"/>
              <w:rPr>
                <w:rStyle w:val="FootnoteReference"/>
                <w:sz w:val="20"/>
                <w:szCs w:val="20"/>
                <w:vertAlign w:val="baseline"/>
              </w:rPr>
            </w:pPr>
            <w:r>
              <w:rPr>
                <w:rStyle w:val="FootnoteReference"/>
                <w:sz w:val="20"/>
                <w:szCs w:val="20"/>
                <w:vertAlign w:val="baseline"/>
              </w:rPr>
              <w:t>2022:</w:t>
            </w:r>
            <w:r w:rsidRPr="00093E81">
              <w:rPr>
                <w:sz w:val="20"/>
                <w:szCs w:val="20"/>
              </w:rPr>
              <w:t xml:space="preserve"> </w:t>
            </w:r>
            <w:r>
              <w:rPr>
                <w:sz w:val="20"/>
                <w:szCs w:val="20"/>
              </w:rPr>
              <w:t>1.0</w:t>
            </w:r>
            <w:r w:rsidRPr="00093E81">
              <w:rPr>
                <w:sz w:val="20"/>
                <w:szCs w:val="20"/>
              </w:rPr>
              <w:t>30.000,00</w:t>
            </w:r>
            <w:r>
              <w:rPr>
                <w:rStyle w:val="FootnoteReference"/>
                <w:sz w:val="20"/>
                <w:szCs w:val="20"/>
                <w:vertAlign w:val="baseline"/>
              </w:rPr>
              <w:t xml:space="preserve"> </w:t>
            </w:r>
          </w:p>
        </w:tc>
        <w:tc>
          <w:tcPr>
            <w:tcW w:w="2145" w:type="dxa"/>
            <w:gridSpan w:val="2"/>
            <w:shd w:val="clear" w:color="auto" w:fill="FBD4B4" w:themeFill="accent6" w:themeFillTint="66"/>
          </w:tcPr>
          <w:p w14:paraId="1086523E" w14:textId="77777777" w:rsidR="00046D09" w:rsidRDefault="00046D09" w:rsidP="00FC0389">
            <w:pPr>
              <w:spacing w:before="60" w:after="60"/>
              <w:jc w:val="left"/>
              <w:rPr>
                <w:rStyle w:val="FootnoteReference"/>
                <w:sz w:val="20"/>
                <w:szCs w:val="20"/>
              </w:rPr>
            </w:pPr>
            <w:r>
              <w:rPr>
                <w:sz w:val="20"/>
                <w:szCs w:val="20"/>
              </w:rPr>
              <w:t>Вредности  фин. средстава по изворима финансир.:</w:t>
            </w:r>
          </w:p>
        </w:tc>
        <w:tc>
          <w:tcPr>
            <w:tcW w:w="2150" w:type="dxa"/>
            <w:shd w:val="clear" w:color="auto" w:fill="FBD4B4" w:themeFill="accent6" w:themeFillTint="66"/>
          </w:tcPr>
          <w:p w14:paraId="01402C7C" w14:textId="77777777" w:rsidR="00093E81" w:rsidRDefault="00093E81" w:rsidP="00093E81">
            <w:pPr>
              <w:spacing w:before="60" w:after="60"/>
              <w:jc w:val="right"/>
              <w:rPr>
                <w:sz w:val="20"/>
                <w:szCs w:val="20"/>
              </w:rPr>
            </w:pPr>
            <w:r>
              <w:rPr>
                <w:sz w:val="20"/>
                <w:szCs w:val="20"/>
              </w:rPr>
              <w:t>ЈЛС: 1.260.000,00</w:t>
            </w:r>
          </w:p>
          <w:p w14:paraId="0C0DDB56" w14:textId="09A69E58" w:rsidR="00093E81" w:rsidRPr="00093E81" w:rsidRDefault="00093E81" w:rsidP="00093E81">
            <w:pPr>
              <w:spacing w:before="60" w:after="60"/>
              <w:jc w:val="right"/>
              <w:rPr>
                <w:rStyle w:val="FootnoteReference"/>
                <w:sz w:val="20"/>
                <w:szCs w:val="20"/>
                <w:vertAlign w:val="baseline"/>
              </w:rPr>
            </w:pPr>
            <w:r>
              <w:rPr>
                <w:rStyle w:val="FootnoteReference"/>
                <w:sz w:val="20"/>
                <w:szCs w:val="20"/>
                <w:vertAlign w:val="baseline"/>
              </w:rPr>
              <w:t>Донатори: 400.000,00</w:t>
            </w:r>
          </w:p>
        </w:tc>
      </w:tr>
      <w:tr w:rsidR="00046D09" w:rsidRPr="00356041" w14:paraId="584DA284" w14:textId="77777777" w:rsidTr="007E1428">
        <w:tc>
          <w:tcPr>
            <w:tcW w:w="4303" w:type="dxa"/>
            <w:gridSpan w:val="2"/>
            <w:vMerge w:val="restart"/>
            <w:shd w:val="clear" w:color="auto" w:fill="E36C0A" w:themeFill="accent6" w:themeFillShade="BF"/>
            <w:vAlign w:val="center"/>
          </w:tcPr>
          <w:p w14:paraId="54454CAA" w14:textId="77777777" w:rsidR="00046D09" w:rsidRDefault="00046D09" w:rsidP="00FC0389">
            <w:pPr>
              <w:spacing w:before="60" w:after="60"/>
              <w:jc w:val="center"/>
              <w:rPr>
                <w:rStyle w:val="FootnoteReference"/>
                <w:sz w:val="20"/>
                <w:szCs w:val="20"/>
              </w:rPr>
            </w:pPr>
            <w:r>
              <w:rPr>
                <w:sz w:val="20"/>
                <w:szCs w:val="20"/>
              </w:rPr>
              <w:t>Показатељи на нивоу мере (показатељи резултата)</w:t>
            </w:r>
          </w:p>
        </w:tc>
        <w:tc>
          <w:tcPr>
            <w:tcW w:w="1094" w:type="dxa"/>
            <w:vMerge w:val="restart"/>
            <w:shd w:val="clear" w:color="auto" w:fill="E36C0A" w:themeFill="accent6" w:themeFillShade="BF"/>
            <w:vAlign w:val="center"/>
          </w:tcPr>
          <w:p w14:paraId="019AF7EB" w14:textId="77777777" w:rsidR="00046D09" w:rsidRDefault="00046D09" w:rsidP="00FC0389">
            <w:pPr>
              <w:spacing w:before="60" w:after="60"/>
              <w:jc w:val="center"/>
              <w:rPr>
                <w:rStyle w:val="FootnoteReference"/>
                <w:sz w:val="20"/>
                <w:szCs w:val="20"/>
              </w:rPr>
            </w:pPr>
            <w:r>
              <w:rPr>
                <w:sz w:val="20"/>
                <w:szCs w:val="20"/>
              </w:rPr>
              <w:t>Јединица мере</w:t>
            </w:r>
          </w:p>
        </w:tc>
        <w:tc>
          <w:tcPr>
            <w:tcW w:w="1084" w:type="dxa"/>
            <w:vMerge w:val="restart"/>
            <w:shd w:val="clear" w:color="auto" w:fill="E36C0A" w:themeFill="accent6" w:themeFillShade="BF"/>
            <w:vAlign w:val="center"/>
          </w:tcPr>
          <w:p w14:paraId="3125A3E6" w14:textId="77777777" w:rsidR="00046D09" w:rsidRDefault="00046D09" w:rsidP="00FC0389">
            <w:pPr>
              <w:spacing w:before="60" w:after="60"/>
              <w:jc w:val="center"/>
              <w:rPr>
                <w:rStyle w:val="FootnoteReference"/>
                <w:sz w:val="20"/>
                <w:szCs w:val="20"/>
              </w:rPr>
            </w:pPr>
            <w:r>
              <w:rPr>
                <w:sz w:val="20"/>
                <w:szCs w:val="20"/>
              </w:rPr>
              <w:t>Базна година</w:t>
            </w:r>
          </w:p>
        </w:tc>
        <w:tc>
          <w:tcPr>
            <w:tcW w:w="1098" w:type="dxa"/>
            <w:vMerge w:val="restart"/>
            <w:shd w:val="clear" w:color="auto" w:fill="E36C0A" w:themeFill="accent6" w:themeFillShade="BF"/>
            <w:vAlign w:val="center"/>
          </w:tcPr>
          <w:p w14:paraId="0C0D8ADF" w14:textId="77777777" w:rsidR="00046D09" w:rsidRDefault="00046D09" w:rsidP="00FC0389">
            <w:pPr>
              <w:spacing w:before="60" w:after="60"/>
              <w:jc w:val="center"/>
              <w:rPr>
                <w:rStyle w:val="FootnoteReference"/>
                <w:sz w:val="20"/>
                <w:szCs w:val="20"/>
              </w:rPr>
            </w:pPr>
            <w:r>
              <w:rPr>
                <w:sz w:val="20"/>
                <w:szCs w:val="20"/>
              </w:rPr>
              <w:t>Базна вредност</w:t>
            </w:r>
          </w:p>
        </w:tc>
        <w:tc>
          <w:tcPr>
            <w:tcW w:w="3221" w:type="dxa"/>
            <w:gridSpan w:val="4"/>
            <w:shd w:val="clear" w:color="auto" w:fill="E36C0A" w:themeFill="accent6" w:themeFillShade="BF"/>
            <w:vAlign w:val="center"/>
          </w:tcPr>
          <w:p w14:paraId="7E954398" w14:textId="77777777" w:rsidR="00046D09" w:rsidRDefault="00046D09" w:rsidP="00FC0389">
            <w:pPr>
              <w:spacing w:before="60" w:after="60"/>
              <w:jc w:val="center"/>
              <w:rPr>
                <w:rStyle w:val="FootnoteReference"/>
                <w:sz w:val="20"/>
                <w:szCs w:val="20"/>
              </w:rPr>
            </w:pPr>
            <w:r>
              <w:rPr>
                <w:sz w:val="20"/>
                <w:szCs w:val="20"/>
              </w:rPr>
              <w:t>Циљне вредности</w:t>
            </w:r>
          </w:p>
        </w:tc>
        <w:tc>
          <w:tcPr>
            <w:tcW w:w="2150" w:type="dxa"/>
            <w:vMerge w:val="restart"/>
            <w:shd w:val="clear" w:color="auto" w:fill="E36C0A" w:themeFill="accent6" w:themeFillShade="BF"/>
            <w:vAlign w:val="center"/>
          </w:tcPr>
          <w:p w14:paraId="3F4F17B7" w14:textId="77777777" w:rsidR="00046D09" w:rsidRDefault="00046D09" w:rsidP="00FC0389">
            <w:pPr>
              <w:spacing w:before="60" w:after="60"/>
              <w:jc w:val="center"/>
              <w:rPr>
                <w:rStyle w:val="FootnoteReference"/>
                <w:sz w:val="20"/>
                <w:szCs w:val="20"/>
              </w:rPr>
            </w:pPr>
            <w:r>
              <w:rPr>
                <w:sz w:val="20"/>
                <w:szCs w:val="20"/>
              </w:rPr>
              <w:t>Извор провере</w:t>
            </w:r>
          </w:p>
        </w:tc>
      </w:tr>
      <w:tr w:rsidR="007E1428" w:rsidRPr="00356041" w14:paraId="4F919152" w14:textId="77777777" w:rsidTr="004002B8">
        <w:tc>
          <w:tcPr>
            <w:tcW w:w="4303" w:type="dxa"/>
            <w:gridSpan w:val="2"/>
            <w:vMerge/>
            <w:shd w:val="clear" w:color="auto" w:fill="FABF8F" w:themeFill="accent6" w:themeFillTint="99"/>
            <w:vAlign w:val="center"/>
          </w:tcPr>
          <w:p w14:paraId="35609665" w14:textId="77777777" w:rsidR="007E1428" w:rsidRDefault="007E1428" w:rsidP="00FC0389">
            <w:pPr>
              <w:spacing w:before="60" w:after="60"/>
              <w:jc w:val="center"/>
              <w:rPr>
                <w:rStyle w:val="FootnoteReference"/>
                <w:sz w:val="20"/>
                <w:szCs w:val="20"/>
              </w:rPr>
            </w:pPr>
          </w:p>
        </w:tc>
        <w:tc>
          <w:tcPr>
            <w:tcW w:w="1094" w:type="dxa"/>
            <w:vMerge/>
            <w:shd w:val="clear" w:color="auto" w:fill="FABF8F" w:themeFill="accent6" w:themeFillTint="99"/>
            <w:vAlign w:val="center"/>
          </w:tcPr>
          <w:p w14:paraId="55765E82" w14:textId="77777777" w:rsidR="007E1428" w:rsidRDefault="007E1428" w:rsidP="00FC0389">
            <w:pPr>
              <w:spacing w:before="60" w:after="60"/>
              <w:jc w:val="center"/>
              <w:rPr>
                <w:rStyle w:val="FootnoteReference"/>
                <w:sz w:val="20"/>
                <w:szCs w:val="20"/>
              </w:rPr>
            </w:pPr>
          </w:p>
        </w:tc>
        <w:tc>
          <w:tcPr>
            <w:tcW w:w="1084" w:type="dxa"/>
            <w:vMerge/>
            <w:shd w:val="clear" w:color="auto" w:fill="FABF8F" w:themeFill="accent6" w:themeFillTint="99"/>
            <w:vAlign w:val="center"/>
          </w:tcPr>
          <w:p w14:paraId="39147572" w14:textId="77777777" w:rsidR="007E1428" w:rsidRDefault="007E1428" w:rsidP="00FC0389">
            <w:pPr>
              <w:spacing w:before="60" w:after="60"/>
              <w:jc w:val="center"/>
              <w:rPr>
                <w:rStyle w:val="FootnoteReference"/>
                <w:sz w:val="20"/>
                <w:szCs w:val="20"/>
              </w:rPr>
            </w:pPr>
          </w:p>
        </w:tc>
        <w:tc>
          <w:tcPr>
            <w:tcW w:w="1098" w:type="dxa"/>
            <w:vMerge/>
            <w:shd w:val="clear" w:color="auto" w:fill="FABF8F" w:themeFill="accent6" w:themeFillTint="99"/>
            <w:vAlign w:val="center"/>
          </w:tcPr>
          <w:p w14:paraId="60EA768C" w14:textId="77777777" w:rsidR="007E1428" w:rsidRDefault="007E1428" w:rsidP="00FC0389">
            <w:pPr>
              <w:spacing w:before="60" w:after="60"/>
              <w:jc w:val="center"/>
              <w:rPr>
                <w:rStyle w:val="FootnoteReference"/>
                <w:sz w:val="20"/>
                <w:szCs w:val="20"/>
              </w:rPr>
            </w:pPr>
          </w:p>
        </w:tc>
        <w:tc>
          <w:tcPr>
            <w:tcW w:w="1607" w:type="dxa"/>
            <w:gridSpan w:val="3"/>
            <w:shd w:val="clear" w:color="auto" w:fill="E36C0A" w:themeFill="accent6" w:themeFillShade="BF"/>
            <w:vAlign w:val="center"/>
          </w:tcPr>
          <w:p w14:paraId="02EDB90C" w14:textId="51A91748" w:rsidR="007E1428" w:rsidRDefault="007E1428" w:rsidP="00FC0389">
            <w:pPr>
              <w:spacing w:before="60" w:after="60"/>
              <w:jc w:val="center"/>
              <w:rPr>
                <w:rStyle w:val="FootnoteReference"/>
                <w:sz w:val="20"/>
                <w:szCs w:val="20"/>
              </w:rPr>
            </w:pPr>
            <w:r>
              <w:rPr>
                <w:sz w:val="20"/>
                <w:szCs w:val="20"/>
              </w:rPr>
              <w:t>2021.</w:t>
            </w:r>
          </w:p>
        </w:tc>
        <w:tc>
          <w:tcPr>
            <w:tcW w:w="1614" w:type="dxa"/>
            <w:shd w:val="clear" w:color="auto" w:fill="E36C0A" w:themeFill="accent6" w:themeFillShade="BF"/>
            <w:vAlign w:val="center"/>
          </w:tcPr>
          <w:p w14:paraId="091185E8" w14:textId="77777777" w:rsidR="007E1428" w:rsidRDefault="007E1428" w:rsidP="00FC0389">
            <w:pPr>
              <w:spacing w:before="60" w:after="60"/>
              <w:jc w:val="center"/>
              <w:rPr>
                <w:rStyle w:val="FootnoteReference"/>
                <w:sz w:val="20"/>
                <w:szCs w:val="20"/>
              </w:rPr>
            </w:pPr>
            <w:r>
              <w:rPr>
                <w:sz w:val="20"/>
                <w:szCs w:val="20"/>
              </w:rPr>
              <w:t>2022.</w:t>
            </w:r>
          </w:p>
        </w:tc>
        <w:tc>
          <w:tcPr>
            <w:tcW w:w="2150" w:type="dxa"/>
            <w:vMerge/>
            <w:shd w:val="clear" w:color="auto" w:fill="FABF8F" w:themeFill="accent6" w:themeFillTint="99"/>
            <w:vAlign w:val="center"/>
          </w:tcPr>
          <w:p w14:paraId="004AC5C4" w14:textId="77777777" w:rsidR="007E1428" w:rsidRDefault="007E1428" w:rsidP="00FC0389">
            <w:pPr>
              <w:spacing w:before="60" w:after="60"/>
              <w:jc w:val="center"/>
              <w:rPr>
                <w:rStyle w:val="FootnoteReference"/>
                <w:sz w:val="20"/>
                <w:szCs w:val="20"/>
              </w:rPr>
            </w:pPr>
          </w:p>
        </w:tc>
      </w:tr>
      <w:tr w:rsidR="007E1428" w:rsidRPr="00356041" w14:paraId="04CB918D" w14:textId="77777777" w:rsidTr="00A1585D">
        <w:tc>
          <w:tcPr>
            <w:tcW w:w="4303" w:type="dxa"/>
            <w:gridSpan w:val="2"/>
          </w:tcPr>
          <w:p w14:paraId="1E80DB92" w14:textId="2AD06EAE" w:rsidR="007E1428" w:rsidRDefault="007E1428" w:rsidP="00FC0389">
            <w:pPr>
              <w:spacing w:before="60" w:after="60"/>
              <w:jc w:val="left"/>
              <w:rPr>
                <w:rStyle w:val="FootnoteReference"/>
                <w:sz w:val="20"/>
                <w:szCs w:val="20"/>
              </w:rPr>
            </w:pPr>
            <w:r w:rsidRPr="007E1428">
              <w:rPr>
                <w:sz w:val="20"/>
                <w:szCs w:val="20"/>
              </w:rPr>
              <w:t>Број ромских ученика обухваћене мерама материјалне подршке</w:t>
            </w:r>
          </w:p>
        </w:tc>
        <w:tc>
          <w:tcPr>
            <w:tcW w:w="1094" w:type="dxa"/>
          </w:tcPr>
          <w:p w14:paraId="50743DAA" w14:textId="0D0C5FB9" w:rsidR="007E1428" w:rsidRDefault="007E1428" w:rsidP="00FC0389">
            <w:pPr>
              <w:spacing w:before="60" w:after="60"/>
              <w:jc w:val="center"/>
              <w:rPr>
                <w:rStyle w:val="FootnoteReference"/>
                <w:sz w:val="20"/>
                <w:szCs w:val="20"/>
              </w:rPr>
            </w:pPr>
            <w:r>
              <w:rPr>
                <w:sz w:val="20"/>
                <w:szCs w:val="20"/>
              </w:rPr>
              <w:t>Број</w:t>
            </w:r>
          </w:p>
        </w:tc>
        <w:tc>
          <w:tcPr>
            <w:tcW w:w="1084" w:type="dxa"/>
          </w:tcPr>
          <w:p w14:paraId="166E837E" w14:textId="345B7E7E" w:rsidR="007E1428" w:rsidRDefault="007E1428" w:rsidP="00FC0389">
            <w:pPr>
              <w:spacing w:before="60" w:after="60"/>
              <w:jc w:val="center"/>
              <w:rPr>
                <w:rStyle w:val="FootnoteReference"/>
                <w:sz w:val="20"/>
                <w:szCs w:val="20"/>
              </w:rPr>
            </w:pPr>
            <w:r>
              <w:rPr>
                <w:sz w:val="20"/>
                <w:szCs w:val="20"/>
              </w:rPr>
              <w:t>2020.</w:t>
            </w:r>
          </w:p>
        </w:tc>
        <w:tc>
          <w:tcPr>
            <w:tcW w:w="1098" w:type="dxa"/>
          </w:tcPr>
          <w:p w14:paraId="28B73F5C" w14:textId="4F8FCF3C" w:rsidR="007E1428" w:rsidRDefault="007E1428" w:rsidP="00FC0389">
            <w:pPr>
              <w:spacing w:before="60" w:after="60"/>
              <w:jc w:val="center"/>
              <w:rPr>
                <w:rStyle w:val="FootnoteReference"/>
                <w:sz w:val="20"/>
                <w:szCs w:val="20"/>
              </w:rPr>
            </w:pPr>
            <w:r>
              <w:rPr>
                <w:sz w:val="20"/>
                <w:szCs w:val="20"/>
              </w:rPr>
              <w:t>90</w:t>
            </w:r>
          </w:p>
        </w:tc>
        <w:tc>
          <w:tcPr>
            <w:tcW w:w="1607" w:type="dxa"/>
            <w:gridSpan w:val="3"/>
          </w:tcPr>
          <w:p w14:paraId="558FE1D1" w14:textId="1351527C" w:rsidR="007E1428" w:rsidRPr="006A54F1" w:rsidRDefault="007E1428" w:rsidP="00FC0389">
            <w:pPr>
              <w:spacing w:before="60" w:after="60"/>
              <w:jc w:val="center"/>
              <w:rPr>
                <w:rStyle w:val="FootnoteReference"/>
                <w:sz w:val="20"/>
                <w:szCs w:val="20"/>
              </w:rPr>
            </w:pPr>
            <w:r w:rsidRPr="006A54F1">
              <w:rPr>
                <w:sz w:val="20"/>
                <w:szCs w:val="20"/>
              </w:rPr>
              <w:t>100</w:t>
            </w:r>
          </w:p>
        </w:tc>
        <w:tc>
          <w:tcPr>
            <w:tcW w:w="1614" w:type="dxa"/>
          </w:tcPr>
          <w:p w14:paraId="7E16FC8D" w14:textId="59BBACB7" w:rsidR="007E1428" w:rsidRPr="006A54F1" w:rsidRDefault="007E1428" w:rsidP="00FC0389">
            <w:pPr>
              <w:spacing w:before="60" w:after="60"/>
              <w:jc w:val="center"/>
              <w:rPr>
                <w:rStyle w:val="FootnoteReference"/>
                <w:sz w:val="20"/>
                <w:szCs w:val="20"/>
              </w:rPr>
            </w:pPr>
            <w:r w:rsidRPr="006A54F1">
              <w:rPr>
                <w:sz w:val="20"/>
                <w:szCs w:val="20"/>
              </w:rPr>
              <w:t>110</w:t>
            </w:r>
          </w:p>
        </w:tc>
        <w:tc>
          <w:tcPr>
            <w:tcW w:w="2150" w:type="dxa"/>
          </w:tcPr>
          <w:p w14:paraId="52E3B60A" w14:textId="324FEF9E" w:rsidR="007E1428" w:rsidRDefault="007E1428" w:rsidP="00FC0389">
            <w:pPr>
              <w:spacing w:before="60" w:after="60"/>
              <w:jc w:val="left"/>
              <w:rPr>
                <w:rStyle w:val="FootnoteReference"/>
                <w:sz w:val="20"/>
                <w:szCs w:val="20"/>
              </w:rPr>
            </w:pPr>
            <w:r w:rsidRPr="00FA4804">
              <w:rPr>
                <w:sz w:val="20"/>
                <w:szCs w:val="20"/>
              </w:rPr>
              <w:t>Извештај о реализацији ЛАП-а</w:t>
            </w:r>
          </w:p>
        </w:tc>
      </w:tr>
    </w:tbl>
    <w:p w14:paraId="109B81A0" w14:textId="77777777" w:rsidR="00046D09" w:rsidRDefault="00046D09" w:rsidP="00046D09">
      <w:pPr>
        <w:spacing w:before="240"/>
      </w:pPr>
    </w:p>
    <w:tbl>
      <w:tblPr>
        <w:tblStyle w:val="TableGrid"/>
        <w:tblW w:w="0" w:type="auto"/>
        <w:tblLook w:val="04A0" w:firstRow="1" w:lastRow="0" w:firstColumn="1" w:lastColumn="0" w:noHBand="0" w:noVBand="1"/>
      </w:tblPr>
      <w:tblGrid>
        <w:gridCol w:w="998"/>
        <w:gridCol w:w="3287"/>
        <w:gridCol w:w="1437"/>
        <w:gridCol w:w="1442"/>
        <w:gridCol w:w="1453"/>
        <w:gridCol w:w="1441"/>
        <w:gridCol w:w="1446"/>
        <w:gridCol w:w="1446"/>
      </w:tblGrid>
      <w:tr w:rsidR="00046D09" w:rsidRPr="00F96C98" w14:paraId="3C65D357" w14:textId="77777777" w:rsidTr="00FC0389">
        <w:tc>
          <w:tcPr>
            <w:tcW w:w="998" w:type="dxa"/>
            <w:shd w:val="clear" w:color="auto" w:fill="92CDDC" w:themeFill="accent5" w:themeFillTint="99"/>
            <w:vAlign w:val="center"/>
          </w:tcPr>
          <w:p w14:paraId="38C8A1D4" w14:textId="77777777" w:rsidR="00046D09" w:rsidRPr="00F96C98" w:rsidRDefault="00046D09" w:rsidP="00FC0389">
            <w:pPr>
              <w:spacing w:before="60" w:after="60"/>
              <w:jc w:val="left"/>
              <w:rPr>
                <w:sz w:val="20"/>
                <w:szCs w:val="20"/>
              </w:rPr>
            </w:pPr>
            <w:r>
              <w:rPr>
                <w:sz w:val="20"/>
                <w:szCs w:val="20"/>
              </w:rPr>
              <w:t>Ознака</w:t>
            </w:r>
          </w:p>
        </w:tc>
        <w:tc>
          <w:tcPr>
            <w:tcW w:w="3287" w:type="dxa"/>
            <w:shd w:val="clear" w:color="auto" w:fill="92CDDC" w:themeFill="accent5" w:themeFillTint="99"/>
            <w:vAlign w:val="center"/>
          </w:tcPr>
          <w:p w14:paraId="03F51F88" w14:textId="77777777" w:rsidR="00046D09" w:rsidRPr="00F96C98" w:rsidRDefault="00046D09" w:rsidP="00FC0389">
            <w:pPr>
              <w:spacing w:before="60" w:after="60"/>
              <w:jc w:val="left"/>
              <w:rPr>
                <w:sz w:val="20"/>
                <w:szCs w:val="20"/>
              </w:rPr>
            </w:pPr>
            <w:r>
              <w:rPr>
                <w:sz w:val="20"/>
                <w:szCs w:val="20"/>
              </w:rPr>
              <w:t>Назив активности</w:t>
            </w:r>
          </w:p>
        </w:tc>
        <w:tc>
          <w:tcPr>
            <w:tcW w:w="1437" w:type="dxa"/>
            <w:shd w:val="clear" w:color="auto" w:fill="92CDDC" w:themeFill="accent5" w:themeFillTint="99"/>
            <w:vAlign w:val="center"/>
          </w:tcPr>
          <w:p w14:paraId="6DC74BE4" w14:textId="77777777" w:rsidR="00046D09" w:rsidRPr="00F96C98" w:rsidRDefault="00046D09" w:rsidP="00FC0389">
            <w:pPr>
              <w:spacing w:before="60" w:after="60"/>
              <w:jc w:val="center"/>
              <w:rPr>
                <w:sz w:val="20"/>
                <w:szCs w:val="20"/>
              </w:rPr>
            </w:pPr>
            <w:r>
              <w:rPr>
                <w:sz w:val="20"/>
                <w:szCs w:val="20"/>
              </w:rPr>
              <w:t>Носилац</w:t>
            </w:r>
          </w:p>
        </w:tc>
        <w:tc>
          <w:tcPr>
            <w:tcW w:w="1442" w:type="dxa"/>
            <w:shd w:val="clear" w:color="auto" w:fill="92CDDC" w:themeFill="accent5" w:themeFillTint="99"/>
            <w:vAlign w:val="center"/>
          </w:tcPr>
          <w:p w14:paraId="11B75F78" w14:textId="77777777" w:rsidR="00046D09" w:rsidRPr="00F96C98" w:rsidRDefault="00046D09" w:rsidP="00FC0389">
            <w:pPr>
              <w:spacing w:before="60" w:after="60"/>
              <w:jc w:val="center"/>
              <w:rPr>
                <w:sz w:val="20"/>
                <w:szCs w:val="20"/>
              </w:rPr>
            </w:pPr>
            <w:r>
              <w:rPr>
                <w:sz w:val="20"/>
                <w:szCs w:val="20"/>
              </w:rPr>
              <w:t>Партнери</w:t>
            </w:r>
          </w:p>
        </w:tc>
        <w:tc>
          <w:tcPr>
            <w:tcW w:w="1453" w:type="dxa"/>
            <w:shd w:val="clear" w:color="auto" w:fill="92CDDC" w:themeFill="accent5" w:themeFillTint="99"/>
            <w:vAlign w:val="center"/>
          </w:tcPr>
          <w:p w14:paraId="42D638F7" w14:textId="77777777" w:rsidR="00046D09" w:rsidRPr="00F96C98" w:rsidRDefault="00046D09" w:rsidP="00FC0389">
            <w:pPr>
              <w:spacing w:before="60" w:after="60"/>
              <w:jc w:val="center"/>
              <w:rPr>
                <w:sz w:val="20"/>
                <w:szCs w:val="20"/>
              </w:rPr>
            </w:pPr>
            <w:r>
              <w:rPr>
                <w:sz w:val="20"/>
                <w:szCs w:val="20"/>
              </w:rPr>
              <w:t>Рок за реализацију</w:t>
            </w:r>
          </w:p>
        </w:tc>
        <w:tc>
          <w:tcPr>
            <w:tcW w:w="1441" w:type="dxa"/>
            <w:shd w:val="clear" w:color="auto" w:fill="92CDDC" w:themeFill="accent5" w:themeFillTint="99"/>
            <w:vAlign w:val="center"/>
          </w:tcPr>
          <w:p w14:paraId="2F542250" w14:textId="77777777" w:rsidR="00046D09" w:rsidRPr="00F96C98" w:rsidRDefault="00046D09" w:rsidP="00FC0389">
            <w:pPr>
              <w:spacing w:before="60" w:after="60"/>
              <w:jc w:val="center"/>
              <w:rPr>
                <w:sz w:val="20"/>
                <w:szCs w:val="20"/>
              </w:rPr>
            </w:pPr>
            <w:r>
              <w:rPr>
                <w:sz w:val="20"/>
                <w:szCs w:val="20"/>
              </w:rPr>
              <w:t>Укупно потребна фин. средства (РСД)</w:t>
            </w:r>
          </w:p>
        </w:tc>
        <w:tc>
          <w:tcPr>
            <w:tcW w:w="1446" w:type="dxa"/>
            <w:shd w:val="clear" w:color="auto" w:fill="92CDDC" w:themeFill="accent5" w:themeFillTint="99"/>
            <w:vAlign w:val="center"/>
          </w:tcPr>
          <w:p w14:paraId="49B534F3" w14:textId="77777777" w:rsidR="00046D09" w:rsidRPr="00F96C98" w:rsidRDefault="00046D09" w:rsidP="00FC0389">
            <w:pPr>
              <w:spacing w:before="60" w:after="60"/>
              <w:jc w:val="center"/>
              <w:rPr>
                <w:sz w:val="20"/>
                <w:szCs w:val="20"/>
              </w:rPr>
            </w:pPr>
            <w:r>
              <w:rPr>
                <w:sz w:val="20"/>
                <w:szCs w:val="20"/>
              </w:rPr>
              <w:t>Вредности фин. средства по годинама (РСД)</w:t>
            </w:r>
          </w:p>
        </w:tc>
        <w:tc>
          <w:tcPr>
            <w:tcW w:w="1446" w:type="dxa"/>
            <w:shd w:val="clear" w:color="auto" w:fill="92CDDC" w:themeFill="accent5" w:themeFillTint="99"/>
            <w:vAlign w:val="center"/>
          </w:tcPr>
          <w:p w14:paraId="47BD189B" w14:textId="77777777" w:rsidR="00046D09" w:rsidRPr="00F96C98" w:rsidRDefault="00046D09" w:rsidP="00FC0389">
            <w:pPr>
              <w:spacing w:before="60" w:after="60"/>
              <w:jc w:val="center"/>
              <w:rPr>
                <w:sz w:val="20"/>
                <w:szCs w:val="20"/>
              </w:rPr>
            </w:pPr>
            <w:r>
              <w:rPr>
                <w:sz w:val="20"/>
                <w:szCs w:val="20"/>
              </w:rPr>
              <w:t>Вредности фин. средства по изворима (РСД)</w:t>
            </w:r>
          </w:p>
        </w:tc>
      </w:tr>
      <w:tr w:rsidR="00046D09" w:rsidRPr="00F96C98" w14:paraId="679840DE" w14:textId="77777777" w:rsidTr="00FC0389">
        <w:tc>
          <w:tcPr>
            <w:tcW w:w="998" w:type="dxa"/>
          </w:tcPr>
          <w:p w14:paraId="29699310" w14:textId="77777777" w:rsidR="00046D09" w:rsidRPr="00A86A25" w:rsidRDefault="00046D09" w:rsidP="00FC0389">
            <w:pPr>
              <w:spacing w:before="60" w:after="60"/>
              <w:jc w:val="left"/>
              <w:rPr>
                <w:sz w:val="20"/>
                <w:szCs w:val="20"/>
              </w:rPr>
            </w:pPr>
            <w:r w:rsidRPr="00A86A25">
              <w:rPr>
                <w:sz w:val="20"/>
                <w:szCs w:val="20"/>
              </w:rPr>
              <w:lastRenderedPageBreak/>
              <w:t>2.1.1</w:t>
            </w:r>
          </w:p>
        </w:tc>
        <w:tc>
          <w:tcPr>
            <w:tcW w:w="3287" w:type="dxa"/>
          </w:tcPr>
          <w:p w14:paraId="523B9A36" w14:textId="77777777" w:rsidR="00046D09" w:rsidRPr="00A86A25" w:rsidRDefault="00046D09" w:rsidP="00FC0389">
            <w:pPr>
              <w:spacing w:before="60" w:after="60"/>
              <w:jc w:val="left"/>
              <w:rPr>
                <w:sz w:val="20"/>
                <w:szCs w:val="20"/>
              </w:rPr>
            </w:pPr>
            <w:r w:rsidRPr="00A86A25">
              <w:rPr>
                <w:sz w:val="20"/>
                <w:szCs w:val="20"/>
              </w:rPr>
              <w:t>Спровођење постојећих законских мера у сврху повећања редовног похађања образовања</w:t>
            </w:r>
          </w:p>
        </w:tc>
        <w:tc>
          <w:tcPr>
            <w:tcW w:w="1437" w:type="dxa"/>
          </w:tcPr>
          <w:p w14:paraId="5397FBCF" w14:textId="77777777" w:rsidR="00046D09" w:rsidRPr="00F96C98" w:rsidRDefault="00046D09" w:rsidP="00FC0389">
            <w:pPr>
              <w:spacing w:before="60" w:after="60"/>
              <w:rPr>
                <w:sz w:val="20"/>
                <w:szCs w:val="20"/>
              </w:rPr>
            </w:pPr>
            <w:r>
              <w:rPr>
                <w:sz w:val="20"/>
                <w:szCs w:val="20"/>
              </w:rPr>
              <w:t>Школе</w:t>
            </w:r>
          </w:p>
        </w:tc>
        <w:tc>
          <w:tcPr>
            <w:tcW w:w="1442" w:type="dxa"/>
          </w:tcPr>
          <w:p w14:paraId="08A40726" w14:textId="1217D76A" w:rsidR="00046D09" w:rsidRPr="00F96C98" w:rsidRDefault="00A837EF" w:rsidP="00FC0389">
            <w:pPr>
              <w:spacing w:before="60" w:after="60"/>
              <w:rPr>
                <w:sz w:val="20"/>
                <w:szCs w:val="20"/>
              </w:rPr>
            </w:pPr>
            <w:r>
              <w:rPr>
                <w:sz w:val="20"/>
                <w:szCs w:val="20"/>
              </w:rPr>
              <w:t>ЦСР, ЈЛС</w:t>
            </w:r>
          </w:p>
        </w:tc>
        <w:tc>
          <w:tcPr>
            <w:tcW w:w="1453" w:type="dxa"/>
          </w:tcPr>
          <w:p w14:paraId="17B2F335" w14:textId="01D6C3DB" w:rsidR="00046D09" w:rsidRPr="00F96C98" w:rsidRDefault="00A837EF" w:rsidP="00FC0389">
            <w:pPr>
              <w:spacing w:before="60" w:after="60"/>
              <w:rPr>
                <w:sz w:val="20"/>
                <w:szCs w:val="20"/>
              </w:rPr>
            </w:pPr>
            <w:r>
              <w:rPr>
                <w:sz w:val="20"/>
                <w:szCs w:val="20"/>
              </w:rPr>
              <w:t>2021-2022</w:t>
            </w:r>
          </w:p>
        </w:tc>
        <w:tc>
          <w:tcPr>
            <w:tcW w:w="1441" w:type="dxa"/>
          </w:tcPr>
          <w:p w14:paraId="4728E6C9" w14:textId="7E657C9D" w:rsidR="00046D09" w:rsidRPr="00F96C98" w:rsidRDefault="00A837EF" w:rsidP="00FC0389">
            <w:pPr>
              <w:spacing w:before="60" w:after="60"/>
              <w:jc w:val="right"/>
              <w:rPr>
                <w:sz w:val="20"/>
                <w:szCs w:val="20"/>
              </w:rPr>
            </w:pPr>
            <w:r>
              <w:rPr>
                <w:sz w:val="20"/>
                <w:szCs w:val="20"/>
              </w:rPr>
              <w:t>/</w:t>
            </w:r>
          </w:p>
        </w:tc>
        <w:tc>
          <w:tcPr>
            <w:tcW w:w="1446" w:type="dxa"/>
          </w:tcPr>
          <w:p w14:paraId="072A7F25" w14:textId="166AA140" w:rsidR="00046D09" w:rsidRPr="00F96C98" w:rsidRDefault="00A837EF" w:rsidP="00FC0389">
            <w:pPr>
              <w:spacing w:before="60" w:after="60"/>
              <w:jc w:val="right"/>
              <w:rPr>
                <w:sz w:val="20"/>
                <w:szCs w:val="20"/>
              </w:rPr>
            </w:pPr>
            <w:r>
              <w:rPr>
                <w:sz w:val="20"/>
                <w:szCs w:val="20"/>
              </w:rPr>
              <w:t>/</w:t>
            </w:r>
          </w:p>
        </w:tc>
        <w:tc>
          <w:tcPr>
            <w:tcW w:w="1446" w:type="dxa"/>
          </w:tcPr>
          <w:p w14:paraId="045C64EB" w14:textId="372E4A11" w:rsidR="00046D09" w:rsidRPr="00F96C98" w:rsidRDefault="00A837EF" w:rsidP="00FC0389">
            <w:pPr>
              <w:spacing w:before="60" w:after="60"/>
              <w:jc w:val="right"/>
              <w:rPr>
                <w:sz w:val="20"/>
                <w:szCs w:val="20"/>
              </w:rPr>
            </w:pPr>
            <w:r>
              <w:rPr>
                <w:sz w:val="20"/>
                <w:szCs w:val="20"/>
              </w:rPr>
              <w:t>Из редовних активности</w:t>
            </w:r>
          </w:p>
        </w:tc>
      </w:tr>
      <w:tr w:rsidR="00046D09" w:rsidRPr="00F96C98" w14:paraId="18076D9F" w14:textId="77777777" w:rsidTr="00FC0389">
        <w:tc>
          <w:tcPr>
            <w:tcW w:w="998" w:type="dxa"/>
          </w:tcPr>
          <w:p w14:paraId="56FD7903" w14:textId="77777777" w:rsidR="00046D09" w:rsidRDefault="00046D09" w:rsidP="00FC0389">
            <w:pPr>
              <w:spacing w:before="60" w:after="60"/>
              <w:jc w:val="left"/>
              <w:rPr>
                <w:sz w:val="20"/>
                <w:szCs w:val="20"/>
              </w:rPr>
            </w:pPr>
            <w:r>
              <w:rPr>
                <w:sz w:val="20"/>
                <w:szCs w:val="20"/>
              </w:rPr>
              <w:t>2.1.2</w:t>
            </w:r>
          </w:p>
        </w:tc>
        <w:tc>
          <w:tcPr>
            <w:tcW w:w="3287" w:type="dxa"/>
          </w:tcPr>
          <w:p w14:paraId="5518454D" w14:textId="77777777" w:rsidR="00046D09" w:rsidRPr="00F5416B" w:rsidRDefault="00046D09" w:rsidP="00FC0389">
            <w:pPr>
              <w:spacing w:before="60" w:after="60"/>
              <w:jc w:val="left"/>
              <w:rPr>
                <w:sz w:val="20"/>
                <w:szCs w:val="20"/>
              </w:rPr>
            </w:pPr>
            <w:r w:rsidRPr="00FA4804">
              <w:rPr>
                <w:sz w:val="20"/>
                <w:szCs w:val="20"/>
              </w:rPr>
              <w:t>Обезбеђивање уџбеника и школског прибора за ученике ромске националности који су социјално угрожени или слабијег материјалног стања</w:t>
            </w:r>
          </w:p>
        </w:tc>
        <w:tc>
          <w:tcPr>
            <w:tcW w:w="1437" w:type="dxa"/>
          </w:tcPr>
          <w:p w14:paraId="1F277351" w14:textId="77777777" w:rsidR="00046D09" w:rsidRPr="00F96C98" w:rsidRDefault="00046D09" w:rsidP="00FC0389">
            <w:pPr>
              <w:spacing w:before="60" w:after="60"/>
              <w:rPr>
                <w:sz w:val="20"/>
                <w:szCs w:val="20"/>
              </w:rPr>
            </w:pPr>
            <w:r>
              <w:rPr>
                <w:sz w:val="20"/>
                <w:szCs w:val="20"/>
              </w:rPr>
              <w:t>Школе</w:t>
            </w:r>
          </w:p>
        </w:tc>
        <w:tc>
          <w:tcPr>
            <w:tcW w:w="1442" w:type="dxa"/>
          </w:tcPr>
          <w:p w14:paraId="477FA3D2" w14:textId="56C375B8" w:rsidR="00046D09" w:rsidRPr="00F96C98" w:rsidRDefault="00A837EF" w:rsidP="00FC0389">
            <w:pPr>
              <w:spacing w:before="60" w:after="60"/>
              <w:rPr>
                <w:sz w:val="20"/>
                <w:szCs w:val="20"/>
              </w:rPr>
            </w:pPr>
            <w:r>
              <w:rPr>
                <w:sz w:val="20"/>
                <w:szCs w:val="20"/>
              </w:rPr>
              <w:t>ЦСР</w:t>
            </w:r>
          </w:p>
        </w:tc>
        <w:tc>
          <w:tcPr>
            <w:tcW w:w="1453" w:type="dxa"/>
          </w:tcPr>
          <w:p w14:paraId="06BC8E60" w14:textId="2E35DCF0" w:rsidR="00046D09" w:rsidRPr="00F96C98" w:rsidRDefault="00A837EF" w:rsidP="00FC0389">
            <w:pPr>
              <w:spacing w:before="60" w:after="60"/>
              <w:rPr>
                <w:sz w:val="20"/>
                <w:szCs w:val="20"/>
              </w:rPr>
            </w:pPr>
            <w:r>
              <w:rPr>
                <w:sz w:val="20"/>
                <w:szCs w:val="20"/>
              </w:rPr>
              <w:t>2021-2022</w:t>
            </w:r>
          </w:p>
        </w:tc>
        <w:tc>
          <w:tcPr>
            <w:tcW w:w="1441" w:type="dxa"/>
          </w:tcPr>
          <w:p w14:paraId="0AAEBF9C" w14:textId="668BF4FE" w:rsidR="00046D09" w:rsidRPr="00F96C98" w:rsidRDefault="00A837EF" w:rsidP="00FC0389">
            <w:pPr>
              <w:spacing w:before="60" w:after="60"/>
              <w:jc w:val="right"/>
              <w:rPr>
                <w:sz w:val="20"/>
                <w:szCs w:val="20"/>
              </w:rPr>
            </w:pPr>
            <w:r>
              <w:rPr>
                <w:sz w:val="20"/>
                <w:szCs w:val="20"/>
              </w:rPr>
              <w:t>/</w:t>
            </w:r>
          </w:p>
        </w:tc>
        <w:tc>
          <w:tcPr>
            <w:tcW w:w="1446" w:type="dxa"/>
          </w:tcPr>
          <w:p w14:paraId="6CF98921" w14:textId="74297CF4" w:rsidR="00046D09" w:rsidRPr="00F96C98" w:rsidRDefault="00A837EF" w:rsidP="00FC0389">
            <w:pPr>
              <w:spacing w:before="60" w:after="60"/>
              <w:jc w:val="right"/>
              <w:rPr>
                <w:sz w:val="20"/>
                <w:szCs w:val="20"/>
              </w:rPr>
            </w:pPr>
            <w:r>
              <w:rPr>
                <w:sz w:val="20"/>
                <w:szCs w:val="20"/>
              </w:rPr>
              <w:t>/</w:t>
            </w:r>
          </w:p>
        </w:tc>
        <w:tc>
          <w:tcPr>
            <w:tcW w:w="1446" w:type="dxa"/>
          </w:tcPr>
          <w:p w14:paraId="3C0E9F70" w14:textId="77777777" w:rsidR="00046D09" w:rsidRPr="00F96C98" w:rsidRDefault="00046D09" w:rsidP="00FC0389">
            <w:pPr>
              <w:spacing w:before="60" w:after="60"/>
              <w:jc w:val="right"/>
              <w:rPr>
                <w:sz w:val="20"/>
                <w:szCs w:val="20"/>
              </w:rPr>
            </w:pPr>
            <w:r>
              <w:rPr>
                <w:sz w:val="20"/>
                <w:szCs w:val="20"/>
              </w:rPr>
              <w:t>Из редовних активности за соц. угрожене</w:t>
            </w:r>
          </w:p>
        </w:tc>
      </w:tr>
      <w:tr w:rsidR="00046D09" w:rsidRPr="00F96C98" w14:paraId="7ADF1317" w14:textId="77777777" w:rsidTr="00FC0389">
        <w:tc>
          <w:tcPr>
            <w:tcW w:w="998" w:type="dxa"/>
          </w:tcPr>
          <w:p w14:paraId="70052FBF" w14:textId="77777777" w:rsidR="00046D09" w:rsidRDefault="00046D09" w:rsidP="00FC0389">
            <w:pPr>
              <w:spacing w:before="60" w:after="60"/>
              <w:jc w:val="left"/>
              <w:rPr>
                <w:sz w:val="20"/>
                <w:szCs w:val="20"/>
              </w:rPr>
            </w:pPr>
            <w:r>
              <w:rPr>
                <w:sz w:val="20"/>
                <w:szCs w:val="20"/>
              </w:rPr>
              <w:t>2.1.3</w:t>
            </w:r>
          </w:p>
        </w:tc>
        <w:tc>
          <w:tcPr>
            <w:tcW w:w="3287" w:type="dxa"/>
          </w:tcPr>
          <w:p w14:paraId="12059B11" w14:textId="7BA9B829" w:rsidR="00046D09" w:rsidRPr="00FA4804" w:rsidRDefault="00046D09" w:rsidP="00FC0389">
            <w:pPr>
              <w:spacing w:before="60" w:after="60"/>
              <w:jc w:val="left"/>
              <w:rPr>
                <w:sz w:val="20"/>
                <w:szCs w:val="20"/>
              </w:rPr>
            </w:pPr>
            <w:r w:rsidRPr="00FA4804">
              <w:rPr>
                <w:sz w:val="20"/>
                <w:szCs w:val="20"/>
              </w:rPr>
              <w:t>Обезбеђивање ужине за ученике ромске националности који су социјално угрожени или слабијег материјалног стања</w:t>
            </w:r>
            <w:r w:rsidR="00A837EF">
              <w:rPr>
                <w:sz w:val="20"/>
                <w:szCs w:val="20"/>
              </w:rPr>
              <w:t xml:space="preserve"> и партиципација за ПУ за треће дете</w:t>
            </w:r>
          </w:p>
        </w:tc>
        <w:tc>
          <w:tcPr>
            <w:tcW w:w="1437" w:type="dxa"/>
          </w:tcPr>
          <w:p w14:paraId="7C1A8535" w14:textId="77777777" w:rsidR="00046D09" w:rsidRPr="00F96C98" w:rsidRDefault="00046D09" w:rsidP="00FC0389">
            <w:pPr>
              <w:spacing w:before="60" w:after="60"/>
              <w:rPr>
                <w:sz w:val="20"/>
                <w:szCs w:val="20"/>
              </w:rPr>
            </w:pPr>
            <w:r>
              <w:rPr>
                <w:sz w:val="20"/>
                <w:szCs w:val="20"/>
              </w:rPr>
              <w:t>ЈЛС</w:t>
            </w:r>
          </w:p>
        </w:tc>
        <w:tc>
          <w:tcPr>
            <w:tcW w:w="1442" w:type="dxa"/>
          </w:tcPr>
          <w:p w14:paraId="20753EA3" w14:textId="7C94837C" w:rsidR="00046D09" w:rsidRPr="00F96C98" w:rsidRDefault="00A837EF" w:rsidP="00FC0389">
            <w:pPr>
              <w:spacing w:before="60" w:after="60"/>
              <w:rPr>
                <w:sz w:val="20"/>
                <w:szCs w:val="20"/>
              </w:rPr>
            </w:pPr>
            <w:r>
              <w:rPr>
                <w:sz w:val="20"/>
                <w:szCs w:val="20"/>
              </w:rPr>
              <w:t>Школе</w:t>
            </w:r>
          </w:p>
        </w:tc>
        <w:tc>
          <w:tcPr>
            <w:tcW w:w="1453" w:type="dxa"/>
          </w:tcPr>
          <w:p w14:paraId="4CF0BAC5" w14:textId="7B765166" w:rsidR="00046D09" w:rsidRPr="00F96C98" w:rsidRDefault="00A837EF" w:rsidP="00FC0389">
            <w:pPr>
              <w:spacing w:before="60" w:after="60"/>
              <w:rPr>
                <w:sz w:val="20"/>
                <w:szCs w:val="20"/>
              </w:rPr>
            </w:pPr>
            <w:r>
              <w:rPr>
                <w:sz w:val="20"/>
                <w:szCs w:val="20"/>
              </w:rPr>
              <w:t>2021-2022</w:t>
            </w:r>
          </w:p>
        </w:tc>
        <w:tc>
          <w:tcPr>
            <w:tcW w:w="1441" w:type="dxa"/>
          </w:tcPr>
          <w:p w14:paraId="5E02E973" w14:textId="5198EC98" w:rsidR="00A837EF" w:rsidRPr="00A837EF" w:rsidRDefault="00A837EF" w:rsidP="00FC0389">
            <w:pPr>
              <w:spacing w:before="60" w:after="60"/>
              <w:jc w:val="right"/>
              <w:rPr>
                <w:sz w:val="20"/>
                <w:szCs w:val="20"/>
              </w:rPr>
            </w:pPr>
            <w:r w:rsidRPr="00A837EF">
              <w:rPr>
                <w:sz w:val="20"/>
                <w:szCs w:val="20"/>
              </w:rPr>
              <w:t>720.000,00</w:t>
            </w:r>
          </w:p>
          <w:p w14:paraId="4A3A0350" w14:textId="01DE001E" w:rsidR="00046D09" w:rsidRPr="00F96C98" w:rsidRDefault="00A837EF" w:rsidP="00FC0389">
            <w:pPr>
              <w:spacing w:before="60" w:after="60"/>
              <w:jc w:val="right"/>
              <w:rPr>
                <w:sz w:val="20"/>
                <w:szCs w:val="20"/>
              </w:rPr>
            </w:pPr>
            <w:r w:rsidRPr="00A837EF">
              <w:rPr>
                <w:color w:val="FF0000"/>
                <w:sz w:val="20"/>
                <w:szCs w:val="20"/>
                <w:highlight w:val="yellow"/>
              </w:rPr>
              <w:t>Процена за Ромске ученике у</w:t>
            </w:r>
            <w:r w:rsidR="00046D09" w:rsidRPr="00A837EF">
              <w:rPr>
                <w:color w:val="FF0000"/>
                <w:sz w:val="20"/>
                <w:szCs w:val="20"/>
                <w:highlight w:val="yellow"/>
              </w:rPr>
              <w:t xml:space="preserve"> ПУ и ОШ</w:t>
            </w:r>
            <w:r w:rsidRPr="00A837EF">
              <w:rPr>
                <w:color w:val="FF0000"/>
                <w:sz w:val="20"/>
                <w:szCs w:val="20"/>
                <w:highlight w:val="yellow"/>
              </w:rPr>
              <w:t>, од укупно 3.6м годишње</w:t>
            </w:r>
          </w:p>
        </w:tc>
        <w:tc>
          <w:tcPr>
            <w:tcW w:w="1446" w:type="dxa"/>
          </w:tcPr>
          <w:p w14:paraId="475D8A76" w14:textId="77777777" w:rsidR="00046D09" w:rsidRDefault="00A837EF" w:rsidP="00FC0389">
            <w:pPr>
              <w:spacing w:before="60" w:after="60"/>
              <w:jc w:val="right"/>
              <w:rPr>
                <w:sz w:val="20"/>
                <w:szCs w:val="20"/>
              </w:rPr>
            </w:pPr>
            <w:r>
              <w:rPr>
                <w:sz w:val="20"/>
                <w:szCs w:val="20"/>
              </w:rPr>
              <w:t>2021: 360.000</w:t>
            </w:r>
          </w:p>
          <w:p w14:paraId="2E9DF58C" w14:textId="0CF679DD" w:rsidR="00A837EF" w:rsidRPr="00F96C98" w:rsidRDefault="00A837EF" w:rsidP="00FC0389">
            <w:pPr>
              <w:spacing w:before="60" w:after="60"/>
              <w:jc w:val="right"/>
              <w:rPr>
                <w:sz w:val="20"/>
                <w:szCs w:val="20"/>
              </w:rPr>
            </w:pPr>
            <w:r>
              <w:rPr>
                <w:sz w:val="20"/>
                <w:szCs w:val="20"/>
              </w:rPr>
              <w:t>2022: 360.000</w:t>
            </w:r>
          </w:p>
        </w:tc>
        <w:tc>
          <w:tcPr>
            <w:tcW w:w="1446" w:type="dxa"/>
          </w:tcPr>
          <w:p w14:paraId="7CE1BB65" w14:textId="77777777" w:rsidR="00046D09" w:rsidRPr="00F96C98" w:rsidRDefault="00046D09" w:rsidP="00FC0389">
            <w:pPr>
              <w:spacing w:before="60" w:after="60"/>
              <w:jc w:val="right"/>
              <w:rPr>
                <w:sz w:val="20"/>
                <w:szCs w:val="20"/>
              </w:rPr>
            </w:pPr>
            <w:r>
              <w:rPr>
                <w:sz w:val="20"/>
                <w:szCs w:val="20"/>
              </w:rPr>
              <w:t>Буџет ЈЛС</w:t>
            </w:r>
          </w:p>
        </w:tc>
      </w:tr>
      <w:tr w:rsidR="00046D09" w:rsidRPr="00FA4804" w14:paraId="6E6A63D1" w14:textId="77777777" w:rsidTr="00FC0389">
        <w:tc>
          <w:tcPr>
            <w:tcW w:w="998" w:type="dxa"/>
          </w:tcPr>
          <w:p w14:paraId="5AEC4DDE" w14:textId="77777777" w:rsidR="00046D09" w:rsidRPr="00FA4804" w:rsidRDefault="00046D09" w:rsidP="00FC0389">
            <w:pPr>
              <w:spacing w:before="60" w:after="60"/>
              <w:jc w:val="left"/>
              <w:rPr>
                <w:sz w:val="20"/>
                <w:szCs w:val="20"/>
              </w:rPr>
            </w:pPr>
            <w:r w:rsidRPr="00FA4804">
              <w:rPr>
                <w:sz w:val="20"/>
                <w:szCs w:val="20"/>
              </w:rPr>
              <w:t>2.</w:t>
            </w:r>
            <w:r>
              <w:rPr>
                <w:sz w:val="20"/>
                <w:szCs w:val="20"/>
              </w:rPr>
              <w:t>1</w:t>
            </w:r>
            <w:r w:rsidRPr="00FA4804">
              <w:rPr>
                <w:sz w:val="20"/>
                <w:szCs w:val="20"/>
              </w:rPr>
              <w:t>.</w:t>
            </w:r>
            <w:r>
              <w:rPr>
                <w:sz w:val="20"/>
                <w:szCs w:val="20"/>
              </w:rPr>
              <w:t>4</w:t>
            </w:r>
          </w:p>
        </w:tc>
        <w:tc>
          <w:tcPr>
            <w:tcW w:w="3287" w:type="dxa"/>
          </w:tcPr>
          <w:p w14:paraId="367428DF" w14:textId="77777777" w:rsidR="00046D09" w:rsidRPr="00FA4804" w:rsidRDefault="00046D09" w:rsidP="00FC0389">
            <w:pPr>
              <w:spacing w:before="60" w:after="60"/>
              <w:jc w:val="left"/>
              <w:rPr>
                <w:color w:val="FF0000"/>
                <w:sz w:val="20"/>
                <w:szCs w:val="20"/>
              </w:rPr>
            </w:pPr>
            <w:r w:rsidRPr="00FA4804">
              <w:rPr>
                <w:sz w:val="20"/>
                <w:szCs w:val="20"/>
              </w:rPr>
              <w:t>Награђивање ученика ОШ и СШ са најбољим резултатима</w:t>
            </w:r>
            <w:r>
              <w:rPr>
                <w:sz w:val="20"/>
                <w:szCs w:val="20"/>
              </w:rPr>
              <w:t xml:space="preserve"> – подршка талентованим ученицима</w:t>
            </w:r>
          </w:p>
        </w:tc>
        <w:tc>
          <w:tcPr>
            <w:tcW w:w="1437" w:type="dxa"/>
          </w:tcPr>
          <w:p w14:paraId="2150CA15" w14:textId="77777777" w:rsidR="00046D09" w:rsidRPr="00FA4804" w:rsidRDefault="00046D09" w:rsidP="00FC0389">
            <w:pPr>
              <w:spacing w:before="60" w:after="60"/>
              <w:jc w:val="left"/>
              <w:rPr>
                <w:sz w:val="20"/>
                <w:szCs w:val="20"/>
              </w:rPr>
            </w:pPr>
            <w:r>
              <w:rPr>
                <w:sz w:val="20"/>
                <w:szCs w:val="20"/>
              </w:rPr>
              <w:t>ЈЛС</w:t>
            </w:r>
          </w:p>
        </w:tc>
        <w:tc>
          <w:tcPr>
            <w:tcW w:w="1442" w:type="dxa"/>
          </w:tcPr>
          <w:p w14:paraId="33653DA7" w14:textId="4654CD42" w:rsidR="00046D09" w:rsidRPr="00FA4804" w:rsidRDefault="00A837EF" w:rsidP="00FC0389">
            <w:pPr>
              <w:spacing w:before="60" w:after="60"/>
              <w:jc w:val="left"/>
              <w:rPr>
                <w:sz w:val="20"/>
                <w:szCs w:val="20"/>
              </w:rPr>
            </w:pPr>
            <w:r>
              <w:rPr>
                <w:sz w:val="20"/>
                <w:szCs w:val="20"/>
              </w:rPr>
              <w:t>Школе</w:t>
            </w:r>
          </w:p>
        </w:tc>
        <w:tc>
          <w:tcPr>
            <w:tcW w:w="1453" w:type="dxa"/>
          </w:tcPr>
          <w:p w14:paraId="4DFB0815" w14:textId="0E545539" w:rsidR="00046D09" w:rsidRPr="00FA4804" w:rsidRDefault="00046D09" w:rsidP="00FC0389">
            <w:pPr>
              <w:spacing w:before="60" w:after="60"/>
              <w:jc w:val="left"/>
              <w:rPr>
                <w:sz w:val="20"/>
                <w:szCs w:val="20"/>
              </w:rPr>
            </w:pPr>
            <w:r w:rsidRPr="00FA4804">
              <w:rPr>
                <w:sz w:val="20"/>
                <w:szCs w:val="20"/>
              </w:rPr>
              <w:t>2021-202</w:t>
            </w:r>
            <w:r w:rsidR="00A837EF">
              <w:rPr>
                <w:sz w:val="20"/>
                <w:szCs w:val="20"/>
              </w:rPr>
              <w:t>2</w:t>
            </w:r>
          </w:p>
        </w:tc>
        <w:tc>
          <w:tcPr>
            <w:tcW w:w="1441" w:type="dxa"/>
          </w:tcPr>
          <w:p w14:paraId="1BF5F970" w14:textId="769E2729" w:rsidR="00A837EF" w:rsidRPr="00A837EF" w:rsidRDefault="00A837EF" w:rsidP="00A837EF">
            <w:pPr>
              <w:spacing w:before="60" w:after="60"/>
              <w:jc w:val="right"/>
              <w:rPr>
                <w:sz w:val="20"/>
                <w:szCs w:val="20"/>
              </w:rPr>
            </w:pPr>
            <w:r>
              <w:rPr>
                <w:sz w:val="20"/>
                <w:szCs w:val="20"/>
              </w:rPr>
              <w:t>360</w:t>
            </w:r>
            <w:r w:rsidRPr="00A837EF">
              <w:rPr>
                <w:sz w:val="20"/>
                <w:szCs w:val="20"/>
              </w:rPr>
              <w:t>.000,00</w:t>
            </w:r>
          </w:p>
          <w:p w14:paraId="3271F45B" w14:textId="63373705" w:rsidR="00046D09" w:rsidRPr="001D1775" w:rsidRDefault="00A837EF" w:rsidP="00A837EF">
            <w:pPr>
              <w:spacing w:before="60" w:after="60"/>
              <w:jc w:val="right"/>
              <w:rPr>
                <w:color w:val="FF0000"/>
                <w:sz w:val="20"/>
                <w:szCs w:val="20"/>
              </w:rPr>
            </w:pPr>
            <w:r w:rsidRPr="00A837EF">
              <w:rPr>
                <w:color w:val="FF0000"/>
                <w:sz w:val="20"/>
                <w:szCs w:val="20"/>
                <w:highlight w:val="yellow"/>
              </w:rPr>
              <w:t>Процена за Ромске ученике у ПУ и ОШ, од укупно 3м годишње</w:t>
            </w:r>
          </w:p>
        </w:tc>
        <w:tc>
          <w:tcPr>
            <w:tcW w:w="1446" w:type="dxa"/>
          </w:tcPr>
          <w:p w14:paraId="789640F2" w14:textId="5AD10213" w:rsidR="00A837EF" w:rsidRDefault="00A837EF" w:rsidP="00A837EF">
            <w:pPr>
              <w:spacing w:before="60" w:after="60"/>
              <w:jc w:val="right"/>
              <w:rPr>
                <w:sz w:val="20"/>
                <w:szCs w:val="20"/>
              </w:rPr>
            </w:pPr>
            <w:r>
              <w:rPr>
                <w:sz w:val="20"/>
                <w:szCs w:val="20"/>
              </w:rPr>
              <w:t>2021: 180.000</w:t>
            </w:r>
          </w:p>
          <w:p w14:paraId="58B82205" w14:textId="541E0A2D" w:rsidR="00046D09" w:rsidRPr="00FA4804" w:rsidRDefault="00A837EF" w:rsidP="00A837EF">
            <w:pPr>
              <w:spacing w:before="60" w:after="60"/>
              <w:jc w:val="right"/>
              <w:rPr>
                <w:sz w:val="20"/>
                <w:szCs w:val="20"/>
              </w:rPr>
            </w:pPr>
            <w:r>
              <w:rPr>
                <w:sz w:val="20"/>
                <w:szCs w:val="20"/>
              </w:rPr>
              <w:t>2022: 180.000</w:t>
            </w:r>
          </w:p>
        </w:tc>
        <w:tc>
          <w:tcPr>
            <w:tcW w:w="1446" w:type="dxa"/>
          </w:tcPr>
          <w:p w14:paraId="2AFE074A" w14:textId="77777777" w:rsidR="00046D09" w:rsidRPr="00FA4804" w:rsidRDefault="00046D09" w:rsidP="00FC0389">
            <w:pPr>
              <w:spacing w:before="60" w:after="60"/>
              <w:jc w:val="right"/>
              <w:rPr>
                <w:sz w:val="20"/>
                <w:szCs w:val="20"/>
              </w:rPr>
            </w:pPr>
            <w:r>
              <w:rPr>
                <w:sz w:val="20"/>
                <w:szCs w:val="20"/>
              </w:rPr>
              <w:t>Буџет ЈЛС</w:t>
            </w:r>
          </w:p>
        </w:tc>
      </w:tr>
      <w:tr w:rsidR="00046D09" w:rsidRPr="00FA4804" w14:paraId="1F77D916" w14:textId="77777777" w:rsidTr="00FC0389">
        <w:tc>
          <w:tcPr>
            <w:tcW w:w="998" w:type="dxa"/>
          </w:tcPr>
          <w:p w14:paraId="4E7FC836" w14:textId="739FB0CB" w:rsidR="00046D09" w:rsidRDefault="00046D09" w:rsidP="00FC0389">
            <w:pPr>
              <w:spacing w:before="60" w:after="60"/>
              <w:jc w:val="left"/>
              <w:rPr>
                <w:sz w:val="20"/>
                <w:szCs w:val="20"/>
              </w:rPr>
            </w:pPr>
            <w:r>
              <w:rPr>
                <w:sz w:val="20"/>
                <w:szCs w:val="20"/>
              </w:rPr>
              <w:t>2.1.</w:t>
            </w:r>
            <w:r w:rsidR="00A837EF">
              <w:rPr>
                <w:sz w:val="20"/>
                <w:szCs w:val="20"/>
              </w:rPr>
              <w:t>5</w:t>
            </w:r>
            <w:r>
              <w:rPr>
                <w:sz w:val="20"/>
                <w:szCs w:val="20"/>
              </w:rPr>
              <w:t>.</w:t>
            </w:r>
          </w:p>
        </w:tc>
        <w:tc>
          <w:tcPr>
            <w:tcW w:w="3287" w:type="dxa"/>
          </w:tcPr>
          <w:p w14:paraId="1730A48C" w14:textId="77777777" w:rsidR="00046D09" w:rsidRDefault="00046D09" w:rsidP="00FC0389">
            <w:pPr>
              <w:spacing w:before="60" w:after="60"/>
              <w:jc w:val="left"/>
              <w:rPr>
                <w:sz w:val="20"/>
                <w:szCs w:val="20"/>
              </w:rPr>
            </w:pPr>
            <w:r>
              <w:rPr>
                <w:sz w:val="20"/>
                <w:szCs w:val="20"/>
              </w:rPr>
              <w:t>Подршка ученицима СШ у обезбеђивању стипендије за ромске ученике</w:t>
            </w:r>
          </w:p>
        </w:tc>
        <w:tc>
          <w:tcPr>
            <w:tcW w:w="1437" w:type="dxa"/>
          </w:tcPr>
          <w:p w14:paraId="40255C09" w14:textId="77777777" w:rsidR="00046D09" w:rsidRDefault="00046D09" w:rsidP="00FC0389">
            <w:pPr>
              <w:spacing w:before="60" w:after="60"/>
              <w:jc w:val="left"/>
              <w:rPr>
                <w:sz w:val="20"/>
                <w:szCs w:val="20"/>
              </w:rPr>
            </w:pPr>
            <w:r>
              <w:rPr>
                <w:sz w:val="20"/>
                <w:szCs w:val="20"/>
              </w:rPr>
              <w:t>ЈЛС</w:t>
            </w:r>
          </w:p>
          <w:p w14:paraId="7448A28D" w14:textId="77777777" w:rsidR="00046D09" w:rsidRPr="00FA4804" w:rsidRDefault="00046D09" w:rsidP="00FC0389">
            <w:pPr>
              <w:spacing w:before="60" w:after="60"/>
              <w:jc w:val="left"/>
              <w:rPr>
                <w:sz w:val="20"/>
                <w:szCs w:val="20"/>
              </w:rPr>
            </w:pPr>
            <w:r>
              <w:rPr>
                <w:sz w:val="20"/>
                <w:szCs w:val="20"/>
              </w:rPr>
              <w:t>Школе</w:t>
            </w:r>
          </w:p>
        </w:tc>
        <w:tc>
          <w:tcPr>
            <w:tcW w:w="1442" w:type="dxa"/>
          </w:tcPr>
          <w:p w14:paraId="219100E6" w14:textId="77777777" w:rsidR="00046D09" w:rsidRPr="00FA4804" w:rsidRDefault="00046D09" w:rsidP="00FC0389">
            <w:pPr>
              <w:spacing w:before="60" w:after="60"/>
              <w:jc w:val="left"/>
              <w:rPr>
                <w:sz w:val="20"/>
                <w:szCs w:val="20"/>
              </w:rPr>
            </w:pPr>
            <w:r>
              <w:rPr>
                <w:sz w:val="20"/>
                <w:szCs w:val="20"/>
              </w:rPr>
              <w:t>Министарство просвете</w:t>
            </w:r>
          </w:p>
        </w:tc>
        <w:tc>
          <w:tcPr>
            <w:tcW w:w="1453" w:type="dxa"/>
          </w:tcPr>
          <w:p w14:paraId="52DC2CD4" w14:textId="5077C0C3" w:rsidR="00046D09" w:rsidRPr="00FA4804" w:rsidRDefault="00A837EF" w:rsidP="00FC0389">
            <w:pPr>
              <w:spacing w:before="60" w:after="60"/>
              <w:jc w:val="left"/>
              <w:rPr>
                <w:sz w:val="20"/>
                <w:szCs w:val="20"/>
              </w:rPr>
            </w:pPr>
            <w:r w:rsidRPr="00FA4804">
              <w:rPr>
                <w:sz w:val="20"/>
                <w:szCs w:val="20"/>
              </w:rPr>
              <w:t>2021-202</w:t>
            </w:r>
            <w:r>
              <w:rPr>
                <w:sz w:val="20"/>
                <w:szCs w:val="20"/>
              </w:rPr>
              <w:t>2</w:t>
            </w:r>
          </w:p>
        </w:tc>
        <w:tc>
          <w:tcPr>
            <w:tcW w:w="1441" w:type="dxa"/>
          </w:tcPr>
          <w:p w14:paraId="63B0A079" w14:textId="2E80ADA4" w:rsidR="00046D09" w:rsidRPr="00FA4804" w:rsidRDefault="00A837EF" w:rsidP="00FC0389">
            <w:pPr>
              <w:spacing w:before="60" w:after="60"/>
              <w:jc w:val="right"/>
              <w:rPr>
                <w:sz w:val="20"/>
                <w:szCs w:val="20"/>
              </w:rPr>
            </w:pPr>
            <w:r>
              <w:rPr>
                <w:sz w:val="20"/>
                <w:szCs w:val="20"/>
              </w:rPr>
              <w:t>/</w:t>
            </w:r>
          </w:p>
        </w:tc>
        <w:tc>
          <w:tcPr>
            <w:tcW w:w="1446" w:type="dxa"/>
          </w:tcPr>
          <w:p w14:paraId="0A092B89" w14:textId="19923DCE" w:rsidR="00046D09" w:rsidRPr="00FA4804" w:rsidRDefault="00A837EF" w:rsidP="00FC0389">
            <w:pPr>
              <w:spacing w:before="60" w:after="60"/>
              <w:jc w:val="right"/>
              <w:rPr>
                <w:sz w:val="20"/>
                <w:szCs w:val="20"/>
              </w:rPr>
            </w:pPr>
            <w:r>
              <w:rPr>
                <w:sz w:val="20"/>
                <w:szCs w:val="20"/>
              </w:rPr>
              <w:t>/</w:t>
            </w:r>
          </w:p>
        </w:tc>
        <w:tc>
          <w:tcPr>
            <w:tcW w:w="1446" w:type="dxa"/>
          </w:tcPr>
          <w:p w14:paraId="1CD7D7A0" w14:textId="77777777" w:rsidR="00046D09" w:rsidRDefault="00046D09" w:rsidP="00FC0389">
            <w:pPr>
              <w:spacing w:before="60" w:after="60"/>
              <w:jc w:val="right"/>
              <w:rPr>
                <w:sz w:val="20"/>
                <w:szCs w:val="20"/>
              </w:rPr>
            </w:pPr>
            <w:r>
              <w:rPr>
                <w:sz w:val="20"/>
                <w:szCs w:val="20"/>
              </w:rPr>
              <w:t>Из редовних активности</w:t>
            </w:r>
          </w:p>
        </w:tc>
      </w:tr>
      <w:tr w:rsidR="00046D09" w:rsidRPr="00FA4804" w14:paraId="13B64191" w14:textId="77777777" w:rsidTr="00FC0389">
        <w:tc>
          <w:tcPr>
            <w:tcW w:w="998" w:type="dxa"/>
          </w:tcPr>
          <w:p w14:paraId="53CFF12A" w14:textId="65841521" w:rsidR="00046D09" w:rsidRDefault="00046D09" w:rsidP="00FC0389">
            <w:pPr>
              <w:spacing w:before="60" w:after="60"/>
              <w:jc w:val="left"/>
              <w:rPr>
                <w:sz w:val="20"/>
                <w:szCs w:val="20"/>
              </w:rPr>
            </w:pPr>
            <w:r>
              <w:rPr>
                <w:sz w:val="20"/>
                <w:szCs w:val="20"/>
              </w:rPr>
              <w:t>2.1.</w:t>
            </w:r>
            <w:r w:rsidR="00A837EF">
              <w:rPr>
                <w:sz w:val="20"/>
                <w:szCs w:val="20"/>
              </w:rPr>
              <w:t>6</w:t>
            </w:r>
            <w:r>
              <w:rPr>
                <w:sz w:val="20"/>
                <w:szCs w:val="20"/>
              </w:rPr>
              <w:t>.</w:t>
            </w:r>
          </w:p>
        </w:tc>
        <w:tc>
          <w:tcPr>
            <w:tcW w:w="3287" w:type="dxa"/>
          </w:tcPr>
          <w:p w14:paraId="6B63BFBB" w14:textId="77777777" w:rsidR="00046D09" w:rsidRDefault="00046D09" w:rsidP="00FC0389">
            <w:pPr>
              <w:spacing w:before="60" w:after="60"/>
              <w:jc w:val="left"/>
              <w:rPr>
                <w:sz w:val="20"/>
                <w:szCs w:val="20"/>
              </w:rPr>
            </w:pPr>
            <w:r>
              <w:rPr>
                <w:sz w:val="20"/>
                <w:szCs w:val="20"/>
              </w:rPr>
              <w:t>Додатна подршка ученицима ромске националности у учењу</w:t>
            </w:r>
          </w:p>
        </w:tc>
        <w:tc>
          <w:tcPr>
            <w:tcW w:w="1437" w:type="dxa"/>
          </w:tcPr>
          <w:p w14:paraId="6CBF6337" w14:textId="77777777" w:rsidR="00046D09" w:rsidRDefault="00046D09" w:rsidP="00FC0389">
            <w:pPr>
              <w:spacing w:before="60" w:after="60"/>
              <w:jc w:val="left"/>
              <w:rPr>
                <w:sz w:val="20"/>
                <w:szCs w:val="20"/>
              </w:rPr>
            </w:pPr>
            <w:r>
              <w:rPr>
                <w:sz w:val="20"/>
                <w:szCs w:val="20"/>
              </w:rPr>
              <w:t>ЈЛС</w:t>
            </w:r>
          </w:p>
        </w:tc>
        <w:tc>
          <w:tcPr>
            <w:tcW w:w="1442" w:type="dxa"/>
          </w:tcPr>
          <w:p w14:paraId="054E1F9B" w14:textId="77777777" w:rsidR="00046D09" w:rsidRDefault="00046D09" w:rsidP="00FC0389">
            <w:pPr>
              <w:spacing w:before="60" w:after="60"/>
              <w:jc w:val="left"/>
              <w:rPr>
                <w:sz w:val="20"/>
                <w:szCs w:val="20"/>
              </w:rPr>
            </w:pPr>
            <w:r>
              <w:rPr>
                <w:sz w:val="20"/>
                <w:szCs w:val="20"/>
              </w:rPr>
              <w:t>Донатори</w:t>
            </w:r>
          </w:p>
          <w:p w14:paraId="211F4312" w14:textId="77777777" w:rsidR="00046D09" w:rsidRDefault="00046D09" w:rsidP="00FC0389">
            <w:pPr>
              <w:spacing w:before="60" w:after="60"/>
              <w:jc w:val="left"/>
              <w:rPr>
                <w:sz w:val="20"/>
                <w:szCs w:val="20"/>
              </w:rPr>
            </w:pPr>
            <w:r>
              <w:rPr>
                <w:sz w:val="20"/>
                <w:szCs w:val="20"/>
              </w:rPr>
              <w:t>Школе</w:t>
            </w:r>
          </w:p>
          <w:p w14:paraId="475CC123" w14:textId="77777777" w:rsidR="00046D09" w:rsidRDefault="00046D09" w:rsidP="00FC0389">
            <w:pPr>
              <w:spacing w:before="60" w:after="60"/>
              <w:jc w:val="left"/>
              <w:rPr>
                <w:sz w:val="20"/>
                <w:szCs w:val="20"/>
              </w:rPr>
            </w:pPr>
            <w:r>
              <w:rPr>
                <w:sz w:val="20"/>
                <w:szCs w:val="20"/>
              </w:rPr>
              <w:t>Помоћник у настави</w:t>
            </w:r>
          </w:p>
        </w:tc>
        <w:tc>
          <w:tcPr>
            <w:tcW w:w="1453" w:type="dxa"/>
          </w:tcPr>
          <w:p w14:paraId="4C6A2D03" w14:textId="77EB7B61" w:rsidR="00046D09" w:rsidRPr="00FA4804" w:rsidRDefault="00A837EF" w:rsidP="00FC0389">
            <w:pPr>
              <w:spacing w:before="60" w:after="60"/>
              <w:jc w:val="left"/>
              <w:rPr>
                <w:sz w:val="20"/>
                <w:szCs w:val="20"/>
              </w:rPr>
            </w:pPr>
            <w:r>
              <w:rPr>
                <w:sz w:val="20"/>
                <w:szCs w:val="20"/>
              </w:rPr>
              <w:t>2022</w:t>
            </w:r>
          </w:p>
        </w:tc>
        <w:tc>
          <w:tcPr>
            <w:tcW w:w="1441" w:type="dxa"/>
          </w:tcPr>
          <w:p w14:paraId="204DA901" w14:textId="77777777" w:rsidR="00046D09" w:rsidRPr="00FA4804" w:rsidRDefault="00046D09" w:rsidP="00FC0389">
            <w:pPr>
              <w:spacing w:before="60" w:after="60"/>
              <w:jc w:val="right"/>
              <w:rPr>
                <w:sz w:val="20"/>
                <w:szCs w:val="20"/>
              </w:rPr>
            </w:pPr>
            <w:r>
              <w:rPr>
                <w:sz w:val="20"/>
                <w:szCs w:val="20"/>
              </w:rPr>
              <w:t>400.000</w:t>
            </w:r>
          </w:p>
        </w:tc>
        <w:tc>
          <w:tcPr>
            <w:tcW w:w="1446" w:type="dxa"/>
          </w:tcPr>
          <w:p w14:paraId="5E5947D4" w14:textId="18F07900" w:rsidR="00046D09" w:rsidRPr="00FA4804" w:rsidRDefault="00A837EF" w:rsidP="00FC0389">
            <w:pPr>
              <w:spacing w:before="60" w:after="60"/>
              <w:jc w:val="right"/>
              <w:rPr>
                <w:sz w:val="20"/>
                <w:szCs w:val="20"/>
              </w:rPr>
            </w:pPr>
            <w:r>
              <w:rPr>
                <w:sz w:val="20"/>
                <w:szCs w:val="20"/>
              </w:rPr>
              <w:t>2022: 400.000</w:t>
            </w:r>
          </w:p>
        </w:tc>
        <w:tc>
          <w:tcPr>
            <w:tcW w:w="1446" w:type="dxa"/>
          </w:tcPr>
          <w:p w14:paraId="22258043" w14:textId="77777777" w:rsidR="00046D09" w:rsidRDefault="00046D09" w:rsidP="00FC0389">
            <w:pPr>
              <w:spacing w:before="60" w:after="60"/>
              <w:jc w:val="right"/>
              <w:rPr>
                <w:sz w:val="20"/>
                <w:szCs w:val="20"/>
              </w:rPr>
            </w:pPr>
            <w:r>
              <w:rPr>
                <w:sz w:val="20"/>
                <w:szCs w:val="20"/>
              </w:rPr>
              <w:t>Донаторска средства</w:t>
            </w:r>
          </w:p>
        </w:tc>
      </w:tr>
      <w:tr w:rsidR="00046D09" w:rsidRPr="00FA4804" w14:paraId="181862DE" w14:textId="77777777" w:rsidTr="00FC0389">
        <w:tc>
          <w:tcPr>
            <w:tcW w:w="998" w:type="dxa"/>
          </w:tcPr>
          <w:p w14:paraId="51FE0621" w14:textId="77777777" w:rsidR="00046D09" w:rsidRDefault="00046D09" w:rsidP="00FC0389">
            <w:pPr>
              <w:spacing w:before="60" w:after="60"/>
              <w:jc w:val="left"/>
              <w:rPr>
                <w:sz w:val="20"/>
                <w:szCs w:val="20"/>
              </w:rPr>
            </w:pPr>
            <w:r>
              <w:rPr>
                <w:sz w:val="20"/>
                <w:szCs w:val="20"/>
              </w:rPr>
              <w:t>2.1.8.</w:t>
            </w:r>
          </w:p>
        </w:tc>
        <w:tc>
          <w:tcPr>
            <w:tcW w:w="3287" w:type="dxa"/>
          </w:tcPr>
          <w:p w14:paraId="193E1182" w14:textId="77777777" w:rsidR="00046D09" w:rsidRDefault="00046D09" w:rsidP="00FC0389">
            <w:pPr>
              <w:spacing w:before="60" w:after="60"/>
              <w:jc w:val="left"/>
              <w:rPr>
                <w:sz w:val="20"/>
                <w:szCs w:val="20"/>
              </w:rPr>
            </w:pPr>
            <w:r>
              <w:rPr>
                <w:sz w:val="20"/>
                <w:szCs w:val="20"/>
              </w:rPr>
              <w:t>Подршка ђацима првацима за кретање у школу</w:t>
            </w:r>
          </w:p>
        </w:tc>
        <w:tc>
          <w:tcPr>
            <w:tcW w:w="1437" w:type="dxa"/>
          </w:tcPr>
          <w:p w14:paraId="7D3262D1" w14:textId="77777777" w:rsidR="00046D09" w:rsidRDefault="00046D09" w:rsidP="00FC0389">
            <w:pPr>
              <w:spacing w:before="60" w:after="60"/>
              <w:jc w:val="left"/>
              <w:rPr>
                <w:sz w:val="20"/>
                <w:szCs w:val="20"/>
              </w:rPr>
            </w:pPr>
            <w:r>
              <w:rPr>
                <w:sz w:val="20"/>
                <w:szCs w:val="20"/>
              </w:rPr>
              <w:t>ЈЛС</w:t>
            </w:r>
          </w:p>
        </w:tc>
        <w:tc>
          <w:tcPr>
            <w:tcW w:w="1442" w:type="dxa"/>
          </w:tcPr>
          <w:p w14:paraId="1105EDC8" w14:textId="77777777" w:rsidR="00046D09" w:rsidRDefault="00046D09" w:rsidP="00FC0389">
            <w:pPr>
              <w:spacing w:before="60" w:after="60"/>
              <w:jc w:val="left"/>
              <w:rPr>
                <w:sz w:val="20"/>
                <w:szCs w:val="20"/>
              </w:rPr>
            </w:pPr>
            <w:r>
              <w:rPr>
                <w:sz w:val="20"/>
                <w:szCs w:val="20"/>
              </w:rPr>
              <w:t>Школе</w:t>
            </w:r>
          </w:p>
        </w:tc>
        <w:tc>
          <w:tcPr>
            <w:tcW w:w="1453" w:type="dxa"/>
          </w:tcPr>
          <w:p w14:paraId="2B7FBCE4" w14:textId="71AAD4E6" w:rsidR="00046D09" w:rsidRPr="00FA4804" w:rsidRDefault="00A837EF" w:rsidP="00FC0389">
            <w:pPr>
              <w:spacing w:before="60" w:after="60"/>
              <w:jc w:val="left"/>
              <w:rPr>
                <w:sz w:val="20"/>
                <w:szCs w:val="20"/>
              </w:rPr>
            </w:pPr>
            <w:r>
              <w:rPr>
                <w:sz w:val="20"/>
                <w:szCs w:val="20"/>
              </w:rPr>
              <w:t>2021-2022</w:t>
            </w:r>
          </w:p>
        </w:tc>
        <w:tc>
          <w:tcPr>
            <w:tcW w:w="1441" w:type="dxa"/>
          </w:tcPr>
          <w:p w14:paraId="5E7E493F" w14:textId="679BC651" w:rsidR="00046D09" w:rsidRDefault="00A837EF" w:rsidP="00FC0389">
            <w:pPr>
              <w:spacing w:before="60" w:after="60"/>
              <w:jc w:val="right"/>
              <w:rPr>
                <w:sz w:val="20"/>
                <w:szCs w:val="20"/>
              </w:rPr>
            </w:pPr>
            <w:r>
              <w:rPr>
                <w:sz w:val="20"/>
                <w:szCs w:val="20"/>
              </w:rPr>
              <w:t>180.000</w:t>
            </w:r>
          </w:p>
        </w:tc>
        <w:tc>
          <w:tcPr>
            <w:tcW w:w="1446" w:type="dxa"/>
          </w:tcPr>
          <w:p w14:paraId="5423E026" w14:textId="77777777" w:rsidR="00046D09" w:rsidRDefault="00A837EF" w:rsidP="00FC0389">
            <w:pPr>
              <w:spacing w:before="60" w:after="60"/>
              <w:jc w:val="right"/>
              <w:rPr>
                <w:sz w:val="20"/>
                <w:szCs w:val="20"/>
              </w:rPr>
            </w:pPr>
            <w:r>
              <w:rPr>
                <w:sz w:val="20"/>
                <w:szCs w:val="20"/>
              </w:rPr>
              <w:t>2021: 90.000</w:t>
            </w:r>
          </w:p>
          <w:p w14:paraId="42615332" w14:textId="77777777" w:rsidR="00A837EF" w:rsidRDefault="00A837EF" w:rsidP="00FC0389">
            <w:pPr>
              <w:spacing w:before="60" w:after="60"/>
              <w:jc w:val="right"/>
              <w:rPr>
                <w:sz w:val="20"/>
                <w:szCs w:val="20"/>
              </w:rPr>
            </w:pPr>
            <w:r>
              <w:rPr>
                <w:sz w:val="20"/>
                <w:szCs w:val="20"/>
              </w:rPr>
              <w:t>2022: 90.000</w:t>
            </w:r>
          </w:p>
          <w:p w14:paraId="2DCCEE99" w14:textId="3ABCA4CE" w:rsidR="00A837EF" w:rsidRPr="00FA4804" w:rsidRDefault="00A837EF" w:rsidP="00FC0389">
            <w:pPr>
              <w:spacing w:before="60" w:after="60"/>
              <w:jc w:val="right"/>
              <w:rPr>
                <w:sz w:val="20"/>
                <w:szCs w:val="20"/>
              </w:rPr>
            </w:pPr>
            <w:r w:rsidRPr="00A837EF">
              <w:rPr>
                <w:color w:val="FF0000"/>
                <w:sz w:val="20"/>
                <w:szCs w:val="20"/>
                <w:highlight w:val="yellow"/>
              </w:rPr>
              <w:t>3х по ученику</w:t>
            </w:r>
          </w:p>
        </w:tc>
        <w:tc>
          <w:tcPr>
            <w:tcW w:w="1446" w:type="dxa"/>
          </w:tcPr>
          <w:p w14:paraId="29EA2EF6" w14:textId="77777777" w:rsidR="00046D09" w:rsidRDefault="00046D09" w:rsidP="00FC0389">
            <w:pPr>
              <w:spacing w:before="60" w:after="60"/>
              <w:jc w:val="right"/>
              <w:rPr>
                <w:sz w:val="20"/>
                <w:szCs w:val="20"/>
              </w:rPr>
            </w:pPr>
            <w:r>
              <w:rPr>
                <w:sz w:val="20"/>
                <w:szCs w:val="20"/>
              </w:rPr>
              <w:t>ЈЛС</w:t>
            </w:r>
          </w:p>
        </w:tc>
      </w:tr>
    </w:tbl>
    <w:p w14:paraId="7A95ADC5" w14:textId="77777777" w:rsidR="00046D09" w:rsidRDefault="00046D09" w:rsidP="00046D09">
      <w:pPr>
        <w:spacing w:before="240"/>
      </w:pPr>
    </w:p>
    <w:p w14:paraId="5B385793" w14:textId="77777777" w:rsidR="00046D09" w:rsidRDefault="00046D09" w:rsidP="00046D09">
      <w:pPr>
        <w:spacing w:before="240"/>
      </w:pPr>
    </w:p>
    <w:tbl>
      <w:tblPr>
        <w:tblStyle w:val="TableGrid"/>
        <w:tblW w:w="0" w:type="auto"/>
        <w:tblLook w:val="04A0" w:firstRow="1" w:lastRow="0" w:firstColumn="1" w:lastColumn="0" w:noHBand="0" w:noVBand="1"/>
      </w:tblPr>
      <w:tblGrid>
        <w:gridCol w:w="2155"/>
        <w:gridCol w:w="2145"/>
        <w:gridCol w:w="1094"/>
        <w:gridCol w:w="1084"/>
        <w:gridCol w:w="1097"/>
        <w:gridCol w:w="218"/>
        <w:gridCol w:w="859"/>
        <w:gridCol w:w="538"/>
        <w:gridCol w:w="1616"/>
        <w:gridCol w:w="2144"/>
      </w:tblGrid>
      <w:tr w:rsidR="00046D09" w:rsidRPr="00356041" w14:paraId="05521DBD" w14:textId="77777777" w:rsidTr="006A54F1">
        <w:tc>
          <w:tcPr>
            <w:tcW w:w="2155" w:type="dxa"/>
            <w:shd w:val="clear" w:color="auto" w:fill="E36C0A" w:themeFill="accent6" w:themeFillShade="BF"/>
          </w:tcPr>
          <w:p w14:paraId="1B8489BB" w14:textId="77777777" w:rsidR="00046D09" w:rsidRPr="001F6F4D" w:rsidRDefault="00046D09" w:rsidP="00FC0389">
            <w:pPr>
              <w:spacing w:before="60" w:after="60"/>
              <w:rPr>
                <w:b/>
                <w:sz w:val="20"/>
                <w:szCs w:val="20"/>
              </w:rPr>
            </w:pPr>
            <w:r w:rsidRPr="001F6F4D">
              <w:rPr>
                <w:b/>
                <w:sz w:val="20"/>
                <w:szCs w:val="20"/>
              </w:rPr>
              <w:t xml:space="preserve">МЕРА </w:t>
            </w:r>
            <w:r>
              <w:rPr>
                <w:b/>
                <w:sz w:val="20"/>
                <w:szCs w:val="20"/>
              </w:rPr>
              <w:t>2</w:t>
            </w:r>
            <w:r w:rsidRPr="001F6F4D">
              <w:rPr>
                <w:b/>
                <w:sz w:val="20"/>
                <w:szCs w:val="20"/>
              </w:rPr>
              <w:t>.</w:t>
            </w:r>
            <w:r>
              <w:rPr>
                <w:b/>
                <w:sz w:val="20"/>
                <w:szCs w:val="20"/>
              </w:rPr>
              <w:t>2</w:t>
            </w:r>
            <w:r w:rsidRPr="001F6F4D">
              <w:rPr>
                <w:b/>
                <w:sz w:val="20"/>
                <w:szCs w:val="20"/>
              </w:rPr>
              <w:t>:</w:t>
            </w:r>
          </w:p>
        </w:tc>
        <w:tc>
          <w:tcPr>
            <w:tcW w:w="4323" w:type="dxa"/>
            <w:gridSpan w:val="3"/>
            <w:shd w:val="clear" w:color="auto" w:fill="E36C0A" w:themeFill="accent6" w:themeFillShade="BF"/>
          </w:tcPr>
          <w:p w14:paraId="46A490EB" w14:textId="77777777" w:rsidR="00046D09" w:rsidRPr="00356041" w:rsidRDefault="00046D09" w:rsidP="00FC0389">
            <w:pPr>
              <w:spacing w:before="60" w:after="60"/>
              <w:rPr>
                <w:sz w:val="20"/>
                <w:szCs w:val="20"/>
              </w:rPr>
            </w:pPr>
            <w:r w:rsidRPr="00F5416B">
              <w:rPr>
                <w:sz w:val="20"/>
                <w:szCs w:val="20"/>
              </w:rPr>
              <w:t>Унапредити информисаност родитеља деце и ученика ромске националности о значају раног развоја и образовања, и пружити подршку у остваривању њихових права</w:t>
            </w:r>
          </w:p>
        </w:tc>
        <w:tc>
          <w:tcPr>
            <w:tcW w:w="1315" w:type="dxa"/>
            <w:gridSpan w:val="2"/>
            <w:shd w:val="clear" w:color="auto" w:fill="E36C0A" w:themeFill="accent6" w:themeFillShade="BF"/>
          </w:tcPr>
          <w:p w14:paraId="325853E0" w14:textId="77777777" w:rsidR="00046D09" w:rsidRPr="00356041" w:rsidRDefault="00046D09" w:rsidP="00FC0389">
            <w:pPr>
              <w:spacing w:before="60" w:after="60"/>
              <w:rPr>
                <w:sz w:val="20"/>
                <w:szCs w:val="20"/>
              </w:rPr>
            </w:pPr>
            <w:r>
              <w:rPr>
                <w:sz w:val="20"/>
                <w:szCs w:val="20"/>
              </w:rPr>
              <w:t>Тип мере:</w:t>
            </w:r>
          </w:p>
        </w:tc>
        <w:tc>
          <w:tcPr>
            <w:tcW w:w="5157" w:type="dxa"/>
            <w:gridSpan w:val="4"/>
            <w:shd w:val="clear" w:color="auto" w:fill="E36C0A" w:themeFill="accent6" w:themeFillShade="BF"/>
          </w:tcPr>
          <w:p w14:paraId="01967D50" w14:textId="312AABC5" w:rsidR="00046D09" w:rsidRPr="00356041" w:rsidRDefault="00A86A25" w:rsidP="00FC0389">
            <w:pPr>
              <w:spacing w:before="60" w:after="60"/>
              <w:rPr>
                <w:sz w:val="20"/>
                <w:szCs w:val="20"/>
              </w:rPr>
            </w:pPr>
            <w:r w:rsidRPr="00FA4804">
              <w:rPr>
                <w:sz w:val="20"/>
                <w:szCs w:val="20"/>
              </w:rPr>
              <w:t>Информативно едукативна</w:t>
            </w:r>
          </w:p>
        </w:tc>
      </w:tr>
      <w:tr w:rsidR="00046D09" w:rsidRPr="00356041" w14:paraId="45D2A778" w14:textId="77777777" w:rsidTr="006A54F1">
        <w:tc>
          <w:tcPr>
            <w:tcW w:w="2155" w:type="dxa"/>
            <w:shd w:val="clear" w:color="auto" w:fill="FBD4B4" w:themeFill="accent6" w:themeFillTint="66"/>
          </w:tcPr>
          <w:p w14:paraId="3A4B8D90" w14:textId="77777777" w:rsidR="00046D09" w:rsidRDefault="00046D09" w:rsidP="00FC0389">
            <w:pPr>
              <w:spacing w:before="60" w:after="60"/>
              <w:rPr>
                <w:sz w:val="20"/>
                <w:szCs w:val="20"/>
              </w:rPr>
            </w:pPr>
            <w:r>
              <w:rPr>
                <w:sz w:val="20"/>
                <w:szCs w:val="20"/>
              </w:rPr>
              <w:t>Носилац мере:</w:t>
            </w:r>
          </w:p>
        </w:tc>
        <w:tc>
          <w:tcPr>
            <w:tcW w:w="4323" w:type="dxa"/>
            <w:gridSpan w:val="3"/>
            <w:shd w:val="clear" w:color="auto" w:fill="FBD4B4" w:themeFill="accent6" w:themeFillTint="66"/>
          </w:tcPr>
          <w:p w14:paraId="7F82B199" w14:textId="55FC714E" w:rsidR="00046D09" w:rsidRPr="00CA4226" w:rsidRDefault="00CA4226" w:rsidP="00FC0389">
            <w:pPr>
              <w:spacing w:before="60" w:after="60"/>
              <w:rPr>
                <w:sz w:val="20"/>
                <w:szCs w:val="20"/>
              </w:rPr>
            </w:pPr>
            <w:r>
              <w:rPr>
                <w:sz w:val="20"/>
                <w:szCs w:val="20"/>
              </w:rPr>
              <w:t>ЈЛС</w:t>
            </w:r>
          </w:p>
        </w:tc>
        <w:tc>
          <w:tcPr>
            <w:tcW w:w="1315" w:type="dxa"/>
            <w:gridSpan w:val="2"/>
            <w:shd w:val="clear" w:color="auto" w:fill="FBD4B4" w:themeFill="accent6" w:themeFillTint="66"/>
          </w:tcPr>
          <w:p w14:paraId="53E424D4" w14:textId="77777777" w:rsidR="00046D09" w:rsidRDefault="00046D09" w:rsidP="00FC0389">
            <w:pPr>
              <w:spacing w:before="60" w:after="60"/>
              <w:rPr>
                <w:sz w:val="20"/>
                <w:szCs w:val="20"/>
              </w:rPr>
            </w:pPr>
            <w:r>
              <w:rPr>
                <w:sz w:val="20"/>
                <w:szCs w:val="20"/>
              </w:rPr>
              <w:t>Партнери:</w:t>
            </w:r>
          </w:p>
        </w:tc>
        <w:tc>
          <w:tcPr>
            <w:tcW w:w="5157" w:type="dxa"/>
            <w:gridSpan w:val="4"/>
            <w:shd w:val="clear" w:color="auto" w:fill="FBD4B4" w:themeFill="accent6" w:themeFillTint="66"/>
          </w:tcPr>
          <w:p w14:paraId="7265C8BB" w14:textId="151D38E5" w:rsidR="00046D09" w:rsidRPr="00356041" w:rsidRDefault="00CA4226" w:rsidP="00FC0389">
            <w:pPr>
              <w:spacing w:before="60" w:after="60"/>
              <w:rPr>
                <w:sz w:val="20"/>
                <w:szCs w:val="20"/>
              </w:rPr>
            </w:pPr>
            <w:r>
              <w:rPr>
                <w:sz w:val="20"/>
                <w:szCs w:val="20"/>
              </w:rPr>
              <w:t>Школе, ЦСР, ОЦД</w:t>
            </w:r>
          </w:p>
        </w:tc>
      </w:tr>
      <w:tr w:rsidR="00046D09" w:rsidRPr="00356041" w14:paraId="59CA2B57" w14:textId="77777777" w:rsidTr="006A54F1">
        <w:tc>
          <w:tcPr>
            <w:tcW w:w="2155" w:type="dxa"/>
            <w:shd w:val="clear" w:color="auto" w:fill="FBD4B4" w:themeFill="accent6" w:themeFillTint="66"/>
          </w:tcPr>
          <w:p w14:paraId="3D6F720C" w14:textId="77777777" w:rsidR="00046D09" w:rsidRPr="00356041" w:rsidRDefault="00046D09" w:rsidP="00FC0389">
            <w:pPr>
              <w:spacing w:before="60" w:after="60"/>
              <w:rPr>
                <w:sz w:val="20"/>
                <w:szCs w:val="20"/>
              </w:rPr>
            </w:pPr>
            <w:r>
              <w:rPr>
                <w:sz w:val="20"/>
                <w:szCs w:val="20"/>
              </w:rPr>
              <w:t>Период спровођења:</w:t>
            </w:r>
          </w:p>
        </w:tc>
        <w:tc>
          <w:tcPr>
            <w:tcW w:w="2145" w:type="dxa"/>
            <w:shd w:val="clear" w:color="auto" w:fill="FBD4B4" w:themeFill="accent6" w:themeFillTint="66"/>
          </w:tcPr>
          <w:p w14:paraId="77770CD3" w14:textId="324BCB5A" w:rsidR="00046D09" w:rsidRPr="00CA4226" w:rsidRDefault="00A86A25" w:rsidP="00FC0389">
            <w:pPr>
              <w:spacing w:before="60" w:after="60"/>
              <w:rPr>
                <w:sz w:val="20"/>
                <w:szCs w:val="20"/>
              </w:rPr>
            </w:pPr>
            <w:r w:rsidRPr="00CA4226">
              <w:rPr>
                <w:sz w:val="20"/>
                <w:szCs w:val="20"/>
              </w:rPr>
              <w:t>2021-2022</w:t>
            </w:r>
          </w:p>
        </w:tc>
        <w:tc>
          <w:tcPr>
            <w:tcW w:w="3493" w:type="dxa"/>
            <w:gridSpan w:val="4"/>
            <w:shd w:val="clear" w:color="auto" w:fill="FBD4B4" w:themeFill="accent6" w:themeFillTint="66"/>
          </w:tcPr>
          <w:p w14:paraId="2D33EC05" w14:textId="77777777" w:rsidR="00046D09" w:rsidRPr="00356041" w:rsidRDefault="00046D09" w:rsidP="00FC0389">
            <w:pPr>
              <w:spacing w:before="60" w:after="60"/>
              <w:jc w:val="right"/>
              <w:rPr>
                <w:sz w:val="20"/>
                <w:szCs w:val="20"/>
              </w:rPr>
            </w:pPr>
            <w:r w:rsidRPr="007212FC">
              <w:rPr>
                <w:sz w:val="20"/>
                <w:szCs w:val="20"/>
              </w:rPr>
              <w:t>Потребне измене прописа:</w:t>
            </w:r>
          </w:p>
        </w:tc>
        <w:tc>
          <w:tcPr>
            <w:tcW w:w="5157" w:type="dxa"/>
            <w:gridSpan w:val="4"/>
            <w:shd w:val="clear" w:color="auto" w:fill="FBD4B4" w:themeFill="accent6" w:themeFillTint="66"/>
          </w:tcPr>
          <w:p w14:paraId="3BF24EEA" w14:textId="4048C370" w:rsidR="00046D09" w:rsidRPr="00356041" w:rsidRDefault="00A86A25" w:rsidP="00FC0389">
            <w:pPr>
              <w:spacing w:before="60" w:after="60"/>
              <w:rPr>
                <w:sz w:val="20"/>
                <w:szCs w:val="20"/>
              </w:rPr>
            </w:pPr>
            <w:r>
              <w:rPr>
                <w:sz w:val="20"/>
                <w:szCs w:val="20"/>
              </w:rPr>
              <w:t>Н</w:t>
            </w:r>
            <w:r>
              <w:t>е</w:t>
            </w:r>
          </w:p>
        </w:tc>
      </w:tr>
      <w:tr w:rsidR="00046D09" w:rsidRPr="00356041" w14:paraId="28779947" w14:textId="77777777" w:rsidTr="006A54F1">
        <w:tc>
          <w:tcPr>
            <w:tcW w:w="2155" w:type="dxa"/>
            <w:shd w:val="clear" w:color="auto" w:fill="FBD4B4" w:themeFill="accent6" w:themeFillTint="66"/>
          </w:tcPr>
          <w:p w14:paraId="3BED9B9F" w14:textId="77777777" w:rsidR="00046D09" w:rsidRDefault="00046D09" w:rsidP="00FC0389">
            <w:pPr>
              <w:spacing w:before="60" w:after="60"/>
              <w:jc w:val="left"/>
              <w:rPr>
                <w:sz w:val="20"/>
                <w:szCs w:val="20"/>
              </w:rPr>
            </w:pPr>
            <w:r>
              <w:rPr>
                <w:sz w:val="20"/>
                <w:szCs w:val="20"/>
              </w:rPr>
              <w:t>Укупно процењена финансијска средства за меру (РСД):</w:t>
            </w:r>
          </w:p>
        </w:tc>
        <w:tc>
          <w:tcPr>
            <w:tcW w:w="2145" w:type="dxa"/>
            <w:shd w:val="clear" w:color="auto" w:fill="FBD4B4" w:themeFill="accent6" w:themeFillTint="66"/>
          </w:tcPr>
          <w:p w14:paraId="2577F5A2" w14:textId="1A370E70" w:rsidR="00046D09" w:rsidRDefault="00690F04" w:rsidP="00FC0389">
            <w:pPr>
              <w:spacing w:before="60" w:after="60"/>
              <w:jc w:val="right"/>
              <w:rPr>
                <w:rStyle w:val="FootnoteReference"/>
                <w:sz w:val="20"/>
                <w:szCs w:val="20"/>
              </w:rPr>
            </w:pPr>
            <w:r>
              <w:rPr>
                <w:sz w:val="20"/>
                <w:szCs w:val="20"/>
              </w:rPr>
              <w:t>120.000,00</w:t>
            </w:r>
          </w:p>
        </w:tc>
        <w:tc>
          <w:tcPr>
            <w:tcW w:w="2178" w:type="dxa"/>
            <w:gridSpan w:val="2"/>
            <w:shd w:val="clear" w:color="auto" w:fill="FBD4B4" w:themeFill="accent6" w:themeFillTint="66"/>
          </w:tcPr>
          <w:p w14:paraId="06171DA6" w14:textId="77777777" w:rsidR="00046D09" w:rsidRPr="00D32E3C" w:rsidRDefault="00046D09" w:rsidP="00FC0389">
            <w:pPr>
              <w:spacing w:before="60" w:after="60"/>
              <w:jc w:val="left"/>
              <w:rPr>
                <w:rStyle w:val="FootnoteReference"/>
                <w:sz w:val="20"/>
                <w:szCs w:val="20"/>
              </w:rPr>
            </w:pPr>
            <w:r>
              <w:rPr>
                <w:sz w:val="20"/>
                <w:szCs w:val="20"/>
              </w:rPr>
              <w:t>Вредности фин. средстава по годинама (РСД):</w:t>
            </w:r>
          </w:p>
        </w:tc>
        <w:tc>
          <w:tcPr>
            <w:tcW w:w="2174" w:type="dxa"/>
            <w:gridSpan w:val="3"/>
            <w:shd w:val="clear" w:color="auto" w:fill="FBD4B4" w:themeFill="accent6" w:themeFillTint="66"/>
          </w:tcPr>
          <w:p w14:paraId="1DE5C5AA" w14:textId="77777777" w:rsidR="00046D09" w:rsidRDefault="00690F04" w:rsidP="00FC0389">
            <w:pPr>
              <w:spacing w:before="60" w:after="60"/>
              <w:jc w:val="right"/>
              <w:rPr>
                <w:sz w:val="20"/>
                <w:szCs w:val="20"/>
              </w:rPr>
            </w:pPr>
            <w:r>
              <w:rPr>
                <w:sz w:val="20"/>
                <w:szCs w:val="20"/>
              </w:rPr>
              <w:t>2021: 60.000,00</w:t>
            </w:r>
          </w:p>
          <w:p w14:paraId="3FD91BF5" w14:textId="46326C2F" w:rsidR="00690F04" w:rsidRDefault="00690F04" w:rsidP="00FC0389">
            <w:pPr>
              <w:spacing w:before="60" w:after="60"/>
              <w:jc w:val="right"/>
              <w:rPr>
                <w:rStyle w:val="FootnoteReference"/>
                <w:sz w:val="20"/>
                <w:szCs w:val="20"/>
              </w:rPr>
            </w:pPr>
            <w:r>
              <w:rPr>
                <w:sz w:val="20"/>
                <w:szCs w:val="20"/>
              </w:rPr>
              <w:t>2022: 60.000,00</w:t>
            </w:r>
          </w:p>
        </w:tc>
        <w:tc>
          <w:tcPr>
            <w:tcW w:w="2154" w:type="dxa"/>
            <w:gridSpan w:val="2"/>
            <w:shd w:val="clear" w:color="auto" w:fill="FBD4B4" w:themeFill="accent6" w:themeFillTint="66"/>
          </w:tcPr>
          <w:p w14:paraId="071257C1" w14:textId="77777777" w:rsidR="00046D09" w:rsidRDefault="00046D09" w:rsidP="00FC0389">
            <w:pPr>
              <w:spacing w:before="60" w:after="60"/>
              <w:jc w:val="left"/>
              <w:rPr>
                <w:rStyle w:val="FootnoteReference"/>
                <w:sz w:val="20"/>
                <w:szCs w:val="20"/>
              </w:rPr>
            </w:pPr>
            <w:r>
              <w:rPr>
                <w:sz w:val="20"/>
                <w:szCs w:val="20"/>
              </w:rPr>
              <w:t>Вредности  фин. средстава по изворима финансир.:</w:t>
            </w:r>
          </w:p>
        </w:tc>
        <w:tc>
          <w:tcPr>
            <w:tcW w:w="2144" w:type="dxa"/>
            <w:shd w:val="clear" w:color="auto" w:fill="FBD4B4" w:themeFill="accent6" w:themeFillTint="66"/>
          </w:tcPr>
          <w:p w14:paraId="65BD411B" w14:textId="70CE09ED" w:rsidR="00046D09" w:rsidRDefault="00690F04" w:rsidP="00FC0389">
            <w:pPr>
              <w:spacing w:before="60" w:after="60"/>
              <w:jc w:val="right"/>
              <w:rPr>
                <w:rStyle w:val="FootnoteReference"/>
                <w:sz w:val="20"/>
                <w:szCs w:val="20"/>
              </w:rPr>
            </w:pPr>
            <w:r>
              <w:rPr>
                <w:sz w:val="20"/>
                <w:szCs w:val="20"/>
              </w:rPr>
              <w:t>ЈЛС: 120.000,00</w:t>
            </w:r>
          </w:p>
        </w:tc>
      </w:tr>
      <w:tr w:rsidR="00046D09" w:rsidRPr="00356041" w14:paraId="028D1DE1" w14:textId="77777777" w:rsidTr="006A54F1">
        <w:tc>
          <w:tcPr>
            <w:tcW w:w="4300" w:type="dxa"/>
            <w:gridSpan w:val="2"/>
            <w:vMerge w:val="restart"/>
            <w:shd w:val="clear" w:color="auto" w:fill="E36C0A" w:themeFill="accent6" w:themeFillShade="BF"/>
            <w:vAlign w:val="center"/>
          </w:tcPr>
          <w:p w14:paraId="0F4004EC" w14:textId="77777777" w:rsidR="00046D09" w:rsidRDefault="00046D09" w:rsidP="00FC0389">
            <w:pPr>
              <w:spacing w:before="60" w:after="60"/>
              <w:jc w:val="center"/>
              <w:rPr>
                <w:rStyle w:val="FootnoteReference"/>
                <w:sz w:val="20"/>
                <w:szCs w:val="20"/>
              </w:rPr>
            </w:pPr>
            <w:r>
              <w:rPr>
                <w:sz w:val="20"/>
                <w:szCs w:val="20"/>
              </w:rPr>
              <w:t>Показатељи на нивоу мере (показатељи резултата)</w:t>
            </w:r>
          </w:p>
        </w:tc>
        <w:tc>
          <w:tcPr>
            <w:tcW w:w="1094" w:type="dxa"/>
            <w:vMerge w:val="restart"/>
            <w:shd w:val="clear" w:color="auto" w:fill="E36C0A" w:themeFill="accent6" w:themeFillShade="BF"/>
            <w:vAlign w:val="center"/>
          </w:tcPr>
          <w:p w14:paraId="26099A31" w14:textId="77777777" w:rsidR="00046D09" w:rsidRDefault="00046D09" w:rsidP="00FC0389">
            <w:pPr>
              <w:spacing w:before="60" w:after="60"/>
              <w:jc w:val="center"/>
              <w:rPr>
                <w:rStyle w:val="FootnoteReference"/>
                <w:sz w:val="20"/>
                <w:szCs w:val="20"/>
              </w:rPr>
            </w:pPr>
            <w:r>
              <w:rPr>
                <w:sz w:val="20"/>
                <w:szCs w:val="20"/>
              </w:rPr>
              <w:t>Јединица мере</w:t>
            </w:r>
          </w:p>
        </w:tc>
        <w:tc>
          <w:tcPr>
            <w:tcW w:w="1084" w:type="dxa"/>
            <w:vMerge w:val="restart"/>
            <w:shd w:val="clear" w:color="auto" w:fill="E36C0A" w:themeFill="accent6" w:themeFillShade="BF"/>
            <w:vAlign w:val="center"/>
          </w:tcPr>
          <w:p w14:paraId="596D1614" w14:textId="77777777" w:rsidR="00046D09" w:rsidRDefault="00046D09" w:rsidP="00FC0389">
            <w:pPr>
              <w:spacing w:before="60" w:after="60"/>
              <w:jc w:val="center"/>
              <w:rPr>
                <w:rStyle w:val="FootnoteReference"/>
                <w:sz w:val="20"/>
                <w:szCs w:val="20"/>
              </w:rPr>
            </w:pPr>
            <w:r>
              <w:rPr>
                <w:sz w:val="20"/>
                <w:szCs w:val="20"/>
              </w:rPr>
              <w:t>Базна година</w:t>
            </w:r>
          </w:p>
        </w:tc>
        <w:tc>
          <w:tcPr>
            <w:tcW w:w="1097" w:type="dxa"/>
            <w:vMerge w:val="restart"/>
            <w:shd w:val="clear" w:color="auto" w:fill="E36C0A" w:themeFill="accent6" w:themeFillShade="BF"/>
            <w:vAlign w:val="center"/>
          </w:tcPr>
          <w:p w14:paraId="48F4D3A8" w14:textId="77777777" w:rsidR="00046D09" w:rsidRDefault="00046D09" w:rsidP="00FC0389">
            <w:pPr>
              <w:spacing w:before="60" w:after="60"/>
              <w:jc w:val="center"/>
              <w:rPr>
                <w:rStyle w:val="FootnoteReference"/>
                <w:sz w:val="20"/>
                <w:szCs w:val="20"/>
              </w:rPr>
            </w:pPr>
            <w:r>
              <w:rPr>
                <w:sz w:val="20"/>
                <w:szCs w:val="20"/>
              </w:rPr>
              <w:t>Базна вредност</w:t>
            </w:r>
          </w:p>
        </w:tc>
        <w:tc>
          <w:tcPr>
            <w:tcW w:w="3231" w:type="dxa"/>
            <w:gridSpan w:val="4"/>
            <w:shd w:val="clear" w:color="auto" w:fill="E36C0A" w:themeFill="accent6" w:themeFillShade="BF"/>
            <w:vAlign w:val="center"/>
          </w:tcPr>
          <w:p w14:paraId="7368BE6D" w14:textId="77777777" w:rsidR="00046D09" w:rsidRDefault="00046D09" w:rsidP="00FC0389">
            <w:pPr>
              <w:spacing w:before="60" w:after="60"/>
              <w:jc w:val="center"/>
              <w:rPr>
                <w:rStyle w:val="FootnoteReference"/>
                <w:sz w:val="20"/>
                <w:szCs w:val="20"/>
              </w:rPr>
            </w:pPr>
            <w:r>
              <w:rPr>
                <w:sz w:val="20"/>
                <w:szCs w:val="20"/>
              </w:rPr>
              <w:t>Циљне вредности</w:t>
            </w:r>
          </w:p>
        </w:tc>
        <w:tc>
          <w:tcPr>
            <w:tcW w:w="2144" w:type="dxa"/>
            <w:vMerge w:val="restart"/>
            <w:shd w:val="clear" w:color="auto" w:fill="E36C0A" w:themeFill="accent6" w:themeFillShade="BF"/>
            <w:vAlign w:val="center"/>
          </w:tcPr>
          <w:p w14:paraId="145E591B" w14:textId="77777777" w:rsidR="00046D09" w:rsidRDefault="00046D09" w:rsidP="00FC0389">
            <w:pPr>
              <w:spacing w:before="60" w:after="60"/>
              <w:jc w:val="center"/>
              <w:rPr>
                <w:rStyle w:val="FootnoteReference"/>
                <w:sz w:val="20"/>
                <w:szCs w:val="20"/>
              </w:rPr>
            </w:pPr>
            <w:r>
              <w:rPr>
                <w:sz w:val="20"/>
                <w:szCs w:val="20"/>
              </w:rPr>
              <w:t>Извор провере</w:t>
            </w:r>
          </w:p>
        </w:tc>
      </w:tr>
      <w:tr w:rsidR="006A54F1" w:rsidRPr="00356041" w14:paraId="0FB84098" w14:textId="77777777" w:rsidTr="0003521B">
        <w:tc>
          <w:tcPr>
            <w:tcW w:w="4300" w:type="dxa"/>
            <w:gridSpan w:val="2"/>
            <w:vMerge/>
            <w:shd w:val="clear" w:color="auto" w:fill="FABF8F" w:themeFill="accent6" w:themeFillTint="99"/>
            <w:vAlign w:val="center"/>
          </w:tcPr>
          <w:p w14:paraId="7ABFF5A2" w14:textId="77777777" w:rsidR="006A54F1" w:rsidRDefault="006A54F1" w:rsidP="00FC0389">
            <w:pPr>
              <w:spacing w:before="60" w:after="60"/>
              <w:jc w:val="center"/>
              <w:rPr>
                <w:rStyle w:val="FootnoteReference"/>
                <w:sz w:val="20"/>
                <w:szCs w:val="20"/>
              </w:rPr>
            </w:pPr>
          </w:p>
        </w:tc>
        <w:tc>
          <w:tcPr>
            <w:tcW w:w="1094" w:type="dxa"/>
            <w:vMerge/>
            <w:shd w:val="clear" w:color="auto" w:fill="FABF8F" w:themeFill="accent6" w:themeFillTint="99"/>
            <w:vAlign w:val="center"/>
          </w:tcPr>
          <w:p w14:paraId="313F5133" w14:textId="77777777" w:rsidR="006A54F1" w:rsidRDefault="006A54F1" w:rsidP="00FC0389">
            <w:pPr>
              <w:spacing w:before="60" w:after="60"/>
              <w:jc w:val="center"/>
              <w:rPr>
                <w:rStyle w:val="FootnoteReference"/>
                <w:sz w:val="20"/>
                <w:szCs w:val="20"/>
              </w:rPr>
            </w:pPr>
          </w:p>
        </w:tc>
        <w:tc>
          <w:tcPr>
            <w:tcW w:w="1084" w:type="dxa"/>
            <w:vMerge/>
            <w:shd w:val="clear" w:color="auto" w:fill="FABF8F" w:themeFill="accent6" w:themeFillTint="99"/>
            <w:vAlign w:val="center"/>
          </w:tcPr>
          <w:p w14:paraId="651AD9FB" w14:textId="77777777" w:rsidR="006A54F1" w:rsidRDefault="006A54F1" w:rsidP="00FC0389">
            <w:pPr>
              <w:spacing w:before="60" w:after="60"/>
              <w:jc w:val="center"/>
              <w:rPr>
                <w:rStyle w:val="FootnoteReference"/>
                <w:sz w:val="20"/>
                <w:szCs w:val="20"/>
              </w:rPr>
            </w:pPr>
          </w:p>
        </w:tc>
        <w:tc>
          <w:tcPr>
            <w:tcW w:w="1097" w:type="dxa"/>
            <w:vMerge/>
            <w:shd w:val="clear" w:color="auto" w:fill="FABF8F" w:themeFill="accent6" w:themeFillTint="99"/>
            <w:vAlign w:val="center"/>
          </w:tcPr>
          <w:p w14:paraId="522964D3" w14:textId="77777777" w:rsidR="006A54F1" w:rsidRDefault="006A54F1" w:rsidP="00FC0389">
            <w:pPr>
              <w:spacing w:before="60" w:after="60"/>
              <w:jc w:val="center"/>
              <w:rPr>
                <w:rStyle w:val="FootnoteReference"/>
                <w:sz w:val="20"/>
                <w:szCs w:val="20"/>
              </w:rPr>
            </w:pPr>
          </w:p>
        </w:tc>
        <w:tc>
          <w:tcPr>
            <w:tcW w:w="1615" w:type="dxa"/>
            <w:gridSpan w:val="3"/>
            <w:shd w:val="clear" w:color="auto" w:fill="E36C0A" w:themeFill="accent6" w:themeFillShade="BF"/>
            <w:vAlign w:val="center"/>
          </w:tcPr>
          <w:p w14:paraId="223E735D" w14:textId="6F28DB8D" w:rsidR="006A54F1" w:rsidRDefault="006A54F1" w:rsidP="00FC0389">
            <w:pPr>
              <w:spacing w:before="60" w:after="60"/>
              <w:jc w:val="center"/>
              <w:rPr>
                <w:rStyle w:val="FootnoteReference"/>
                <w:sz w:val="20"/>
                <w:szCs w:val="20"/>
              </w:rPr>
            </w:pPr>
            <w:r>
              <w:rPr>
                <w:sz w:val="20"/>
                <w:szCs w:val="20"/>
              </w:rPr>
              <w:t>2021.</w:t>
            </w:r>
          </w:p>
        </w:tc>
        <w:tc>
          <w:tcPr>
            <w:tcW w:w="1616" w:type="dxa"/>
            <w:shd w:val="clear" w:color="auto" w:fill="E36C0A" w:themeFill="accent6" w:themeFillShade="BF"/>
            <w:vAlign w:val="center"/>
          </w:tcPr>
          <w:p w14:paraId="68FE1AD5" w14:textId="77777777" w:rsidR="006A54F1" w:rsidRDefault="006A54F1" w:rsidP="00FC0389">
            <w:pPr>
              <w:spacing w:before="60" w:after="60"/>
              <w:jc w:val="center"/>
              <w:rPr>
                <w:rStyle w:val="FootnoteReference"/>
                <w:sz w:val="20"/>
                <w:szCs w:val="20"/>
              </w:rPr>
            </w:pPr>
            <w:r>
              <w:rPr>
                <w:sz w:val="20"/>
                <w:szCs w:val="20"/>
              </w:rPr>
              <w:t>2022.</w:t>
            </w:r>
          </w:p>
        </w:tc>
        <w:tc>
          <w:tcPr>
            <w:tcW w:w="2144" w:type="dxa"/>
            <w:vMerge/>
            <w:shd w:val="clear" w:color="auto" w:fill="FABF8F" w:themeFill="accent6" w:themeFillTint="99"/>
            <w:vAlign w:val="center"/>
          </w:tcPr>
          <w:p w14:paraId="775840BB" w14:textId="77777777" w:rsidR="006A54F1" w:rsidRDefault="006A54F1" w:rsidP="00FC0389">
            <w:pPr>
              <w:spacing w:before="60" w:after="60"/>
              <w:jc w:val="center"/>
              <w:rPr>
                <w:rStyle w:val="FootnoteReference"/>
                <w:sz w:val="20"/>
                <w:szCs w:val="20"/>
              </w:rPr>
            </w:pPr>
          </w:p>
        </w:tc>
      </w:tr>
      <w:tr w:rsidR="006A54F1" w:rsidRPr="00356041" w14:paraId="68550654" w14:textId="77777777" w:rsidTr="00D56004">
        <w:tc>
          <w:tcPr>
            <w:tcW w:w="4300" w:type="dxa"/>
            <w:gridSpan w:val="2"/>
          </w:tcPr>
          <w:p w14:paraId="2A92C809" w14:textId="5C418F97" w:rsidR="006A54F1" w:rsidRDefault="006A54F1" w:rsidP="006A54F1">
            <w:pPr>
              <w:spacing w:before="60" w:after="60"/>
              <w:jc w:val="left"/>
              <w:rPr>
                <w:rStyle w:val="FootnoteReference"/>
                <w:sz w:val="20"/>
                <w:szCs w:val="20"/>
              </w:rPr>
            </w:pPr>
            <w:r w:rsidRPr="00FA4804">
              <w:rPr>
                <w:sz w:val="20"/>
                <w:szCs w:val="20"/>
              </w:rPr>
              <w:t>Број одржаних информативних радионица</w:t>
            </w:r>
          </w:p>
        </w:tc>
        <w:tc>
          <w:tcPr>
            <w:tcW w:w="1094" w:type="dxa"/>
          </w:tcPr>
          <w:p w14:paraId="5C10B951" w14:textId="5A2E8B5D" w:rsidR="006A54F1" w:rsidRDefault="006A54F1" w:rsidP="006A54F1">
            <w:pPr>
              <w:spacing w:before="60" w:after="60"/>
              <w:jc w:val="center"/>
              <w:rPr>
                <w:rStyle w:val="FootnoteReference"/>
                <w:sz w:val="20"/>
                <w:szCs w:val="20"/>
              </w:rPr>
            </w:pPr>
            <w:r>
              <w:rPr>
                <w:sz w:val="20"/>
                <w:szCs w:val="20"/>
              </w:rPr>
              <w:t>Број</w:t>
            </w:r>
          </w:p>
        </w:tc>
        <w:tc>
          <w:tcPr>
            <w:tcW w:w="1084" w:type="dxa"/>
          </w:tcPr>
          <w:p w14:paraId="08A22D2C" w14:textId="46A5641F" w:rsidR="006A54F1" w:rsidRDefault="006A54F1" w:rsidP="006A54F1">
            <w:pPr>
              <w:spacing w:before="60" w:after="60"/>
              <w:jc w:val="center"/>
              <w:rPr>
                <w:rStyle w:val="FootnoteReference"/>
                <w:sz w:val="20"/>
                <w:szCs w:val="20"/>
              </w:rPr>
            </w:pPr>
            <w:r>
              <w:rPr>
                <w:sz w:val="20"/>
                <w:szCs w:val="20"/>
              </w:rPr>
              <w:t>2020</w:t>
            </w:r>
          </w:p>
        </w:tc>
        <w:tc>
          <w:tcPr>
            <w:tcW w:w="1097" w:type="dxa"/>
          </w:tcPr>
          <w:p w14:paraId="50ABB52B" w14:textId="51FEE455" w:rsidR="006A54F1" w:rsidRDefault="006A54F1" w:rsidP="006A54F1">
            <w:pPr>
              <w:spacing w:before="60" w:after="60"/>
              <w:jc w:val="center"/>
              <w:rPr>
                <w:rStyle w:val="FootnoteReference"/>
                <w:sz w:val="20"/>
                <w:szCs w:val="20"/>
              </w:rPr>
            </w:pPr>
            <w:r>
              <w:rPr>
                <w:sz w:val="20"/>
                <w:szCs w:val="20"/>
              </w:rPr>
              <w:t>0</w:t>
            </w:r>
          </w:p>
        </w:tc>
        <w:tc>
          <w:tcPr>
            <w:tcW w:w="1615" w:type="dxa"/>
            <w:gridSpan w:val="3"/>
          </w:tcPr>
          <w:p w14:paraId="7221F092" w14:textId="47DABA48" w:rsidR="006A54F1" w:rsidRDefault="006A54F1" w:rsidP="006A54F1">
            <w:pPr>
              <w:spacing w:before="60" w:after="60"/>
              <w:jc w:val="center"/>
              <w:rPr>
                <w:rStyle w:val="FootnoteReference"/>
                <w:sz w:val="20"/>
                <w:szCs w:val="20"/>
              </w:rPr>
            </w:pPr>
            <w:r>
              <w:rPr>
                <w:sz w:val="20"/>
                <w:szCs w:val="20"/>
              </w:rPr>
              <w:t>2</w:t>
            </w:r>
          </w:p>
        </w:tc>
        <w:tc>
          <w:tcPr>
            <w:tcW w:w="1616" w:type="dxa"/>
          </w:tcPr>
          <w:p w14:paraId="76BF7F1E" w14:textId="2D294608" w:rsidR="006A54F1" w:rsidRDefault="006A54F1" w:rsidP="006A54F1">
            <w:pPr>
              <w:spacing w:before="60" w:after="60"/>
              <w:jc w:val="center"/>
              <w:rPr>
                <w:rStyle w:val="FootnoteReference"/>
                <w:sz w:val="20"/>
                <w:szCs w:val="20"/>
              </w:rPr>
            </w:pPr>
            <w:r>
              <w:rPr>
                <w:sz w:val="20"/>
                <w:szCs w:val="20"/>
              </w:rPr>
              <w:t>2</w:t>
            </w:r>
          </w:p>
        </w:tc>
        <w:tc>
          <w:tcPr>
            <w:tcW w:w="2144" w:type="dxa"/>
          </w:tcPr>
          <w:p w14:paraId="2B7CA865" w14:textId="2B2AB9B1" w:rsidR="006A54F1" w:rsidRDefault="006A54F1" w:rsidP="006A54F1">
            <w:pPr>
              <w:spacing w:before="60" w:after="60"/>
              <w:jc w:val="left"/>
              <w:rPr>
                <w:rStyle w:val="FootnoteReference"/>
                <w:sz w:val="20"/>
                <w:szCs w:val="20"/>
              </w:rPr>
            </w:pPr>
            <w:r w:rsidRPr="00FA4804">
              <w:rPr>
                <w:sz w:val="20"/>
                <w:szCs w:val="20"/>
              </w:rPr>
              <w:t>Извештај о реализацији ЛАП-а</w:t>
            </w:r>
          </w:p>
        </w:tc>
      </w:tr>
    </w:tbl>
    <w:p w14:paraId="20E0A3FA" w14:textId="77777777" w:rsidR="00046D09" w:rsidRDefault="00046D09" w:rsidP="00046D09">
      <w:pPr>
        <w:spacing w:before="240"/>
      </w:pPr>
    </w:p>
    <w:tbl>
      <w:tblPr>
        <w:tblStyle w:val="TableGrid"/>
        <w:tblW w:w="0" w:type="auto"/>
        <w:tblLook w:val="04A0" w:firstRow="1" w:lastRow="0" w:firstColumn="1" w:lastColumn="0" w:noHBand="0" w:noVBand="1"/>
      </w:tblPr>
      <w:tblGrid>
        <w:gridCol w:w="999"/>
        <w:gridCol w:w="3277"/>
        <w:gridCol w:w="1439"/>
        <w:gridCol w:w="1443"/>
        <w:gridCol w:w="1454"/>
        <w:gridCol w:w="1442"/>
        <w:gridCol w:w="1448"/>
        <w:gridCol w:w="1448"/>
      </w:tblGrid>
      <w:tr w:rsidR="00046D09" w:rsidRPr="00F96C98" w14:paraId="705F96C3" w14:textId="77777777" w:rsidTr="00FC0389">
        <w:tc>
          <w:tcPr>
            <w:tcW w:w="999" w:type="dxa"/>
            <w:shd w:val="clear" w:color="auto" w:fill="92CDDC" w:themeFill="accent5" w:themeFillTint="99"/>
            <w:vAlign w:val="center"/>
          </w:tcPr>
          <w:p w14:paraId="64FF7107" w14:textId="77777777" w:rsidR="00046D09" w:rsidRPr="00F96C98" w:rsidRDefault="00046D09" w:rsidP="00FC0389">
            <w:pPr>
              <w:spacing w:before="60" w:after="60"/>
              <w:jc w:val="left"/>
              <w:rPr>
                <w:sz w:val="20"/>
                <w:szCs w:val="20"/>
              </w:rPr>
            </w:pPr>
            <w:r>
              <w:rPr>
                <w:sz w:val="20"/>
                <w:szCs w:val="20"/>
              </w:rPr>
              <w:t>Ознака</w:t>
            </w:r>
          </w:p>
        </w:tc>
        <w:tc>
          <w:tcPr>
            <w:tcW w:w="3277" w:type="dxa"/>
            <w:shd w:val="clear" w:color="auto" w:fill="92CDDC" w:themeFill="accent5" w:themeFillTint="99"/>
            <w:vAlign w:val="center"/>
          </w:tcPr>
          <w:p w14:paraId="36A01720" w14:textId="77777777" w:rsidR="00046D09" w:rsidRPr="00F96C98" w:rsidRDefault="00046D09" w:rsidP="00FC0389">
            <w:pPr>
              <w:spacing w:before="60" w:after="60"/>
              <w:jc w:val="left"/>
              <w:rPr>
                <w:sz w:val="20"/>
                <w:szCs w:val="20"/>
              </w:rPr>
            </w:pPr>
            <w:r>
              <w:rPr>
                <w:sz w:val="20"/>
                <w:szCs w:val="20"/>
              </w:rPr>
              <w:t>Назив активности</w:t>
            </w:r>
          </w:p>
        </w:tc>
        <w:tc>
          <w:tcPr>
            <w:tcW w:w="1439" w:type="dxa"/>
            <w:shd w:val="clear" w:color="auto" w:fill="92CDDC" w:themeFill="accent5" w:themeFillTint="99"/>
            <w:vAlign w:val="center"/>
          </w:tcPr>
          <w:p w14:paraId="36A3EA96" w14:textId="77777777" w:rsidR="00046D09" w:rsidRPr="00F96C98" w:rsidRDefault="00046D09" w:rsidP="00FC0389">
            <w:pPr>
              <w:spacing w:before="60" w:after="60"/>
              <w:jc w:val="center"/>
              <w:rPr>
                <w:sz w:val="20"/>
                <w:szCs w:val="20"/>
              </w:rPr>
            </w:pPr>
            <w:r>
              <w:rPr>
                <w:sz w:val="20"/>
                <w:szCs w:val="20"/>
              </w:rPr>
              <w:t>Носилац</w:t>
            </w:r>
          </w:p>
        </w:tc>
        <w:tc>
          <w:tcPr>
            <w:tcW w:w="1443" w:type="dxa"/>
            <w:shd w:val="clear" w:color="auto" w:fill="92CDDC" w:themeFill="accent5" w:themeFillTint="99"/>
            <w:vAlign w:val="center"/>
          </w:tcPr>
          <w:p w14:paraId="496B4CAA" w14:textId="77777777" w:rsidR="00046D09" w:rsidRPr="00F96C98" w:rsidRDefault="00046D09" w:rsidP="00FC0389">
            <w:pPr>
              <w:spacing w:before="60" w:after="60"/>
              <w:jc w:val="center"/>
              <w:rPr>
                <w:sz w:val="20"/>
                <w:szCs w:val="20"/>
              </w:rPr>
            </w:pPr>
            <w:r>
              <w:rPr>
                <w:sz w:val="20"/>
                <w:szCs w:val="20"/>
              </w:rPr>
              <w:t>Партнери</w:t>
            </w:r>
          </w:p>
        </w:tc>
        <w:tc>
          <w:tcPr>
            <w:tcW w:w="1454" w:type="dxa"/>
            <w:shd w:val="clear" w:color="auto" w:fill="92CDDC" w:themeFill="accent5" w:themeFillTint="99"/>
            <w:vAlign w:val="center"/>
          </w:tcPr>
          <w:p w14:paraId="3468FD3C" w14:textId="77777777" w:rsidR="00046D09" w:rsidRPr="00F96C98" w:rsidRDefault="00046D09" w:rsidP="00FC0389">
            <w:pPr>
              <w:spacing w:before="60" w:after="60"/>
              <w:jc w:val="center"/>
              <w:rPr>
                <w:sz w:val="20"/>
                <w:szCs w:val="20"/>
              </w:rPr>
            </w:pPr>
            <w:r>
              <w:rPr>
                <w:sz w:val="20"/>
                <w:szCs w:val="20"/>
              </w:rPr>
              <w:t>Рок за реализацију</w:t>
            </w:r>
          </w:p>
        </w:tc>
        <w:tc>
          <w:tcPr>
            <w:tcW w:w="1442" w:type="dxa"/>
            <w:shd w:val="clear" w:color="auto" w:fill="92CDDC" w:themeFill="accent5" w:themeFillTint="99"/>
            <w:vAlign w:val="center"/>
          </w:tcPr>
          <w:p w14:paraId="3AC7BAB8" w14:textId="77777777" w:rsidR="00046D09" w:rsidRPr="00F96C98" w:rsidRDefault="00046D09" w:rsidP="00FC0389">
            <w:pPr>
              <w:spacing w:before="60" w:after="60"/>
              <w:jc w:val="center"/>
              <w:rPr>
                <w:sz w:val="20"/>
                <w:szCs w:val="20"/>
              </w:rPr>
            </w:pPr>
            <w:r>
              <w:rPr>
                <w:sz w:val="20"/>
                <w:szCs w:val="20"/>
              </w:rPr>
              <w:t>Укупно потребна фин. средства (РСД)</w:t>
            </w:r>
          </w:p>
        </w:tc>
        <w:tc>
          <w:tcPr>
            <w:tcW w:w="1448" w:type="dxa"/>
            <w:shd w:val="clear" w:color="auto" w:fill="92CDDC" w:themeFill="accent5" w:themeFillTint="99"/>
            <w:vAlign w:val="center"/>
          </w:tcPr>
          <w:p w14:paraId="1B52E91B" w14:textId="77777777" w:rsidR="00046D09" w:rsidRPr="00F96C98" w:rsidRDefault="00046D09" w:rsidP="00FC0389">
            <w:pPr>
              <w:spacing w:before="60" w:after="60"/>
              <w:jc w:val="center"/>
              <w:rPr>
                <w:sz w:val="20"/>
                <w:szCs w:val="20"/>
              </w:rPr>
            </w:pPr>
            <w:r>
              <w:rPr>
                <w:sz w:val="20"/>
                <w:szCs w:val="20"/>
              </w:rPr>
              <w:t>Вредности фин. средства по годинама (РСД)</w:t>
            </w:r>
          </w:p>
        </w:tc>
        <w:tc>
          <w:tcPr>
            <w:tcW w:w="1448" w:type="dxa"/>
            <w:shd w:val="clear" w:color="auto" w:fill="92CDDC" w:themeFill="accent5" w:themeFillTint="99"/>
            <w:vAlign w:val="center"/>
          </w:tcPr>
          <w:p w14:paraId="56C5767E" w14:textId="77777777" w:rsidR="00046D09" w:rsidRPr="00F96C98" w:rsidRDefault="00046D09" w:rsidP="00FC0389">
            <w:pPr>
              <w:spacing w:before="60" w:after="60"/>
              <w:jc w:val="center"/>
              <w:rPr>
                <w:sz w:val="20"/>
                <w:szCs w:val="20"/>
              </w:rPr>
            </w:pPr>
            <w:r>
              <w:rPr>
                <w:sz w:val="20"/>
                <w:szCs w:val="20"/>
              </w:rPr>
              <w:t>Вредности фин. средства по изворима (РСД)</w:t>
            </w:r>
          </w:p>
        </w:tc>
      </w:tr>
      <w:tr w:rsidR="00046D09" w:rsidRPr="00F96C98" w14:paraId="067EA5D6" w14:textId="77777777" w:rsidTr="00FC0389">
        <w:tc>
          <w:tcPr>
            <w:tcW w:w="999" w:type="dxa"/>
          </w:tcPr>
          <w:p w14:paraId="1E27B2A0" w14:textId="77777777" w:rsidR="00046D09" w:rsidRDefault="00046D09" w:rsidP="00FC0389">
            <w:pPr>
              <w:spacing w:before="60" w:after="60"/>
              <w:jc w:val="left"/>
              <w:rPr>
                <w:sz w:val="20"/>
                <w:szCs w:val="20"/>
              </w:rPr>
            </w:pPr>
            <w:r>
              <w:rPr>
                <w:sz w:val="20"/>
                <w:szCs w:val="20"/>
              </w:rPr>
              <w:t>2.2.1</w:t>
            </w:r>
          </w:p>
        </w:tc>
        <w:tc>
          <w:tcPr>
            <w:tcW w:w="3277" w:type="dxa"/>
            <w:vAlign w:val="center"/>
          </w:tcPr>
          <w:p w14:paraId="73FC5A4C" w14:textId="77777777" w:rsidR="00046D09" w:rsidRPr="00F96C98" w:rsidRDefault="00046D09" w:rsidP="00FC0389">
            <w:pPr>
              <w:spacing w:before="60" w:after="60"/>
              <w:jc w:val="left"/>
              <w:rPr>
                <w:sz w:val="20"/>
                <w:szCs w:val="20"/>
              </w:rPr>
            </w:pPr>
            <w:r w:rsidRPr="00FA4804">
              <w:rPr>
                <w:sz w:val="20"/>
                <w:szCs w:val="20"/>
              </w:rPr>
              <w:t>Радионице са родитељима ромске деце о значају раног и континуираног развоја и образовања, и правима и обавезама из области образовања</w:t>
            </w:r>
          </w:p>
        </w:tc>
        <w:tc>
          <w:tcPr>
            <w:tcW w:w="1439" w:type="dxa"/>
          </w:tcPr>
          <w:p w14:paraId="3320FBF6" w14:textId="77777777" w:rsidR="00046D09" w:rsidRPr="00F96C98" w:rsidRDefault="00046D09" w:rsidP="00FC0389">
            <w:pPr>
              <w:spacing w:before="60" w:after="60"/>
              <w:rPr>
                <w:sz w:val="20"/>
                <w:szCs w:val="20"/>
              </w:rPr>
            </w:pPr>
            <w:r>
              <w:rPr>
                <w:sz w:val="20"/>
                <w:szCs w:val="20"/>
              </w:rPr>
              <w:t>ЈЛС</w:t>
            </w:r>
          </w:p>
        </w:tc>
        <w:tc>
          <w:tcPr>
            <w:tcW w:w="1443" w:type="dxa"/>
          </w:tcPr>
          <w:p w14:paraId="136EEB01" w14:textId="4159EACC" w:rsidR="00046D09" w:rsidRDefault="00046D09" w:rsidP="00FC0389">
            <w:pPr>
              <w:spacing w:before="60" w:after="60"/>
              <w:rPr>
                <w:sz w:val="20"/>
                <w:szCs w:val="20"/>
              </w:rPr>
            </w:pPr>
            <w:r>
              <w:rPr>
                <w:sz w:val="20"/>
                <w:szCs w:val="20"/>
              </w:rPr>
              <w:t>Школ</w:t>
            </w:r>
            <w:r w:rsidR="00CA4226">
              <w:rPr>
                <w:sz w:val="20"/>
                <w:szCs w:val="20"/>
              </w:rPr>
              <w:t>3</w:t>
            </w:r>
          </w:p>
          <w:p w14:paraId="213A48A7" w14:textId="77777777" w:rsidR="00046D09" w:rsidRDefault="00046D09" w:rsidP="00FC0389">
            <w:pPr>
              <w:spacing w:before="60" w:after="60"/>
              <w:rPr>
                <w:sz w:val="20"/>
                <w:szCs w:val="20"/>
              </w:rPr>
            </w:pPr>
            <w:r>
              <w:rPr>
                <w:sz w:val="20"/>
                <w:szCs w:val="20"/>
              </w:rPr>
              <w:t>ЦСР</w:t>
            </w:r>
          </w:p>
          <w:p w14:paraId="5401E67D" w14:textId="77777777" w:rsidR="00046D09" w:rsidRPr="00F96C98" w:rsidRDefault="00046D09" w:rsidP="00FC0389">
            <w:pPr>
              <w:spacing w:before="60" w:after="60"/>
              <w:rPr>
                <w:sz w:val="20"/>
                <w:szCs w:val="20"/>
              </w:rPr>
            </w:pPr>
            <w:r>
              <w:rPr>
                <w:sz w:val="20"/>
                <w:szCs w:val="20"/>
              </w:rPr>
              <w:t>ОЦД</w:t>
            </w:r>
          </w:p>
        </w:tc>
        <w:tc>
          <w:tcPr>
            <w:tcW w:w="1454" w:type="dxa"/>
          </w:tcPr>
          <w:p w14:paraId="67F42F9C" w14:textId="1D0EA992" w:rsidR="00046D09" w:rsidRPr="00F96C98" w:rsidRDefault="00CA4226" w:rsidP="00FC0389">
            <w:pPr>
              <w:spacing w:before="60" w:after="60"/>
              <w:rPr>
                <w:sz w:val="20"/>
                <w:szCs w:val="20"/>
              </w:rPr>
            </w:pPr>
            <w:r>
              <w:rPr>
                <w:sz w:val="20"/>
                <w:szCs w:val="20"/>
              </w:rPr>
              <w:t>2021-2022</w:t>
            </w:r>
          </w:p>
        </w:tc>
        <w:tc>
          <w:tcPr>
            <w:tcW w:w="1442" w:type="dxa"/>
          </w:tcPr>
          <w:p w14:paraId="1DD36A96" w14:textId="3FBF54EE" w:rsidR="00046D09" w:rsidRPr="00F96C98" w:rsidRDefault="00CA4226" w:rsidP="00FC0389">
            <w:pPr>
              <w:spacing w:before="60" w:after="60"/>
              <w:jc w:val="right"/>
              <w:rPr>
                <w:sz w:val="20"/>
                <w:szCs w:val="20"/>
              </w:rPr>
            </w:pPr>
            <w:r>
              <w:rPr>
                <w:sz w:val="20"/>
                <w:szCs w:val="20"/>
              </w:rPr>
              <w:t>60.000</w:t>
            </w:r>
          </w:p>
        </w:tc>
        <w:tc>
          <w:tcPr>
            <w:tcW w:w="1448" w:type="dxa"/>
          </w:tcPr>
          <w:p w14:paraId="65078FCC" w14:textId="77777777" w:rsidR="00046D09" w:rsidRDefault="00CA4226" w:rsidP="00FC0389">
            <w:pPr>
              <w:spacing w:before="60" w:after="60"/>
              <w:jc w:val="right"/>
              <w:rPr>
                <w:sz w:val="20"/>
                <w:szCs w:val="20"/>
              </w:rPr>
            </w:pPr>
            <w:r>
              <w:rPr>
                <w:sz w:val="20"/>
                <w:szCs w:val="20"/>
              </w:rPr>
              <w:t>2021: 30.000</w:t>
            </w:r>
          </w:p>
          <w:p w14:paraId="52ACBA15" w14:textId="55B42BA3" w:rsidR="00CA4226" w:rsidRPr="00F96C98" w:rsidRDefault="00CA4226" w:rsidP="00FC0389">
            <w:pPr>
              <w:spacing w:before="60" w:after="60"/>
              <w:jc w:val="right"/>
              <w:rPr>
                <w:sz w:val="20"/>
                <w:szCs w:val="20"/>
              </w:rPr>
            </w:pPr>
            <w:r>
              <w:rPr>
                <w:sz w:val="20"/>
                <w:szCs w:val="20"/>
              </w:rPr>
              <w:t>2022: 30.000</w:t>
            </w:r>
          </w:p>
        </w:tc>
        <w:tc>
          <w:tcPr>
            <w:tcW w:w="1448" w:type="dxa"/>
          </w:tcPr>
          <w:p w14:paraId="476B9D4E" w14:textId="76908496" w:rsidR="00CA4226" w:rsidRPr="00F96C98" w:rsidRDefault="00CA4226" w:rsidP="00CA4226">
            <w:pPr>
              <w:spacing w:before="60" w:after="60"/>
              <w:jc w:val="right"/>
              <w:rPr>
                <w:sz w:val="20"/>
                <w:szCs w:val="20"/>
              </w:rPr>
            </w:pPr>
            <w:r>
              <w:rPr>
                <w:sz w:val="20"/>
                <w:szCs w:val="20"/>
              </w:rPr>
              <w:t>ЈЛС</w:t>
            </w:r>
          </w:p>
        </w:tc>
      </w:tr>
      <w:tr w:rsidR="00CA4226" w:rsidRPr="00F96C98" w14:paraId="786CAF4F" w14:textId="77777777" w:rsidTr="00FC0389">
        <w:tc>
          <w:tcPr>
            <w:tcW w:w="999" w:type="dxa"/>
          </w:tcPr>
          <w:p w14:paraId="43ACB6D1" w14:textId="77777777" w:rsidR="00CA4226" w:rsidRDefault="00CA4226" w:rsidP="00CA4226">
            <w:pPr>
              <w:spacing w:before="60" w:after="60"/>
              <w:jc w:val="left"/>
              <w:rPr>
                <w:sz w:val="20"/>
                <w:szCs w:val="20"/>
              </w:rPr>
            </w:pPr>
            <w:r>
              <w:rPr>
                <w:sz w:val="20"/>
                <w:szCs w:val="20"/>
              </w:rPr>
              <w:t>2.2.2</w:t>
            </w:r>
          </w:p>
        </w:tc>
        <w:tc>
          <w:tcPr>
            <w:tcW w:w="3277" w:type="dxa"/>
            <w:vAlign w:val="center"/>
          </w:tcPr>
          <w:p w14:paraId="53EE52FB" w14:textId="77777777" w:rsidR="00CA4226" w:rsidRPr="00F96C98" w:rsidRDefault="00CA4226" w:rsidP="00CA4226">
            <w:pPr>
              <w:spacing w:before="60" w:after="60"/>
              <w:jc w:val="left"/>
              <w:rPr>
                <w:sz w:val="20"/>
                <w:szCs w:val="20"/>
              </w:rPr>
            </w:pPr>
            <w:r w:rsidRPr="00FA4804">
              <w:rPr>
                <w:sz w:val="20"/>
                <w:szCs w:val="20"/>
              </w:rPr>
              <w:t>Радионице са децом о значају образовања, као и правима из области образовања</w:t>
            </w:r>
          </w:p>
        </w:tc>
        <w:tc>
          <w:tcPr>
            <w:tcW w:w="1439" w:type="dxa"/>
          </w:tcPr>
          <w:p w14:paraId="78F245F7" w14:textId="77777777" w:rsidR="00CA4226" w:rsidRPr="00F96C98" w:rsidRDefault="00CA4226" w:rsidP="00CA4226">
            <w:pPr>
              <w:spacing w:before="60" w:after="60"/>
              <w:rPr>
                <w:sz w:val="20"/>
                <w:szCs w:val="20"/>
              </w:rPr>
            </w:pPr>
            <w:r>
              <w:rPr>
                <w:sz w:val="20"/>
                <w:szCs w:val="20"/>
              </w:rPr>
              <w:t>ЈЛС</w:t>
            </w:r>
          </w:p>
        </w:tc>
        <w:tc>
          <w:tcPr>
            <w:tcW w:w="1443" w:type="dxa"/>
          </w:tcPr>
          <w:p w14:paraId="01730C52" w14:textId="316229E7" w:rsidR="00CA4226" w:rsidRDefault="00CA4226" w:rsidP="00CA4226">
            <w:pPr>
              <w:spacing w:before="60" w:after="60"/>
              <w:rPr>
                <w:sz w:val="20"/>
                <w:szCs w:val="20"/>
              </w:rPr>
            </w:pPr>
            <w:r>
              <w:rPr>
                <w:sz w:val="20"/>
                <w:szCs w:val="20"/>
              </w:rPr>
              <w:t>Школ3</w:t>
            </w:r>
          </w:p>
          <w:p w14:paraId="35AC555F" w14:textId="77777777" w:rsidR="00CA4226" w:rsidRDefault="00CA4226" w:rsidP="00CA4226">
            <w:pPr>
              <w:spacing w:before="60" w:after="60"/>
              <w:rPr>
                <w:sz w:val="20"/>
                <w:szCs w:val="20"/>
              </w:rPr>
            </w:pPr>
            <w:r>
              <w:rPr>
                <w:sz w:val="20"/>
                <w:szCs w:val="20"/>
              </w:rPr>
              <w:t>ЦСР</w:t>
            </w:r>
          </w:p>
          <w:p w14:paraId="2F53DE1A" w14:textId="77777777" w:rsidR="00CA4226" w:rsidRPr="00F96C98" w:rsidRDefault="00CA4226" w:rsidP="00CA4226">
            <w:pPr>
              <w:spacing w:before="60" w:after="60"/>
              <w:rPr>
                <w:sz w:val="20"/>
                <w:szCs w:val="20"/>
              </w:rPr>
            </w:pPr>
            <w:r>
              <w:rPr>
                <w:sz w:val="20"/>
                <w:szCs w:val="20"/>
              </w:rPr>
              <w:t>ОЦД</w:t>
            </w:r>
          </w:p>
        </w:tc>
        <w:tc>
          <w:tcPr>
            <w:tcW w:w="1454" w:type="dxa"/>
          </w:tcPr>
          <w:p w14:paraId="3F7C606A" w14:textId="0106C959" w:rsidR="00CA4226" w:rsidRPr="00F96C98" w:rsidRDefault="00CA4226" w:rsidP="00CA4226">
            <w:pPr>
              <w:spacing w:before="60" w:after="60"/>
              <w:rPr>
                <w:sz w:val="20"/>
                <w:szCs w:val="20"/>
              </w:rPr>
            </w:pPr>
            <w:r>
              <w:rPr>
                <w:sz w:val="20"/>
                <w:szCs w:val="20"/>
              </w:rPr>
              <w:t>2021-2022</w:t>
            </w:r>
          </w:p>
        </w:tc>
        <w:tc>
          <w:tcPr>
            <w:tcW w:w="1442" w:type="dxa"/>
          </w:tcPr>
          <w:p w14:paraId="218B9B9A" w14:textId="3AE52625" w:rsidR="00CA4226" w:rsidRPr="00F96C98" w:rsidRDefault="00CA4226" w:rsidP="00CA4226">
            <w:pPr>
              <w:spacing w:before="60" w:after="60"/>
              <w:jc w:val="right"/>
              <w:rPr>
                <w:sz w:val="20"/>
                <w:szCs w:val="20"/>
              </w:rPr>
            </w:pPr>
            <w:r>
              <w:rPr>
                <w:sz w:val="20"/>
                <w:szCs w:val="20"/>
              </w:rPr>
              <w:t>60.000</w:t>
            </w:r>
          </w:p>
        </w:tc>
        <w:tc>
          <w:tcPr>
            <w:tcW w:w="1448" w:type="dxa"/>
          </w:tcPr>
          <w:p w14:paraId="03F527BF" w14:textId="77777777" w:rsidR="00CA4226" w:rsidRDefault="00CA4226" w:rsidP="00CA4226">
            <w:pPr>
              <w:spacing w:before="60" w:after="60"/>
              <w:jc w:val="right"/>
              <w:rPr>
                <w:sz w:val="20"/>
                <w:szCs w:val="20"/>
              </w:rPr>
            </w:pPr>
            <w:r>
              <w:rPr>
                <w:sz w:val="20"/>
                <w:szCs w:val="20"/>
              </w:rPr>
              <w:t>2021: 30.000</w:t>
            </w:r>
          </w:p>
          <w:p w14:paraId="03DD154D" w14:textId="6F0276BE" w:rsidR="00CA4226" w:rsidRPr="00F96C98" w:rsidRDefault="00CA4226" w:rsidP="00CA4226">
            <w:pPr>
              <w:spacing w:before="60" w:after="60"/>
              <w:jc w:val="right"/>
              <w:rPr>
                <w:sz w:val="20"/>
                <w:szCs w:val="20"/>
              </w:rPr>
            </w:pPr>
            <w:r>
              <w:rPr>
                <w:sz w:val="20"/>
                <w:szCs w:val="20"/>
              </w:rPr>
              <w:t>2022: 30.000</w:t>
            </w:r>
          </w:p>
        </w:tc>
        <w:tc>
          <w:tcPr>
            <w:tcW w:w="1448" w:type="dxa"/>
          </w:tcPr>
          <w:p w14:paraId="5386E0D8" w14:textId="4C92453E" w:rsidR="00CA4226" w:rsidRPr="00F96C98" w:rsidRDefault="00CA4226" w:rsidP="00CA4226">
            <w:pPr>
              <w:spacing w:before="60" w:after="60"/>
              <w:jc w:val="right"/>
              <w:rPr>
                <w:sz w:val="20"/>
                <w:szCs w:val="20"/>
              </w:rPr>
            </w:pPr>
            <w:r>
              <w:rPr>
                <w:sz w:val="20"/>
                <w:szCs w:val="20"/>
              </w:rPr>
              <w:t>ЈЛС</w:t>
            </w:r>
          </w:p>
        </w:tc>
      </w:tr>
      <w:tr w:rsidR="00046D09" w:rsidRPr="00F96C98" w14:paraId="79823EBB" w14:textId="77777777" w:rsidTr="00FC0389">
        <w:tc>
          <w:tcPr>
            <w:tcW w:w="999" w:type="dxa"/>
          </w:tcPr>
          <w:p w14:paraId="7C8E58AA" w14:textId="2C445F8D" w:rsidR="00046D09" w:rsidRDefault="00E21D79" w:rsidP="00FC0389">
            <w:pPr>
              <w:spacing w:before="60" w:after="60"/>
              <w:jc w:val="left"/>
              <w:rPr>
                <w:sz w:val="20"/>
                <w:szCs w:val="20"/>
              </w:rPr>
            </w:pPr>
            <w:r>
              <w:rPr>
                <w:sz w:val="20"/>
                <w:szCs w:val="20"/>
              </w:rPr>
              <w:t>2.2.3</w:t>
            </w:r>
          </w:p>
        </w:tc>
        <w:tc>
          <w:tcPr>
            <w:tcW w:w="3277" w:type="dxa"/>
            <w:vAlign w:val="center"/>
          </w:tcPr>
          <w:p w14:paraId="7BEC7268" w14:textId="77777777" w:rsidR="00046D09" w:rsidRPr="00FA4804" w:rsidRDefault="00046D09" w:rsidP="00FC0389">
            <w:pPr>
              <w:spacing w:before="60" w:after="60"/>
              <w:jc w:val="left"/>
              <w:rPr>
                <w:sz w:val="20"/>
                <w:szCs w:val="20"/>
              </w:rPr>
            </w:pPr>
            <w:r w:rsidRPr="00FA4804">
              <w:rPr>
                <w:sz w:val="20"/>
                <w:szCs w:val="20"/>
              </w:rPr>
              <w:t xml:space="preserve">Индивидуалне посете и разговори </w:t>
            </w:r>
            <w:r w:rsidRPr="00FA4804">
              <w:rPr>
                <w:sz w:val="20"/>
                <w:szCs w:val="20"/>
              </w:rPr>
              <w:lastRenderedPageBreak/>
              <w:t>са родитељима деце о значају раног и континуираног развоја и образовања</w:t>
            </w:r>
          </w:p>
        </w:tc>
        <w:tc>
          <w:tcPr>
            <w:tcW w:w="1439" w:type="dxa"/>
          </w:tcPr>
          <w:p w14:paraId="72A8D061" w14:textId="5CCECD6B" w:rsidR="00046D09" w:rsidRPr="00F96C98" w:rsidRDefault="00046D09" w:rsidP="00FC0389">
            <w:pPr>
              <w:spacing w:before="60" w:after="60"/>
              <w:rPr>
                <w:sz w:val="20"/>
                <w:szCs w:val="20"/>
              </w:rPr>
            </w:pPr>
            <w:r>
              <w:rPr>
                <w:sz w:val="20"/>
                <w:szCs w:val="20"/>
              </w:rPr>
              <w:lastRenderedPageBreak/>
              <w:t>Школа</w:t>
            </w:r>
          </w:p>
        </w:tc>
        <w:tc>
          <w:tcPr>
            <w:tcW w:w="1443" w:type="dxa"/>
          </w:tcPr>
          <w:p w14:paraId="45A842B1" w14:textId="77777777" w:rsidR="00CA4226" w:rsidRDefault="00CA4226" w:rsidP="00CA4226">
            <w:pPr>
              <w:spacing w:before="60" w:after="60"/>
              <w:rPr>
                <w:sz w:val="20"/>
                <w:szCs w:val="20"/>
              </w:rPr>
            </w:pPr>
            <w:r>
              <w:rPr>
                <w:sz w:val="20"/>
                <w:szCs w:val="20"/>
              </w:rPr>
              <w:t>ЦСР</w:t>
            </w:r>
          </w:p>
          <w:p w14:paraId="514F18D7" w14:textId="63136B85" w:rsidR="00046D09" w:rsidRPr="00F96C98" w:rsidRDefault="00CA4226" w:rsidP="00CA4226">
            <w:pPr>
              <w:spacing w:before="60" w:after="60"/>
              <w:rPr>
                <w:sz w:val="20"/>
                <w:szCs w:val="20"/>
              </w:rPr>
            </w:pPr>
            <w:r>
              <w:rPr>
                <w:sz w:val="20"/>
                <w:szCs w:val="20"/>
              </w:rPr>
              <w:lastRenderedPageBreak/>
              <w:t>ОЦД</w:t>
            </w:r>
          </w:p>
        </w:tc>
        <w:tc>
          <w:tcPr>
            <w:tcW w:w="1454" w:type="dxa"/>
          </w:tcPr>
          <w:p w14:paraId="6278D6D5" w14:textId="24C289CD" w:rsidR="00046D09" w:rsidRPr="00F96C98" w:rsidRDefault="00CA4226" w:rsidP="00FC0389">
            <w:pPr>
              <w:spacing w:before="60" w:after="60"/>
              <w:rPr>
                <w:sz w:val="20"/>
                <w:szCs w:val="20"/>
              </w:rPr>
            </w:pPr>
            <w:r>
              <w:rPr>
                <w:sz w:val="20"/>
                <w:szCs w:val="20"/>
              </w:rPr>
              <w:lastRenderedPageBreak/>
              <w:t>2021-2022</w:t>
            </w:r>
          </w:p>
        </w:tc>
        <w:tc>
          <w:tcPr>
            <w:tcW w:w="1442" w:type="dxa"/>
          </w:tcPr>
          <w:p w14:paraId="50D68457" w14:textId="04E8C6B5" w:rsidR="00046D09" w:rsidRPr="00F96C98" w:rsidRDefault="00CA4226" w:rsidP="00FC0389">
            <w:pPr>
              <w:spacing w:before="60" w:after="60"/>
              <w:jc w:val="right"/>
              <w:rPr>
                <w:sz w:val="20"/>
                <w:szCs w:val="20"/>
              </w:rPr>
            </w:pPr>
            <w:r>
              <w:rPr>
                <w:sz w:val="20"/>
                <w:szCs w:val="20"/>
              </w:rPr>
              <w:t>/</w:t>
            </w:r>
          </w:p>
        </w:tc>
        <w:tc>
          <w:tcPr>
            <w:tcW w:w="1448" w:type="dxa"/>
          </w:tcPr>
          <w:p w14:paraId="509FEB13" w14:textId="711BC5F3" w:rsidR="00046D09" w:rsidRPr="00F96C98" w:rsidRDefault="00CA4226" w:rsidP="00FC0389">
            <w:pPr>
              <w:spacing w:before="60" w:after="60"/>
              <w:jc w:val="right"/>
              <w:rPr>
                <w:sz w:val="20"/>
                <w:szCs w:val="20"/>
              </w:rPr>
            </w:pPr>
            <w:r>
              <w:rPr>
                <w:sz w:val="20"/>
                <w:szCs w:val="20"/>
              </w:rPr>
              <w:t>/</w:t>
            </w:r>
          </w:p>
        </w:tc>
        <w:tc>
          <w:tcPr>
            <w:tcW w:w="1448" w:type="dxa"/>
          </w:tcPr>
          <w:p w14:paraId="220A2034" w14:textId="77777777" w:rsidR="00046D09" w:rsidRPr="00F96C98" w:rsidRDefault="00046D09" w:rsidP="00FC0389">
            <w:pPr>
              <w:spacing w:before="60" w:after="60"/>
              <w:jc w:val="right"/>
              <w:rPr>
                <w:sz w:val="20"/>
                <w:szCs w:val="20"/>
              </w:rPr>
            </w:pPr>
            <w:r>
              <w:rPr>
                <w:sz w:val="20"/>
                <w:szCs w:val="20"/>
              </w:rPr>
              <w:t xml:space="preserve">Из редовних </w:t>
            </w:r>
            <w:r>
              <w:rPr>
                <w:sz w:val="20"/>
                <w:szCs w:val="20"/>
              </w:rPr>
              <w:lastRenderedPageBreak/>
              <w:t>активности</w:t>
            </w:r>
          </w:p>
        </w:tc>
      </w:tr>
      <w:tr w:rsidR="00046D09" w:rsidRPr="00F96C98" w14:paraId="12E38CD7" w14:textId="77777777" w:rsidTr="00FC0389">
        <w:tc>
          <w:tcPr>
            <w:tcW w:w="999" w:type="dxa"/>
          </w:tcPr>
          <w:p w14:paraId="14AD95F4" w14:textId="0DE3D991" w:rsidR="00046D09" w:rsidRDefault="00E21D79" w:rsidP="00FC0389">
            <w:pPr>
              <w:spacing w:before="60" w:after="60"/>
              <w:jc w:val="left"/>
              <w:rPr>
                <w:sz w:val="20"/>
                <w:szCs w:val="20"/>
              </w:rPr>
            </w:pPr>
            <w:r>
              <w:rPr>
                <w:sz w:val="20"/>
                <w:szCs w:val="20"/>
              </w:rPr>
              <w:lastRenderedPageBreak/>
              <w:t>2.2.4</w:t>
            </w:r>
          </w:p>
        </w:tc>
        <w:tc>
          <w:tcPr>
            <w:tcW w:w="3277" w:type="dxa"/>
            <w:vAlign w:val="center"/>
          </w:tcPr>
          <w:p w14:paraId="625E7B98" w14:textId="77777777" w:rsidR="00046D09" w:rsidRPr="00FA4804" w:rsidRDefault="00046D09" w:rsidP="00FC0389">
            <w:pPr>
              <w:spacing w:before="60" w:after="60"/>
              <w:jc w:val="left"/>
              <w:rPr>
                <w:sz w:val="20"/>
                <w:szCs w:val="20"/>
              </w:rPr>
            </w:pPr>
            <w:r w:rsidRPr="00FA4804">
              <w:rPr>
                <w:sz w:val="20"/>
                <w:szCs w:val="20"/>
              </w:rPr>
              <w:t>Информисање и додатне припреме ромске деце за полагање квалификационих испита</w:t>
            </w:r>
            <w:r>
              <w:rPr>
                <w:sz w:val="20"/>
                <w:szCs w:val="20"/>
              </w:rPr>
              <w:t xml:space="preserve"> (додатни часови)</w:t>
            </w:r>
          </w:p>
        </w:tc>
        <w:tc>
          <w:tcPr>
            <w:tcW w:w="1439" w:type="dxa"/>
          </w:tcPr>
          <w:p w14:paraId="5DB85AC5" w14:textId="5A364B55" w:rsidR="00046D09" w:rsidRDefault="00046D09" w:rsidP="00FC0389">
            <w:pPr>
              <w:spacing w:before="60" w:after="60"/>
              <w:rPr>
                <w:sz w:val="20"/>
                <w:szCs w:val="20"/>
              </w:rPr>
            </w:pPr>
            <w:r>
              <w:rPr>
                <w:sz w:val="20"/>
                <w:szCs w:val="20"/>
              </w:rPr>
              <w:t>Школ</w:t>
            </w:r>
            <w:r w:rsidR="00CA4226">
              <w:rPr>
                <w:sz w:val="20"/>
                <w:szCs w:val="20"/>
              </w:rPr>
              <w:t>е</w:t>
            </w:r>
          </w:p>
          <w:p w14:paraId="1E2CA205" w14:textId="7F773700" w:rsidR="00046D09" w:rsidRPr="00F96C98" w:rsidRDefault="00046D09" w:rsidP="00FC0389">
            <w:pPr>
              <w:spacing w:before="60" w:after="60"/>
              <w:rPr>
                <w:sz w:val="20"/>
                <w:szCs w:val="20"/>
              </w:rPr>
            </w:pPr>
          </w:p>
        </w:tc>
        <w:tc>
          <w:tcPr>
            <w:tcW w:w="1443" w:type="dxa"/>
          </w:tcPr>
          <w:p w14:paraId="1B85F3F0" w14:textId="77777777" w:rsidR="00CA4226" w:rsidRDefault="00CA4226" w:rsidP="00CA4226">
            <w:pPr>
              <w:spacing w:before="60" w:after="60"/>
              <w:rPr>
                <w:sz w:val="20"/>
                <w:szCs w:val="20"/>
              </w:rPr>
            </w:pPr>
            <w:r>
              <w:rPr>
                <w:sz w:val="20"/>
                <w:szCs w:val="20"/>
              </w:rPr>
              <w:t>ЦСР</w:t>
            </w:r>
          </w:p>
          <w:p w14:paraId="315050E4" w14:textId="7CEBF841" w:rsidR="00046D09" w:rsidRPr="00F96C98" w:rsidRDefault="00CA4226" w:rsidP="00CA4226">
            <w:pPr>
              <w:spacing w:before="60" w:after="60"/>
              <w:rPr>
                <w:sz w:val="20"/>
                <w:szCs w:val="20"/>
              </w:rPr>
            </w:pPr>
            <w:r>
              <w:rPr>
                <w:sz w:val="20"/>
                <w:szCs w:val="20"/>
              </w:rPr>
              <w:t>ОЦД</w:t>
            </w:r>
          </w:p>
        </w:tc>
        <w:tc>
          <w:tcPr>
            <w:tcW w:w="1454" w:type="dxa"/>
          </w:tcPr>
          <w:p w14:paraId="713C01B5" w14:textId="4E5323AA" w:rsidR="00046D09" w:rsidRPr="00F96C98" w:rsidRDefault="00CA4226" w:rsidP="00FC0389">
            <w:pPr>
              <w:spacing w:before="60" w:after="60"/>
              <w:rPr>
                <w:sz w:val="20"/>
                <w:szCs w:val="20"/>
              </w:rPr>
            </w:pPr>
            <w:r>
              <w:rPr>
                <w:sz w:val="20"/>
                <w:szCs w:val="20"/>
              </w:rPr>
              <w:t>2021-2022</w:t>
            </w:r>
          </w:p>
        </w:tc>
        <w:tc>
          <w:tcPr>
            <w:tcW w:w="1442" w:type="dxa"/>
          </w:tcPr>
          <w:p w14:paraId="261A7684" w14:textId="03DDAB45" w:rsidR="00046D09" w:rsidRPr="00F96C98" w:rsidRDefault="00CA4226" w:rsidP="00FC0389">
            <w:pPr>
              <w:spacing w:before="60" w:after="60"/>
              <w:jc w:val="right"/>
              <w:rPr>
                <w:sz w:val="20"/>
                <w:szCs w:val="20"/>
              </w:rPr>
            </w:pPr>
            <w:r>
              <w:rPr>
                <w:sz w:val="20"/>
                <w:szCs w:val="20"/>
              </w:rPr>
              <w:t>/</w:t>
            </w:r>
          </w:p>
        </w:tc>
        <w:tc>
          <w:tcPr>
            <w:tcW w:w="1448" w:type="dxa"/>
          </w:tcPr>
          <w:p w14:paraId="60415FDF" w14:textId="64178FCB" w:rsidR="00046D09" w:rsidRPr="00F96C98" w:rsidRDefault="00CA4226" w:rsidP="00FC0389">
            <w:pPr>
              <w:spacing w:before="60" w:after="60"/>
              <w:jc w:val="right"/>
              <w:rPr>
                <w:sz w:val="20"/>
                <w:szCs w:val="20"/>
              </w:rPr>
            </w:pPr>
            <w:r>
              <w:rPr>
                <w:sz w:val="20"/>
                <w:szCs w:val="20"/>
              </w:rPr>
              <w:t>/</w:t>
            </w:r>
          </w:p>
        </w:tc>
        <w:tc>
          <w:tcPr>
            <w:tcW w:w="1448" w:type="dxa"/>
          </w:tcPr>
          <w:p w14:paraId="4707D783" w14:textId="77777777" w:rsidR="00046D09" w:rsidRPr="00F96C98" w:rsidRDefault="00046D09" w:rsidP="00FC0389">
            <w:pPr>
              <w:spacing w:before="60" w:after="60"/>
              <w:jc w:val="right"/>
              <w:rPr>
                <w:sz w:val="20"/>
                <w:szCs w:val="20"/>
              </w:rPr>
            </w:pPr>
            <w:r>
              <w:rPr>
                <w:sz w:val="20"/>
                <w:szCs w:val="20"/>
              </w:rPr>
              <w:t>Из редовних активности</w:t>
            </w:r>
          </w:p>
        </w:tc>
      </w:tr>
      <w:tr w:rsidR="00046D09" w:rsidRPr="00F96C98" w14:paraId="561893D4" w14:textId="77777777" w:rsidTr="00FC0389">
        <w:tc>
          <w:tcPr>
            <w:tcW w:w="999" w:type="dxa"/>
          </w:tcPr>
          <w:p w14:paraId="3E9EDC30" w14:textId="5D2EE8E4" w:rsidR="00046D09" w:rsidRDefault="00E21D79" w:rsidP="00FC0389">
            <w:pPr>
              <w:spacing w:before="60" w:after="60"/>
              <w:jc w:val="left"/>
              <w:rPr>
                <w:sz w:val="20"/>
                <w:szCs w:val="20"/>
              </w:rPr>
            </w:pPr>
            <w:r>
              <w:rPr>
                <w:sz w:val="20"/>
                <w:szCs w:val="20"/>
              </w:rPr>
              <w:t>2.2.5</w:t>
            </w:r>
          </w:p>
        </w:tc>
        <w:tc>
          <w:tcPr>
            <w:tcW w:w="3277" w:type="dxa"/>
            <w:vAlign w:val="center"/>
          </w:tcPr>
          <w:p w14:paraId="6F71ED3C" w14:textId="77777777" w:rsidR="00046D09" w:rsidRPr="00FA4804" w:rsidRDefault="00046D09" w:rsidP="00FC0389">
            <w:pPr>
              <w:spacing w:before="60" w:after="60"/>
              <w:jc w:val="left"/>
              <w:rPr>
                <w:sz w:val="20"/>
                <w:szCs w:val="20"/>
              </w:rPr>
            </w:pPr>
            <w:r w:rsidRPr="00FA4804">
              <w:rPr>
                <w:sz w:val="20"/>
                <w:szCs w:val="20"/>
              </w:rPr>
              <w:t>Стручна подршка деци ромске националности приликом уписа у први разред ОШ</w:t>
            </w:r>
          </w:p>
        </w:tc>
        <w:tc>
          <w:tcPr>
            <w:tcW w:w="1439" w:type="dxa"/>
          </w:tcPr>
          <w:p w14:paraId="76298CD0" w14:textId="2DEE4D1A" w:rsidR="00046D09" w:rsidRPr="00F96C98" w:rsidRDefault="00046D09" w:rsidP="00FC0389">
            <w:pPr>
              <w:spacing w:before="60" w:after="60"/>
              <w:rPr>
                <w:sz w:val="20"/>
                <w:szCs w:val="20"/>
              </w:rPr>
            </w:pPr>
            <w:r>
              <w:rPr>
                <w:sz w:val="20"/>
                <w:szCs w:val="20"/>
              </w:rPr>
              <w:t>Школ</w:t>
            </w:r>
            <w:r w:rsidR="00CA4226">
              <w:rPr>
                <w:sz w:val="20"/>
                <w:szCs w:val="20"/>
              </w:rPr>
              <w:t>е</w:t>
            </w:r>
          </w:p>
        </w:tc>
        <w:tc>
          <w:tcPr>
            <w:tcW w:w="1443" w:type="dxa"/>
          </w:tcPr>
          <w:p w14:paraId="64F51581" w14:textId="77777777" w:rsidR="00CA4226" w:rsidRDefault="00CA4226" w:rsidP="00CA4226">
            <w:pPr>
              <w:spacing w:before="60" w:after="60"/>
              <w:rPr>
                <w:sz w:val="20"/>
                <w:szCs w:val="20"/>
              </w:rPr>
            </w:pPr>
            <w:r>
              <w:rPr>
                <w:sz w:val="20"/>
                <w:szCs w:val="20"/>
              </w:rPr>
              <w:t>ЦСР</w:t>
            </w:r>
          </w:p>
          <w:p w14:paraId="330C10B8" w14:textId="2946DCBE" w:rsidR="00046D09" w:rsidRPr="00F96C98" w:rsidRDefault="00CA4226" w:rsidP="00CA4226">
            <w:pPr>
              <w:spacing w:before="60" w:after="60"/>
              <w:rPr>
                <w:sz w:val="20"/>
                <w:szCs w:val="20"/>
              </w:rPr>
            </w:pPr>
            <w:r>
              <w:rPr>
                <w:sz w:val="20"/>
                <w:szCs w:val="20"/>
              </w:rPr>
              <w:t>ОЦД</w:t>
            </w:r>
          </w:p>
        </w:tc>
        <w:tc>
          <w:tcPr>
            <w:tcW w:w="1454" w:type="dxa"/>
          </w:tcPr>
          <w:p w14:paraId="70EA3C88" w14:textId="01368BDA" w:rsidR="00046D09" w:rsidRPr="00F96C98" w:rsidRDefault="00CA4226" w:rsidP="00FC0389">
            <w:pPr>
              <w:spacing w:before="60" w:after="60"/>
              <w:rPr>
                <w:sz w:val="20"/>
                <w:szCs w:val="20"/>
              </w:rPr>
            </w:pPr>
            <w:r>
              <w:rPr>
                <w:sz w:val="20"/>
                <w:szCs w:val="20"/>
              </w:rPr>
              <w:t>2021-2022</w:t>
            </w:r>
          </w:p>
        </w:tc>
        <w:tc>
          <w:tcPr>
            <w:tcW w:w="1442" w:type="dxa"/>
          </w:tcPr>
          <w:p w14:paraId="65211781" w14:textId="696C7899" w:rsidR="00046D09" w:rsidRPr="00F96C98" w:rsidRDefault="00CA4226" w:rsidP="00FC0389">
            <w:pPr>
              <w:spacing w:before="60" w:after="60"/>
              <w:jc w:val="right"/>
              <w:rPr>
                <w:sz w:val="20"/>
                <w:szCs w:val="20"/>
              </w:rPr>
            </w:pPr>
            <w:r>
              <w:rPr>
                <w:sz w:val="20"/>
                <w:szCs w:val="20"/>
              </w:rPr>
              <w:t>/</w:t>
            </w:r>
          </w:p>
        </w:tc>
        <w:tc>
          <w:tcPr>
            <w:tcW w:w="1448" w:type="dxa"/>
          </w:tcPr>
          <w:p w14:paraId="418F917F" w14:textId="63FE2EC3" w:rsidR="00046D09" w:rsidRPr="00F96C98" w:rsidRDefault="00CA4226" w:rsidP="00FC0389">
            <w:pPr>
              <w:spacing w:before="60" w:after="60"/>
              <w:jc w:val="right"/>
              <w:rPr>
                <w:sz w:val="20"/>
                <w:szCs w:val="20"/>
              </w:rPr>
            </w:pPr>
            <w:r>
              <w:rPr>
                <w:sz w:val="20"/>
                <w:szCs w:val="20"/>
              </w:rPr>
              <w:t>/</w:t>
            </w:r>
          </w:p>
        </w:tc>
        <w:tc>
          <w:tcPr>
            <w:tcW w:w="1448" w:type="dxa"/>
          </w:tcPr>
          <w:p w14:paraId="3BCD829D" w14:textId="77777777" w:rsidR="00046D09" w:rsidRPr="00F96C98" w:rsidRDefault="00046D09" w:rsidP="00FC0389">
            <w:pPr>
              <w:spacing w:before="60" w:after="60"/>
              <w:jc w:val="right"/>
              <w:rPr>
                <w:sz w:val="20"/>
                <w:szCs w:val="20"/>
              </w:rPr>
            </w:pPr>
            <w:r>
              <w:rPr>
                <w:sz w:val="20"/>
                <w:szCs w:val="20"/>
              </w:rPr>
              <w:t>Из редовних активности</w:t>
            </w:r>
          </w:p>
        </w:tc>
      </w:tr>
      <w:tr w:rsidR="00046D09" w:rsidRPr="00F96C98" w14:paraId="113E79E8" w14:textId="77777777" w:rsidTr="00FC0389">
        <w:tc>
          <w:tcPr>
            <w:tcW w:w="999" w:type="dxa"/>
          </w:tcPr>
          <w:p w14:paraId="07EC2135" w14:textId="46EB886F" w:rsidR="00046D09" w:rsidRDefault="00E21D79" w:rsidP="00FC0389">
            <w:pPr>
              <w:spacing w:before="60" w:after="60"/>
              <w:jc w:val="left"/>
              <w:rPr>
                <w:sz w:val="20"/>
                <w:szCs w:val="20"/>
              </w:rPr>
            </w:pPr>
            <w:r>
              <w:rPr>
                <w:sz w:val="20"/>
                <w:szCs w:val="20"/>
              </w:rPr>
              <w:t>2.2.6</w:t>
            </w:r>
          </w:p>
        </w:tc>
        <w:tc>
          <w:tcPr>
            <w:tcW w:w="3277" w:type="dxa"/>
            <w:vAlign w:val="center"/>
          </w:tcPr>
          <w:p w14:paraId="08C2A508" w14:textId="77777777" w:rsidR="00046D09" w:rsidRPr="00FA4804" w:rsidRDefault="00046D09" w:rsidP="00FC0389">
            <w:pPr>
              <w:spacing w:before="60" w:after="60"/>
              <w:jc w:val="left"/>
              <w:rPr>
                <w:sz w:val="20"/>
                <w:szCs w:val="20"/>
              </w:rPr>
            </w:pPr>
            <w:r w:rsidRPr="00FA4804">
              <w:rPr>
                <w:sz w:val="20"/>
                <w:szCs w:val="20"/>
              </w:rPr>
              <w:t>Информисање и мотивисање Рома за укључивање у савете родитеља у школама као и у Одборе основних и средњих школа</w:t>
            </w:r>
          </w:p>
        </w:tc>
        <w:tc>
          <w:tcPr>
            <w:tcW w:w="1439" w:type="dxa"/>
          </w:tcPr>
          <w:p w14:paraId="3293452D" w14:textId="104A854B" w:rsidR="00046D09" w:rsidRPr="00F96C98" w:rsidRDefault="00046D09" w:rsidP="00FC0389">
            <w:pPr>
              <w:spacing w:before="60" w:after="60"/>
              <w:rPr>
                <w:sz w:val="20"/>
                <w:szCs w:val="20"/>
              </w:rPr>
            </w:pPr>
            <w:r>
              <w:rPr>
                <w:sz w:val="20"/>
                <w:szCs w:val="20"/>
              </w:rPr>
              <w:t>Школ</w:t>
            </w:r>
            <w:r w:rsidR="00CA4226">
              <w:rPr>
                <w:sz w:val="20"/>
                <w:szCs w:val="20"/>
              </w:rPr>
              <w:t>е</w:t>
            </w:r>
          </w:p>
        </w:tc>
        <w:tc>
          <w:tcPr>
            <w:tcW w:w="1443" w:type="dxa"/>
          </w:tcPr>
          <w:p w14:paraId="560E6D65" w14:textId="77777777" w:rsidR="00CA4226" w:rsidRDefault="00CA4226" w:rsidP="00CA4226">
            <w:pPr>
              <w:spacing w:before="60" w:after="60"/>
              <w:rPr>
                <w:sz w:val="20"/>
                <w:szCs w:val="20"/>
              </w:rPr>
            </w:pPr>
            <w:r>
              <w:rPr>
                <w:sz w:val="20"/>
                <w:szCs w:val="20"/>
              </w:rPr>
              <w:t>ЦСР</w:t>
            </w:r>
          </w:p>
          <w:p w14:paraId="56D1999A" w14:textId="0287AF03" w:rsidR="00046D09" w:rsidRPr="00F96C98" w:rsidRDefault="00CA4226" w:rsidP="00CA4226">
            <w:pPr>
              <w:spacing w:before="60" w:after="60"/>
              <w:rPr>
                <w:sz w:val="20"/>
                <w:szCs w:val="20"/>
              </w:rPr>
            </w:pPr>
            <w:r>
              <w:rPr>
                <w:sz w:val="20"/>
                <w:szCs w:val="20"/>
              </w:rPr>
              <w:t>ОЦД</w:t>
            </w:r>
          </w:p>
        </w:tc>
        <w:tc>
          <w:tcPr>
            <w:tcW w:w="1454" w:type="dxa"/>
          </w:tcPr>
          <w:p w14:paraId="41FE8302" w14:textId="70F61A98" w:rsidR="00046D09" w:rsidRPr="00F96C98" w:rsidRDefault="00CA4226" w:rsidP="00FC0389">
            <w:pPr>
              <w:spacing w:before="60" w:after="60"/>
              <w:rPr>
                <w:sz w:val="20"/>
                <w:szCs w:val="20"/>
              </w:rPr>
            </w:pPr>
            <w:r>
              <w:rPr>
                <w:sz w:val="20"/>
                <w:szCs w:val="20"/>
              </w:rPr>
              <w:t>2021-2022</w:t>
            </w:r>
          </w:p>
        </w:tc>
        <w:tc>
          <w:tcPr>
            <w:tcW w:w="1442" w:type="dxa"/>
          </w:tcPr>
          <w:p w14:paraId="5BF4CA4D" w14:textId="5975EEFE" w:rsidR="00046D09" w:rsidRPr="00F96C98" w:rsidRDefault="00CA4226" w:rsidP="00FC0389">
            <w:pPr>
              <w:spacing w:before="60" w:after="60"/>
              <w:jc w:val="right"/>
              <w:rPr>
                <w:sz w:val="20"/>
                <w:szCs w:val="20"/>
              </w:rPr>
            </w:pPr>
            <w:r>
              <w:rPr>
                <w:sz w:val="20"/>
                <w:szCs w:val="20"/>
              </w:rPr>
              <w:t>/</w:t>
            </w:r>
          </w:p>
        </w:tc>
        <w:tc>
          <w:tcPr>
            <w:tcW w:w="1448" w:type="dxa"/>
          </w:tcPr>
          <w:p w14:paraId="5901DF5C" w14:textId="4AA61560" w:rsidR="00046D09" w:rsidRPr="00F96C98" w:rsidRDefault="00CA4226" w:rsidP="00FC0389">
            <w:pPr>
              <w:spacing w:before="60" w:after="60"/>
              <w:jc w:val="right"/>
              <w:rPr>
                <w:sz w:val="20"/>
                <w:szCs w:val="20"/>
              </w:rPr>
            </w:pPr>
            <w:r>
              <w:rPr>
                <w:sz w:val="20"/>
                <w:szCs w:val="20"/>
              </w:rPr>
              <w:t>/</w:t>
            </w:r>
          </w:p>
        </w:tc>
        <w:tc>
          <w:tcPr>
            <w:tcW w:w="1448" w:type="dxa"/>
          </w:tcPr>
          <w:p w14:paraId="37E2C223" w14:textId="61007113" w:rsidR="00046D09" w:rsidRPr="00F96C98" w:rsidRDefault="00CA4226" w:rsidP="00FC0389">
            <w:pPr>
              <w:spacing w:before="60" w:after="60"/>
              <w:jc w:val="right"/>
              <w:rPr>
                <w:sz w:val="20"/>
                <w:szCs w:val="20"/>
              </w:rPr>
            </w:pPr>
            <w:r>
              <w:rPr>
                <w:sz w:val="20"/>
                <w:szCs w:val="20"/>
              </w:rPr>
              <w:t>Из редовних активности</w:t>
            </w:r>
          </w:p>
        </w:tc>
      </w:tr>
    </w:tbl>
    <w:p w14:paraId="24D76DCF" w14:textId="77777777" w:rsidR="00046D09" w:rsidRDefault="00046D09" w:rsidP="00046D09"/>
    <w:p w14:paraId="44DBF5AA" w14:textId="77777777" w:rsidR="00046D09" w:rsidRDefault="00046D09" w:rsidP="00046D09">
      <w:pPr>
        <w:spacing w:before="240"/>
      </w:pPr>
    </w:p>
    <w:tbl>
      <w:tblPr>
        <w:tblStyle w:val="TableGrid"/>
        <w:tblW w:w="0" w:type="auto"/>
        <w:tblLook w:val="04A0" w:firstRow="1" w:lastRow="0" w:firstColumn="1" w:lastColumn="0" w:noHBand="0" w:noVBand="1"/>
      </w:tblPr>
      <w:tblGrid>
        <w:gridCol w:w="2154"/>
        <w:gridCol w:w="2141"/>
        <w:gridCol w:w="1094"/>
        <w:gridCol w:w="1085"/>
        <w:gridCol w:w="1098"/>
        <w:gridCol w:w="218"/>
        <w:gridCol w:w="859"/>
        <w:gridCol w:w="532"/>
        <w:gridCol w:w="1616"/>
        <w:gridCol w:w="2153"/>
      </w:tblGrid>
      <w:tr w:rsidR="00046D09" w:rsidRPr="00356041" w14:paraId="6EA8439C" w14:textId="77777777" w:rsidTr="00B334CE">
        <w:tc>
          <w:tcPr>
            <w:tcW w:w="2154" w:type="dxa"/>
            <w:shd w:val="clear" w:color="auto" w:fill="E36C0A" w:themeFill="accent6" w:themeFillShade="BF"/>
          </w:tcPr>
          <w:p w14:paraId="456C4E4E" w14:textId="77777777" w:rsidR="00046D09" w:rsidRPr="001F6F4D" w:rsidRDefault="00046D09" w:rsidP="00FC0389">
            <w:pPr>
              <w:spacing w:before="60" w:after="60"/>
              <w:rPr>
                <w:b/>
                <w:sz w:val="20"/>
                <w:szCs w:val="20"/>
              </w:rPr>
            </w:pPr>
            <w:r w:rsidRPr="001F6F4D">
              <w:rPr>
                <w:b/>
                <w:sz w:val="20"/>
                <w:szCs w:val="20"/>
              </w:rPr>
              <w:t xml:space="preserve">МЕРА </w:t>
            </w:r>
            <w:r>
              <w:rPr>
                <w:b/>
                <w:sz w:val="20"/>
                <w:szCs w:val="20"/>
              </w:rPr>
              <w:t>2</w:t>
            </w:r>
            <w:r w:rsidRPr="001F6F4D">
              <w:rPr>
                <w:b/>
                <w:sz w:val="20"/>
                <w:szCs w:val="20"/>
              </w:rPr>
              <w:t>.</w:t>
            </w:r>
            <w:r>
              <w:rPr>
                <w:b/>
                <w:sz w:val="20"/>
                <w:szCs w:val="20"/>
                <w:lang w:val="en-US"/>
              </w:rPr>
              <w:t>3</w:t>
            </w:r>
            <w:r w:rsidRPr="001F6F4D">
              <w:rPr>
                <w:b/>
                <w:sz w:val="20"/>
                <w:szCs w:val="20"/>
              </w:rPr>
              <w:t>:</w:t>
            </w:r>
          </w:p>
        </w:tc>
        <w:tc>
          <w:tcPr>
            <w:tcW w:w="4320" w:type="dxa"/>
            <w:gridSpan w:val="3"/>
            <w:shd w:val="clear" w:color="auto" w:fill="E36C0A" w:themeFill="accent6" w:themeFillShade="BF"/>
          </w:tcPr>
          <w:p w14:paraId="6704CE1D" w14:textId="77777777" w:rsidR="00046D09" w:rsidRPr="00356041" w:rsidRDefault="00046D09" w:rsidP="00FC0389">
            <w:pPr>
              <w:spacing w:before="60" w:after="60"/>
              <w:rPr>
                <w:sz w:val="20"/>
                <w:szCs w:val="20"/>
              </w:rPr>
            </w:pPr>
            <w:r w:rsidRPr="00640690">
              <w:rPr>
                <w:sz w:val="20"/>
                <w:szCs w:val="20"/>
              </w:rPr>
              <w:t>Оснажити стручне капацитете образовних установа и васпитно образовног кадра да одговоре на образовне, развојне и културолошке потребе деце и младих ромске националности у процесу образовања и васпитања</w:t>
            </w:r>
          </w:p>
        </w:tc>
        <w:tc>
          <w:tcPr>
            <w:tcW w:w="1316" w:type="dxa"/>
            <w:gridSpan w:val="2"/>
            <w:shd w:val="clear" w:color="auto" w:fill="E36C0A" w:themeFill="accent6" w:themeFillShade="BF"/>
          </w:tcPr>
          <w:p w14:paraId="3E642F30" w14:textId="77777777" w:rsidR="00046D09" w:rsidRPr="00356041" w:rsidRDefault="00046D09" w:rsidP="00FC0389">
            <w:pPr>
              <w:spacing w:before="60" w:after="60"/>
              <w:rPr>
                <w:sz w:val="20"/>
                <w:szCs w:val="20"/>
              </w:rPr>
            </w:pPr>
            <w:r>
              <w:rPr>
                <w:sz w:val="20"/>
                <w:szCs w:val="20"/>
              </w:rPr>
              <w:t>Тип мере:</w:t>
            </w:r>
          </w:p>
        </w:tc>
        <w:tc>
          <w:tcPr>
            <w:tcW w:w="5160" w:type="dxa"/>
            <w:gridSpan w:val="4"/>
            <w:shd w:val="clear" w:color="auto" w:fill="E36C0A" w:themeFill="accent6" w:themeFillShade="BF"/>
          </w:tcPr>
          <w:p w14:paraId="2473198F" w14:textId="6964556B" w:rsidR="00046D09" w:rsidRPr="00356041" w:rsidRDefault="00690F04" w:rsidP="00FC0389">
            <w:pPr>
              <w:spacing w:before="60" w:after="60"/>
              <w:rPr>
                <w:sz w:val="20"/>
                <w:szCs w:val="20"/>
              </w:rPr>
            </w:pPr>
            <w:r w:rsidRPr="00FA4804">
              <w:rPr>
                <w:sz w:val="20"/>
                <w:szCs w:val="20"/>
              </w:rPr>
              <w:t>Информативно едукативна</w:t>
            </w:r>
          </w:p>
        </w:tc>
      </w:tr>
      <w:tr w:rsidR="00046D09" w:rsidRPr="00356041" w14:paraId="4F10C398" w14:textId="77777777" w:rsidTr="00B334CE">
        <w:tc>
          <w:tcPr>
            <w:tcW w:w="2154" w:type="dxa"/>
            <w:shd w:val="clear" w:color="auto" w:fill="FBD4B4" w:themeFill="accent6" w:themeFillTint="66"/>
          </w:tcPr>
          <w:p w14:paraId="4836AE82" w14:textId="77777777" w:rsidR="00046D09" w:rsidRDefault="00046D09" w:rsidP="00FC0389">
            <w:pPr>
              <w:spacing w:before="60" w:after="60"/>
              <w:rPr>
                <w:sz w:val="20"/>
                <w:szCs w:val="20"/>
              </w:rPr>
            </w:pPr>
            <w:r>
              <w:rPr>
                <w:sz w:val="20"/>
                <w:szCs w:val="20"/>
              </w:rPr>
              <w:t>Носилац мере:</w:t>
            </w:r>
          </w:p>
        </w:tc>
        <w:tc>
          <w:tcPr>
            <w:tcW w:w="4320" w:type="dxa"/>
            <w:gridSpan w:val="3"/>
            <w:shd w:val="clear" w:color="auto" w:fill="FBD4B4" w:themeFill="accent6" w:themeFillTint="66"/>
          </w:tcPr>
          <w:p w14:paraId="74D18E5C" w14:textId="4BD732FC" w:rsidR="00046D09" w:rsidRPr="00356041" w:rsidRDefault="00690F04" w:rsidP="00FC0389">
            <w:pPr>
              <w:spacing w:before="60" w:after="60"/>
              <w:rPr>
                <w:sz w:val="20"/>
                <w:szCs w:val="20"/>
              </w:rPr>
            </w:pPr>
            <w:r>
              <w:rPr>
                <w:sz w:val="20"/>
                <w:szCs w:val="20"/>
              </w:rPr>
              <w:t>ЈЛС</w:t>
            </w:r>
            <w:r w:rsidR="008A5CAA">
              <w:rPr>
                <w:sz w:val="20"/>
                <w:szCs w:val="20"/>
              </w:rPr>
              <w:t>,</w:t>
            </w:r>
            <w:r w:rsidR="008A5CAA">
              <w:t xml:space="preserve"> </w:t>
            </w:r>
            <w:r w:rsidR="008A5CAA" w:rsidRPr="008A5CAA">
              <w:rPr>
                <w:sz w:val="20"/>
                <w:szCs w:val="20"/>
              </w:rPr>
              <w:t>Школе</w:t>
            </w:r>
          </w:p>
        </w:tc>
        <w:tc>
          <w:tcPr>
            <w:tcW w:w="1316" w:type="dxa"/>
            <w:gridSpan w:val="2"/>
            <w:shd w:val="clear" w:color="auto" w:fill="FBD4B4" w:themeFill="accent6" w:themeFillTint="66"/>
          </w:tcPr>
          <w:p w14:paraId="264F5729" w14:textId="77777777" w:rsidR="00046D09" w:rsidRDefault="00046D09" w:rsidP="00FC0389">
            <w:pPr>
              <w:spacing w:before="60" w:after="60"/>
              <w:rPr>
                <w:sz w:val="20"/>
                <w:szCs w:val="20"/>
              </w:rPr>
            </w:pPr>
            <w:r>
              <w:rPr>
                <w:sz w:val="20"/>
                <w:szCs w:val="20"/>
              </w:rPr>
              <w:t>Партнери:</w:t>
            </w:r>
          </w:p>
        </w:tc>
        <w:tc>
          <w:tcPr>
            <w:tcW w:w="5160" w:type="dxa"/>
            <w:gridSpan w:val="4"/>
            <w:shd w:val="clear" w:color="auto" w:fill="FBD4B4" w:themeFill="accent6" w:themeFillTint="66"/>
          </w:tcPr>
          <w:p w14:paraId="4CCF7D8F" w14:textId="47BD534C" w:rsidR="00046D09" w:rsidRPr="008A5CAA" w:rsidRDefault="008A5CAA" w:rsidP="00FC0389">
            <w:pPr>
              <w:spacing w:before="60" w:after="60"/>
              <w:rPr>
                <w:sz w:val="20"/>
                <w:szCs w:val="20"/>
              </w:rPr>
            </w:pPr>
            <w:r w:rsidRPr="008A5CAA">
              <w:rPr>
                <w:sz w:val="20"/>
                <w:szCs w:val="20"/>
              </w:rPr>
              <w:t>ПУ, Министарство просвете</w:t>
            </w:r>
          </w:p>
        </w:tc>
      </w:tr>
      <w:tr w:rsidR="00046D09" w:rsidRPr="00356041" w14:paraId="41339188" w14:textId="77777777" w:rsidTr="00B334CE">
        <w:tc>
          <w:tcPr>
            <w:tcW w:w="2154" w:type="dxa"/>
            <w:shd w:val="clear" w:color="auto" w:fill="FBD4B4" w:themeFill="accent6" w:themeFillTint="66"/>
          </w:tcPr>
          <w:p w14:paraId="512C8698" w14:textId="77777777" w:rsidR="00046D09" w:rsidRPr="00356041" w:rsidRDefault="00046D09" w:rsidP="00FC0389">
            <w:pPr>
              <w:spacing w:before="60" w:after="60"/>
              <w:rPr>
                <w:sz w:val="20"/>
                <w:szCs w:val="20"/>
              </w:rPr>
            </w:pPr>
            <w:r>
              <w:rPr>
                <w:sz w:val="20"/>
                <w:szCs w:val="20"/>
              </w:rPr>
              <w:t>Период спровођења:</w:t>
            </w:r>
          </w:p>
        </w:tc>
        <w:tc>
          <w:tcPr>
            <w:tcW w:w="2141" w:type="dxa"/>
            <w:shd w:val="clear" w:color="auto" w:fill="FBD4B4" w:themeFill="accent6" w:themeFillTint="66"/>
          </w:tcPr>
          <w:p w14:paraId="34345008" w14:textId="46A182A6" w:rsidR="00046D09" w:rsidRPr="00356041" w:rsidRDefault="00690F04" w:rsidP="00FC0389">
            <w:pPr>
              <w:spacing w:before="60" w:after="60"/>
              <w:rPr>
                <w:sz w:val="20"/>
                <w:szCs w:val="20"/>
              </w:rPr>
            </w:pPr>
            <w:r>
              <w:rPr>
                <w:sz w:val="20"/>
                <w:szCs w:val="20"/>
              </w:rPr>
              <w:t>2</w:t>
            </w:r>
            <w:r w:rsidRPr="00690F04">
              <w:rPr>
                <w:sz w:val="20"/>
                <w:szCs w:val="20"/>
              </w:rPr>
              <w:t>022</w:t>
            </w:r>
          </w:p>
        </w:tc>
        <w:tc>
          <w:tcPr>
            <w:tcW w:w="3495" w:type="dxa"/>
            <w:gridSpan w:val="4"/>
            <w:shd w:val="clear" w:color="auto" w:fill="FBD4B4" w:themeFill="accent6" w:themeFillTint="66"/>
          </w:tcPr>
          <w:p w14:paraId="55EF2270" w14:textId="77777777" w:rsidR="00046D09" w:rsidRPr="00356041" w:rsidRDefault="00046D09" w:rsidP="00FC0389">
            <w:pPr>
              <w:spacing w:before="60" w:after="60"/>
              <w:jc w:val="right"/>
              <w:rPr>
                <w:sz w:val="20"/>
                <w:szCs w:val="20"/>
              </w:rPr>
            </w:pPr>
            <w:r w:rsidRPr="007212FC">
              <w:rPr>
                <w:sz w:val="20"/>
                <w:szCs w:val="20"/>
              </w:rPr>
              <w:t>Потребне измене прописа:</w:t>
            </w:r>
          </w:p>
        </w:tc>
        <w:tc>
          <w:tcPr>
            <w:tcW w:w="5160" w:type="dxa"/>
            <w:gridSpan w:val="4"/>
            <w:shd w:val="clear" w:color="auto" w:fill="FBD4B4" w:themeFill="accent6" w:themeFillTint="66"/>
          </w:tcPr>
          <w:p w14:paraId="5209133B" w14:textId="0AA893A0" w:rsidR="00046D09" w:rsidRPr="00356041" w:rsidRDefault="00690F04" w:rsidP="00FC0389">
            <w:pPr>
              <w:spacing w:before="60" w:after="60"/>
              <w:rPr>
                <w:sz w:val="20"/>
                <w:szCs w:val="20"/>
              </w:rPr>
            </w:pPr>
            <w:r>
              <w:rPr>
                <w:sz w:val="20"/>
                <w:szCs w:val="20"/>
              </w:rPr>
              <w:t>Не</w:t>
            </w:r>
          </w:p>
        </w:tc>
      </w:tr>
      <w:tr w:rsidR="00046D09" w:rsidRPr="00356041" w14:paraId="1B475171" w14:textId="77777777" w:rsidTr="00B334CE">
        <w:tc>
          <w:tcPr>
            <w:tcW w:w="2154" w:type="dxa"/>
            <w:shd w:val="clear" w:color="auto" w:fill="FBD4B4" w:themeFill="accent6" w:themeFillTint="66"/>
          </w:tcPr>
          <w:p w14:paraId="7262D2BD" w14:textId="77777777" w:rsidR="00046D09" w:rsidRDefault="00046D09" w:rsidP="00FC0389">
            <w:pPr>
              <w:spacing w:before="60" w:after="60"/>
              <w:jc w:val="left"/>
              <w:rPr>
                <w:sz w:val="20"/>
                <w:szCs w:val="20"/>
              </w:rPr>
            </w:pPr>
            <w:r>
              <w:rPr>
                <w:sz w:val="20"/>
                <w:szCs w:val="20"/>
              </w:rPr>
              <w:t>Укупно процењена финансијска средства за меру (РСД):</w:t>
            </w:r>
          </w:p>
        </w:tc>
        <w:tc>
          <w:tcPr>
            <w:tcW w:w="2141" w:type="dxa"/>
            <w:shd w:val="clear" w:color="auto" w:fill="FBD4B4" w:themeFill="accent6" w:themeFillTint="66"/>
          </w:tcPr>
          <w:p w14:paraId="543B8FAD" w14:textId="4798DBCB" w:rsidR="00046D09" w:rsidRDefault="00690F04" w:rsidP="00FC0389">
            <w:pPr>
              <w:spacing w:before="60" w:after="60"/>
              <w:jc w:val="right"/>
              <w:rPr>
                <w:rStyle w:val="FootnoteReference"/>
                <w:sz w:val="20"/>
                <w:szCs w:val="20"/>
              </w:rPr>
            </w:pPr>
            <w:r>
              <w:rPr>
                <w:sz w:val="20"/>
                <w:szCs w:val="20"/>
              </w:rPr>
              <w:t>1.100.000</w:t>
            </w:r>
          </w:p>
        </w:tc>
        <w:tc>
          <w:tcPr>
            <w:tcW w:w="2179" w:type="dxa"/>
            <w:gridSpan w:val="2"/>
            <w:shd w:val="clear" w:color="auto" w:fill="FBD4B4" w:themeFill="accent6" w:themeFillTint="66"/>
          </w:tcPr>
          <w:p w14:paraId="0C03B2CC" w14:textId="77777777" w:rsidR="00046D09" w:rsidRDefault="00046D09" w:rsidP="00FC0389">
            <w:pPr>
              <w:spacing w:before="60" w:after="60"/>
              <w:jc w:val="left"/>
              <w:rPr>
                <w:rStyle w:val="FootnoteReference"/>
                <w:sz w:val="20"/>
                <w:szCs w:val="20"/>
              </w:rPr>
            </w:pPr>
            <w:r>
              <w:rPr>
                <w:sz w:val="20"/>
                <w:szCs w:val="20"/>
              </w:rPr>
              <w:t>Вредности фин. средстава по годинама (РСД):</w:t>
            </w:r>
          </w:p>
        </w:tc>
        <w:tc>
          <w:tcPr>
            <w:tcW w:w="2175" w:type="dxa"/>
            <w:gridSpan w:val="3"/>
            <w:shd w:val="clear" w:color="auto" w:fill="FBD4B4" w:themeFill="accent6" w:themeFillTint="66"/>
          </w:tcPr>
          <w:p w14:paraId="04EEF283" w14:textId="5E7D7A4F" w:rsidR="00690F04" w:rsidRPr="00690F04" w:rsidRDefault="00690F04" w:rsidP="00690F04">
            <w:pPr>
              <w:spacing w:before="60" w:after="60"/>
              <w:jc w:val="right"/>
              <w:rPr>
                <w:rStyle w:val="FootnoteReference"/>
                <w:sz w:val="20"/>
                <w:szCs w:val="20"/>
                <w:vertAlign w:val="baseline"/>
              </w:rPr>
            </w:pPr>
            <w:r>
              <w:rPr>
                <w:rStyle w:val="FootnoteReference"/>
                <w:sz w:val="20"/>
                <w:szCs w:val="20"/>
                <w:vertAlign w:val="baseline"/>
              </w:rPr>
              <w:t>2022: 1.100.000,00</w:t>
            </w:r>
          </w:p>
        </w:tc>
        <w:tc>
          <w:tcPr>
            <w:tcW w:w="2148" w:type="dxa"/>
            <w:gridSpan w:val="2"/>
            <w:shd w:val="clear" w:color="auto" w:fill="FBD4B4" w:themeFill="accent6" w:themeFillTint="66"/>
          </w:tcPr>
          <w:p w14:paraId="5DDA3A1E" w14:textId="77777777" w:rsidR="00046D09" w:rsidRDefault="00046D09" w:rsidP="00FC0389">
            <w:pPr>
              <w:spacing w:before="60" w:after="60"/>
              <w:jc w:val="left"/>
              <w:rPr>
                <w:rStyle w:val="FootnoteReference"/>
                <w:sz w:val="20"/>
                <w:szCs w:val="20"/>
              </w:rPr>
            </w:pPr>
            <w:r>
              <w:rPr>
                <w:sz w:val="20"/>
                <w:szCs w:val="20"/>
              </w:rPr>
              <w:t>Вредности  фин. средстава по изворима финансир.:</w:t>
            </w:r>
          </w:p>
        </w:tc>
        <w:tc>
          <w:tcPr>
            <w:tcW w:w="2153" w:type="dxa"/>
            <w:shd w:val="clear" w:color="auto" w:fill="FBD4B4" w:themeFill="accent6" w:themeFillTint="66"/>
          </w:tcPr>
          <w:p w14:paraId="3B297B0E" w14:textId="1CAEC017" w:rsidR="00046D09" w:rsidRDefault="00690F04" w:rsidP="00FC0389">
            <w:pPr>
              <w:spacing w:before="60" w:after="60"/>
              <w:jc w:val="right"/>
            </w:pPr>
            <w:r w:rsidRPr="00690F04">
              <w:rPr>
                <w:rStyle w:val="FootnoteReference"/>
                <w:sz w:val="20"/>
                <w:szCs w:val="20"/>
                <w:vertAlign w:val="baseline"/>
              </w:rPr>
              <w:t>ЈЛС</w:t>
            </w:r>
            <w:r>
              <w:rPr>
                <w:sz w:val="20"/>
                <w:szCs w:val="20"/>
              </w:rPr>
              <w:t xml:space="preserve">: </w:t>
            </w:r>
            <w:r w:rsidRPr="00690F04">
              <w:rPr>
                <w:sz w:val="20"/>
                <w:szCs w:val="20"/>
              </w:rPr>
              <w:t xml:space="preserve">100.00,00 </w:t>
            </w:r>
          </w:p>
          <w:p w14:paraId="17F48963" w14:textId="56B5F8A7" w:rsidR="00690F04" w:rsidRPr="00690F04" w:rsidRDefault="00690F04" w:rsidP="00FC0389">
            <w:pPr>
              <w:spacing w:before="60" w:after="60"/>
              <w:jc w:val="right"/>
              <w:rPr>
                <w:rStyle w:val="FootnoteReference"/>
                <w:sz w:val="20"/>
                <w:szCs w:val="20"/>
                <w:vertAlign w:val="baseline"/>
              </w:rPr>
            </w:pPr>
            <w:r>
              <w:rPr>
                <w:rStyle w:val="FootnoteReference"/>
                <w:sz w:val="20"/>
                <w:szCs w:val="20"/>
                <w:vertAlign w:val="baseline"/>
              </w:rPr>
              <w:t>Донатори: 1.000.000,00</w:t>
            </w:r>
          </w:p>
        </w:tc>
      </w:tr>
      <w:tr w:rsidR="00046D09" w:rsidRPr="00356041" w14:paraId="23F1809A" w14:textId="77777777" w:rsidTr="00B334CE">
        <w:tc>
          <w:tcPr>
            <w:tcW w:w="4295" w:type="dxa"/>
            <w:gridSpan w:val="2"/>
            <w:vMerge w:val="restart"/>
            <w:shd w:val="clear" w:color="auto" w:fill="E36C0A" w:themeFill="accent6" w:themeFillShade="BF"/>
            <w:vAlign w:val="center"/>
          </w:tcPr>
          <w:p w14:paraId="1A0C118D" w14:textId="77777777" w:rsidR="00046D09" w:rsidRDefault="00046D09" w:rsidP="00FC0389">
            <w:pPr>
              <w:spacing w:before="60" w:after="60"/>
              <w:jc w:val="center"/>
              <w:rPr>
                <w:rStyle w:val="FootnoteReference"/>
                <w:sz w:val="20"/>
                <w:szCs w:val="20"/>
              </w:rPr>
            </w:pPr>
            <w:r>
              <w:rPr>
                <w:sz w:val="20"/>
                <w:szCs w:val="20"/>
              </w:rPr>
              <w:t>Показатељи на нивоу мере (показатељи резултата)</w:t>
            </w:r>
          </w:p>
        </w:tc>
        <w:tc>
          <w:tcPr>
            <w:tcW w:w="1094" w:type="dxa"/>
            <w:vMerge w:val="restart"/>
            <w:shd w:val="clear" w:color="auto" w:fill="E36C0A" w:themeFill="accent6" w:themeFillShade="BF"/>
            <w:vAlign w:val="center"/>
          </w:tcPr>
          <w:p w14:paraId="5C0A1C39" w14:textId="77777777" w:rsidR="00046D09" w:rsidRDefault="00046D09" w:rsidP="00FC0389">
            <w:pPr>
              <w:spacing w:before="60" w:after="60"/>
              <w:jc w:val="center"/>
              <w:rPr>
                <w:rStyle w:val="FootnoteReference"/>
                <w:sz w:val="20"/>
                <w:szCs w:val="20"/>
              </w:rPr>
            </w:pPr>
            <w:r>
              <w:rPr>
                <w:sz w:val="20"/>
                <w:szCs w:val="20"/>
              </w:rPr>
              <w:t>Јединица мере</w:t>
            </w:r>
          </w:p>
        </w:tc>
        <w:tc>
          <w:tcPr>
            <w:tcW w:w="1085" w:type="dxa"/>
            <w:vMerge w:val="restart"/>
            <w:shd w:val="clear" w:color="auto" w:fill="E36C0A" w:themeFill="accent6" w:themeFillShade="BF"/>
            <w:vAlign w:val="center"/>
          </w:tcPr>
          <w:p w14:paraId="0AE993EC" w14:textId="77777777" w:rsidR="00046D09" w:rsidRDefault="00046D09" w:rsidP="00FC0389">
            <w:pPr>
              <w:spacing w:before="60" w:after="60"/>
              <w:jc w:val="center"/>
              <w:rPr>
                <w:rStyle w:val="FootnoteReference"/>
                <w:sz w:val="20"/>
                <w:szCs w:val="20"/>
              </w:rPr>
            </w:pPr>
            <w:r>
              <w:rPr>
                <w:sz w:val="20"/>
                <w:szCs w:val="20"/>
              </w:rPr>
              <w:t>Базна година</w:t>
            </w:r>
          </w:p>
        </w:tc>
        <w:tc>
          <w:tcPr>
            <w:tcW w:w="1098" w:type="dxa"/>
            <w:vMerge w:val="restart"/>
            <w:shd w:val="clear" w:color="auto" w:fill="E36C0A" w:themeFill="accent6" w:themeFillShade="BF"/>
            <w:vAlign w:val="center"/>
          </w:tcPr>
          <w:p w14:paraId="3DDC76B6" w14:textId="77777777" w:rsidR="00046D09" w:rsidRDefault="00046D09" w:rsidP="00FC0389">
            <w:pPr>
              <w:spacing w:before="60" w:after="60"/>
              <w:jc w:val="center"/>
              <w:rPr>
                <w:rStyle w:val="FootnoteReference"/>
                <w:sz w:val="20"/>
                <w:szCs w:val="20"/>
              </w:rPr>
            </w:pPr>
            <w:r>
              <w:rPr>
                <w:sz w:val="20"/>
                <w:szCs w:val="20"/>
              </w:rPr>
              <w:t>Базна вредност</w:t>
            </w:r>
          </w:p>
        </w:tc>
        <w:tc>
          <w:tcPr>
            <w:tcW w:w="3225" w:type="dxa"/>
            <w:gridSpan w:val="4"/>
            <w:shd w:val="clear" w:color="auto" w:fill="E36C0A" w:themeFill="accent6" w:themeFillShade="BF"/>
            <w:vAlign w:val="center"/>
          </w:tcPr>
          <w:p w14:paraId="4DC303E0" w14:textId="77777777" w:rsidR="00046D09" w:rsidRDefault="00046D09" w:rsidP="00FC0389">
            <w:pPr>
              <w:spacing w:before="60" w:after="60"/>
              <w:jc w:val="center"/>
              <w:rPr>
                <w:rStyle w:val="FootnoteReference"/>
                <w:sz w:val="20"/>
                <w:szCs w:val="20"/>
              </w:rPr>
            </w:pPr>
            <w:r>
              <w:rPr>
                <w:sz w:val="20"/>
                <w:szCs w:val="20"/>
              </w:rPr>
              <w:t>Циљне вредности</w:t>
            </w:r>
          </w:p>
        </w:tc>
        <w:tc>
          <w:tcPr>
            <w:tcW w:w="2153" w:type="dxa"/>
            <w:vMerge w:val="restart"/>
            <w:shd w:val="clear" w:color="auto" w:fill="E36C0A" w:themeFill="accent6" w:themeFillShade="BF"/>
            <w:vAlign w:val="center"/>
          </w:tcPr>
          <w:p w14:paraId="4D788775" w14:textId="77777777" w:rsidR="00046D09" w:rsidRDefault="00046D09" w:rsidP="00FC0389">
            <w:pPr>
              <w:spacing w:before="60" w:after="60"/>
              <w:jc w:val="center"/>
              <w:rPr>
                <w:rStyle w:val="FootnoteReference"/>
                <w:sz w:val="20"/>
                <w:szCs w:val="20"/>
              </w:rPr>
            </w:pPr>
            <w:r>
              <w:rPr>
                <w:sz w:val="20"/>
                <w:szCs w:val="20"/>
              </w:rPr>
              <w:t>Извор провере</w:t>
            </w:r>
          </w:p>
        </w:tc>
      </w:tr>
      <w:tr w:rsidR="00B334CE" w:rsidRPr="00356041" w14:paraId="32FF7B1A" w14:textId="77777777" w:rsidTr="00012E83">
        <w:tc>
          <w:tcPr>
            <w:tcW w:w="4295" w:type="dxa"/>
            <w:gridSpan w:val="2"/>
            <w:vMerge/>
            <w:shd w:val="clear" w:color="auto" w:fill="FABF8F" w:themeFill="accent6" w:themeFillTint="99"/>
            <w:vAlign w:val="center"/>
          </w:tcPr>
          <w:p w14:paraId="02DF5968" w14:textId="77777777" w:rsidR="00B334CE" w:rsidRDefault="00B334CE" w:rsidP="00FC0389">
            <w:pPr>
              <w:spacing w:before="60" w:after="60"/>
              <w:jc w:val="center"/>
              <w:rPr>
                <w:rStyle w:val="FootnoteReference"/>
                <w:sz w:val="20"/>
                <w:szCs w:val="20"/>
              </w:rPr>
            </w:pPr>
          </w:p>
        </w:tc>
        <w:tc>
          <w:tcPr>
            <w:tcW w:w="1094" w:type="dxa"/>
            <w:vMerge/>
            <w:shd w:val="clear" w:color="auto" w:fill="FABF8F" w:themeFill="accent6" w:themeFillTint="99"/>
            <w:vAlign w:val="center"/>
          </w:tcPr>
          <w:p w14:paraId="4D75ACDE" w14:textId="77777777" w:rsidR="00B334CE" w:rsidRDefault="00B334CE" w:rsidP="00FC0389">
            <w:pPr>
              <w:spacing w:before="60" w:after="60"/>
              <w:jc w:val="center"/>
              <w:rPr>
                <w:rStyle w:val="FootnoteReference"/>
                <w:sz w:val="20"/>
                <w:szCs w:val="20"/>
              </w:rPr>
            </w:pPr>
          </w:p>
        </w:tc>
        <w:tc>
          <w:tcPr>
            <w:tcW w:w="1085" w:type="dxa"/>
            <w:vMerge/>
            <w:shd w:val="clear" w:color="auto" w:fill="FABF8F" w:themeFill="accent6" w:themeFillTint="99"/>
            <w:vAlign w:val="center"/>
          </w:tcPr>
          <w:p w14:paraId="3675A26F" w14:textId="77777777" w:rsidR="00B334CE" w:rsidRDefault="00B334CE" w:rsidP="00FC0389">
            <w:pPr>
              <w:spacing w:before="60" w:after="60"/>
              <w:jc w:val="center"/>
              <w:rPr>
                <w:rStyle w:val="FootnoteReference"/>
                <w:sz w:val="20"/>
                <w:szCs w:val="20"/>
              </w:rPr>
            </w:pPr>
          </w:p>
        </w:tc>
        <w:tc>
          <w:tcPr>
            <w:tcW w:w="1098" w:type="dxa"/>
            <w:vMerge/>
            <w:shd w:val="clear" w:color="auto" w:fill="FABF8F" w:themeFill="accent6" w:themeFillTint="99"/>
            <w:vAlign w:val="center"/>
          </w:tcPr>
          <w:p w14:paraId="59E54860" w14:textId="77777777" w:rsidR="00B334CE" w:rsidRDefault="00B334CE" w:rsidP="00FC0389">
            <w:pPr>
              <w:spacing w:before="60" w:after="60"/>
              <w:jc w:val="center"/>
              <w:rPr>
                <w:rStyle w:val="FootnoteReference"/>
                <w:sz w:val="20"/>
                <w:szCs w:val="20"/>
              </w:rPr>
            </w:pPr>
          </w:p>
        </w:tc>
        <w:tc>
          <w:tcPr>
            <w:tcW w:w="1609" w:type="dxa"/>
            <w:gridSpan w:val="3"/>
            <w:shd w:val="clear" w:color="auto" w:fill="E36C0A" w:themeFill="accent6" w:themeFillShade="BF"/>
            <w:vAlign w:val="center"/>
          </w:tcPr>
          <w:p w14:paraId="0977A539" w14:textId="51C44F59" w:rsidR="00B334CE" w:rsidRPr="00B334CE" w:rsidRDefault="00B334CE" w:rsidP="00B334CE">
            <w:pPr>
              <w:spacing w:before="60" w:after="60"/>
              <w:jc w:val="center"/>
              <w:rPr>
                <w:rStyle w:val="FootnoteReference"/>
                <w:sz w:val="20"/>
                <w:szCs w:val="20"/>
                <w:vertAlign w:val="baseline"/>
              </w:rPr>
            </w:pPr>
            <w:r>
              <w:rPr>
                <w:sz w:val="20"/>
                <w:szCs w:val="20"/>
              </w:rPr>
              <w:t>2021.</w:t>
            </w:r>
          </w:p>
        </w:tc>
        <w:tc>
          <w:tcPr>
            <w:tcW w:w="1616" w:type="dxa"/>
            <w:shd w:val="clear" w:color="auto" w:fill="E36C0A" w:themeFill="accent6" w:themeFillShade="BF"/>
            <w:vAlign w:val="center"/>
          </w:tcPr>
          <w:p w14:paraId="60BD151C" w14:textId="77777777" w:rsidR="00B334CE" w:rsidRDefault="00B334CE" w:rsidP="00FC0389">
            <w:pPr>
              <w:spacing w:before="60" w:after="60"/>
              <w:jc w:val="center"/>
              <w:rPr>
                <w:rStyle w:val="FootnoteReference"/>
                <w:sz w:val="20"/>
                <w:szCs w:val="20"/>
              </w:rPr>
            </w:pPr>
            <w:r>
              <w:rPr>
                <w:sz w:val="20"/>
                <w:szCs w:val="20"/>
              </w:rPr>
              <w:t>2022.</w:t>
            </w:r>
          </w:p>
        </w:tc>
        <w:tc>
          <w:tcPr>
            <w:tcW w:w="2153" w:type="dxa"/>
            <w:vMerge/>
            <w:shd w:val="clear" w:color="auto" w:fill="FABF8F" w:themeFill="accent6" w:themeFillTint="99"/>
            <w:vAlign w:val="center"/>
          </w:tcPr>
          <w:p w14:paraId="50DFC117" w14:textId="77777777" w:rsidR="00B334CE" w:rsidRDefault="00B334CE" w:rsidP="00FC0389">
            <w:pPr>
              <w:spacing w:before="60" w:after="60"/>
              <w:jc w:val="center"/>
              <w:rPr>
                <w:rStyle w:val="FootnoteReference"/>
                <w:sz w:val="20"/>
                <w:szCs w:val="20"/>
              </w:rPr>
            </w:pPr>
          </w:p>
        </w:tc>
      </w:tr>
      <w:tr w:rsidR="00B334CE" w:rsidRPr="00356041" w14:paraId="2BF2CA3C" w14:textId="77777777" w:rsidTr="006A3AEF">
        <w:tc>
          <w:tcPr>
            <w:tcW w:w="4295" w:type="dxa"/>
            <w:gridSpan w:val="2"/>
          </w:tcPr>
          <w:p w14:paraId="0E2275EE" w14:textId="7F132D6D" w:rsidR="00B334CE" w:rsidRDefault="00B334CE" w:rsidP="00FC0389">
            <w:pPr>
              <w:spacing w:before="60" w:after="60"/>
              <w:jc w:val="left"/>
              <w:rPr>
                <w:rStyle w:val="FootnoteReference"/>
                <w:sz w:val="20"/>
                <w:szCs w:val="20"/>
              </w:rPr>
            </w:pPr>
            <w:r w:rsidRPr="00FA4804">
              <w:rPr>
                <w:sz w:val="20"/>
                <w:szCs w:val="20"/>
              </w:rPr>
              <w:t xml:space="preserve">Број одржаних </w:t>
            </w:r>
            <w:r>
              <w:rPr>
                <w:sz w:val="20"/>
                <w:szCs w:val="20"/>
              </w:rPr>
              <w:t>акредитованих</w:t>
            </w:r>
            <w:r w:rsidRPr="00FA4804">
              <w:rPr>
                <w:sz w:val="20"/>
                <w:szCs w:val="20"/>
              </w:rPr>
              <w:t xml:space="preserve"> радионица</w:t>
            </w:r>
          </w:p>
        </w:tc>
        <w:tc>
          <w:tcPr>
            <w:tcW w:w="1094" w:type="dxa"/>
          </w:tcPr>
          <w:p w14:paraId="5B12EB00" w14:textId="2F905973" w:rsidR="00B334CE" w:rsidRDefault="00B334CE" w:rsidP="00FC0389">
            <w:pPr>
              <w:spacing w:before="60" w:after="60"/>
              <w:jc w:val="center"/>
              <w:rPr>
                <w:rStyle w:val="FootnoteReference"/>
                <w:sz w:val="20"/>
                <w:szCs w:val="20"/>
              </w:rPr>
            </w:pPr>
            <w:r>
              <w:rPr>
                <w:sz w:val="20"/>
                <w:szCs w:val="20"/>
              </w:rPr>
              <w:t>Број</w:t>
            </w:r>
          </w:p>
        </w:tc>
        <w:tc>
          <w:tcPr>
            <w:tcW w:w="1085" w:type="dxa"/>
          </w:tcPr>
          <w:p w14:paraId="7FCE3A09" w14:textId="5CB1D4E8" w:rsidR="00B334CE" w:rsidRDefault="00B334CE" w:rsidP="00FC0389">
            <w:pPr>
              <w:spacing w:before="60" w:after="60"/>
              <w:jc w:val="center"/>
              <w:rPr>
                <w:rStyle w:val="FootnoteReference"/>
                <w:sz w:val="20"/>
                <w:szCs w:val="20"/>
              </w:rPr>
            </w:pPr>
            <w:r>
              <w:rPr>
                <w:sz w:val="20"/>
                <w:szCs w:val="20"/>
              </w:rPr>
              <w:t>2020</w:t>
            </w:r>
          </w:p>
        </w:tc>
        <w:tc>
          <w:tcPr>
            <w:tcW w:w="1098" w:type="dxa"/>
          </w:tcPr>
          <w:p w14:paraId="25955FB6" w14:textId="2D41AA24" w:rsidR="00B334CE" w:rsidRDefault="00B334CE" w:rsidP="00FC0389">
            <w:pPr>
              <w:spacing w:before="60" w:after="60"/>
              <w:jc w:val="center"/>
              <w:rPr>
                <w:rStyle w:val="FootnoteReference"/>
                <w:sz w:val="20"/>
                <w:szCs w:val="20"/>
              </w:rPr>
            </w:pPr>
            <w:r>
              <w:rPr>
                <w:sz w:val="20"/>
                <w:szCs w:val="20"/>
              </w:rPr>
              <w:t>0</w:t>
            </w:r>
          </w:p>
        </w:tc>
        <w:tc>
          <w:tcPr>
            <w:tcW w:w="1609" w:type="dxa"/>
            <w:gridSpan w:val="3"/>
          </w:tcPr>
          <w:p w14:paraId="1830F9D0" w14:textId="1E541283" w:rsidR="00B334CE" w:rsidRDefault="00B334CE" w:rsidP="00FC0389">
            <w:pPr>
              <w:spacing w:before="60" w:after="60"/>
              <w:jc w:val="center"/>
              <w:rPr>
                <w:rStyle w:val="FootnoteReference"/>
                <w:sz w:val="20"/>
                <w:szCs w:val="20"/>
              </w:rPr>
            </w:pPr>
            <w:r>
              <w:rPr>
                <w:sz w:val="20"/>
                <w:szCs w:val="20"/>
              </w:rPr>
              <w:t>0</w:t>
            </w:r>
          </w:p>
        </w:tc>
        <w:tc>
          <w:tcPr>
            <w:tcW w:w="1616" w:type="dxa"/>
          </w:tcPr>
          <w:p w14:paraId="6589810F" w14:textId="1A56EB48" w:rsidR="00B334CE" w:rsidRDefault="00B334CE" w:rsidP="00FC0389">
            <w:pPr>
              <w:spacing w:before="60" w:after="60"/>
              <w:jc w:val="center"/>
              <w:rPr>
                <w:rStyle w:val="FootnoteReference"/>
                <w:sz w:val="20"/>
                <w:szCs w:val="20"/>
              </w:rPr>
            </w:pPr>
            <w:r>
              <w:rPr>
                <w:sz w:val="20"/>
                <w:szCs w:val="20"/>
              </w:rPr>
              <w:t>2</w:t>
            </w:r>
          </w:p>
        </w:tc>
        <w:tc>
          <w:tcPr>
            <w:tcW w:w="2153" w:type="dxa"/>
          </w:tcPr>
          <w:p w14:paraId="672906B2" w14:textId="78BEEFFB" w:rsidR="00B334CE" w:rsidRDefault="00B334CE" w:rsidP="00FC0389">
            <w:pPr>
              <w:spacing w:before="60" w:after="60"/>
              <w:jc w:val="left"/>
              <w:rPr>
                <w:rStyle w:val="FootnoteReference"/>
                <w:sz w:val="20"/>
                <w:szCs w:val="20"/>
              </w:rPr>
            </w:pPr>
            <w:r w:rsidRPr="00FA4804">
              <w:rPr>
                <w:sz w:val="20"/>
                <w:szCs w:val="20"/>
              </w:rPr>
              <w:t xml:space="preserve">Извештај о </w:t>
            </w:r>
            <w:r w:rsidRPr="00FA4804">
              <w:rPr>
                <w:sz w:val="20"/>
                <w:szCs w:val="20"/>
              </w:rPr>
              <w:lastRenderedPageBreak/>
              <w:t>реализацији ЛАП-а</w:t>
            </w:r>
          </w:p>
        </w:tc>
      </w:tr>
    </w:tbl>
    <w:p w14:paraId="1C452508" w14:textId="77777777" w:rsidR="00046D09" w:rsidRDefault="00046D09" w:rsidP="00046D09">
      <w:pPr>
        <w:spacing w:before="240"/>
      </w:pPr>
    </w:p>
    <w:tbl>
      <w:tblPr>
        <w:tblStyle w:val="TableGrid"/>
        <w:tblW w:w="0" w:type="auto"/>
        <w:tblLook w:val="04A0" w:firstRow="1" w:lastRow="0" w:firstColumn="1" w:lastColumn="0" w:noHBand="0" w:noVBand="1"/>
      </w:tblPr>
      <w:tblGrid>
        <w:gridCol w:w="999"/>
        <w:gridCol w:w="3277"/>
        <w:gridCol w:w="1439"/>
        <w:gridCol w:w="1443"/>
        <w:gridCol w:w="1454"/>
        <w:gridCol w:w="1442"/>
        <w:gridCol w:w="1448"/>
        <w:gridCol w:w="1448"/>
      </w:tblGrid>
      <w:tr w:rsidR="00046D09" w:rsidRPr="00F96C98" w14:paraId="10489A88" w14:textId="77777777" w:rsidTr="00FC0389">
        <w:tc>
          <w:tcPr>
            <w:tcW w:w="999" w:type="dxa"/>
            <w:shd w:val="clear" w:color="auto" w:fill="92CDDC" w:themeFill="accent5" w:themeFillTint="99"/>
            <w:vAlign w:val="center"/>
          </w:tcPr>
          <w:p w14:paraId="23AA7774" w14:textId="77777777" w:rsidR="00046D09" w:rsidRPr="00F96C98" w:rsidRDefault="00046D09" w:rsidP="00FC0389">
            <w:pPr>
              <w:spacing w:before="60" w:after="60"/>
              <w:jc w:val="left"/>
              <w:rPr>
                <w:sz w:val="20"/>
                <w:szCs w:val="20"/>
              </w:rPr>
            </w:pPr>
            <w:r>
              <w:rPr>
                <w:sz w:val="20"/>
                <w:szCs w:val="20"/>
              </w:rPr>
              <w:t>Ознака</w:t>
            </w:r>
          </w:p>
        </w:tc>
        <w:tc>
          <w:tcPr>
            <w:tcW w:w="3277" w:type="dxa"/>
            <w:shd w:val="clear" w:color="auto" w:fill="92CDDC" w:themeFill="accent5" w:themeFillTint="99"/>
            <w:vAlign w:val="center"/>
          </w:tcPr>
          <w:p w14:paraId="5DB564EC" w14:textId="77777777" w:rsidR="00046D09" w:rsidRPr="00F96C98" w:rsidRDefault="00046D09" w:rsidP="00FC0389">
            <w:pPr>
              <w:spacing w:before="60" w:after="60"/>
              <w:jc w:val="left"/>
              <w:rPr>
                <w:sz w:val="20"/>
                <w:szCs w:val="20"/>
              </w:rPr>
            </w:pPr>
            <w:r>
              <w:rPr>
                <w:sz w:val="20"/>
                <w:szCs w:val="20"/>
              </w:rPr>
              <w:t>Назив активности</w:t>
            </w:r>
          </w:p>
        </w:tc>
        <w:tc>
          <w:tcPr>
            <w:tcW w:w="1439" w:type="dxa"/>
            <w:shd w:val="clear" w:color="auto" w:fill="92CDDC" w:themeFill="accent5" w:themeFillTint="99"/>
            <w:vAlign w:val="center"/>
          </w:tcPr>
          <w:p w14:paraId="12ED8C07" w14:textId="77777777" w:rsidR="00046D09" w:rsidRPr="00F96C98" w:rsidRDefault="00046D09" w:rsidP="00FC0389">
            <w:pPr>
              <w:spacing w:before="60" w:after="60"/>
              <w:jc w:val="center"/>
              <w:rPr>
                <w:sz w:val="20"/>
                <w:szCs w:val="20"/>
              </w:rPr>
            </w:pPr>
            <w:r>
              <w:rPr>
                <w:sz w:val="20"/>
                <w:szCs w:val="20"/>
              </w:rPr>
              <w:t>Носилац</w:t>
            </w:r>
          </w:p>
        </w:tc>
        <w:tc>
          <w:tcPr>
            <w:tcW w:w="1443" w:type="dxa"/>
            <w:shd w:val="clear" w:color="auto" w:fill="92CDDC" w:themeFill="accent5" w:themeFillTint="99"/>
            <w:vAlign w:val="center"/>
          </w:tcPr>
          <w:p w14:paraId="3E21974C" w14:textId="77777777" w:rsidR="00046D09" w:rsidRPr="00F96C98" w:rsidRDefault="00046D09" w:rsidP="00FC0389">
            <w:pPr>
              <w:spacing w:before="60" w:after="60"/>
              <w:jc w:val="center"/>
              <w:rPr>
                <w:sz w:val="20"/>
                <w:szCs w:val="20"/>
              </w:rPr>
            </w:pPr>
            <w:r>
              <w:rPr>
                <w:sz w:val="20"/>
                <w:szCs w:val="20"/>
              </w:rPr>
              <w:t>Партнери</w:t>
            </w:r>
          </w:p>
        </w:tc>
        <w:tc>
          <w:tcPr>
            <w:tcW w:w="1454" w:type="dxa"/>
            <w:shd w:val="clear" w:color="auto" w:fill="92CDDC" w:themeFill="accent5" w:themeFillTint="99"/>
            <w:vAlign w:val="center"/>
          </w:tcPr>
          <w:p w14:paraId="29B625A3" w14:textId="77777777" w:rsidR="00046D09" w:rsidRPr="00F96C98" w:rsidRDefault="00046D09" w:rsidP="00FC0389">
            <w:pPr>
              <w:spacing w:before="60" w:after="60"/>
              <w:jc w:val="center"/>
              <w:rPr>
                <w:sz w:val="20"/>
                <w:szCs w:val="20"/>
              </w:rPr>
            </w:pPr>
            <w:r>
              <w:rPr>
                <w:sz w:val="20"/>
                <w:szCs w:val="20"/>
              </w:rPr>
              <w:t>Рок за реализацију</w:t>
            </w:r>
          </w:p>
        </w:tc>
        <w:tc>
          <w:tcPr>
            <w:tcW w:w="1442" w:type="dxa"/>
            <w:shd w:val="clear" w:color="auto" w:fill="92CDDC" w:themeFill="accent5" w:themeFillTint="99"/>
            <w:vAlign w:val="center"/>
          </w:tcPr>
          <w:p w14:paraId="4BCEAEB0" w14:textId="77777777" w:rsidR="00046D09" w:rsidRPr="00F96C98" w:rsidRDefault="00046D09" w:rsidP="00FC0389">
            <w:pPr>
              <w:spacing w:before="60" w:after="60"/>
              <w:jc w:val="center"/>
              <w:rPr>
                <w:sz w:val="20"/>
                <w:szCs w:val="20"/>
              </w:rPr>
            </w:pPr>
            <w:r>
              <w:rPr>
                <w:sz w:val="20"/>
                <w:szCs w:val="20"/>
              </w:rPr>
              <w:t>Укупно потребна фин. средства (РСД)</w:t>
            </w:r>
          </w:p>
        </w:tc>
        <w:tc>
          <w:tcPr>
            <w:tcW w:w="1448" w:type="dxa"/>
            <w:shd w:val="clear" w:color="auto" w:fill="92CDDC" w:themeFill="accent5" w:themeFillTint="99"/>
            <w:vAlign w:val="center"/>
          </w:tcPr>
          <w:p w14:paraId="531072EC" w14:textId="77777777" w:rsidR="00046D09" w:rsidRPr="00F96C98" w:rsidRDefault="00046D09" w:rsidP="00FC0389">
            <w:pPr>
              <w:spacing w:before="60" w:after="60"/>
              <w:jc w:val="center"/>
              <w:rPr>
                <w:sz w:val="20"/>
                <w:szCs w:val="20"/>
              </w:rPr>
            </w:pPr>
            <w:r>
              <w:rPr>
                <w:sz w:val="20"/>
                <w:szCs w:val="20"/>
              </w:rPr>
              <w:t>Вредности фин. средства по годинама (РСД)</w:t>
            </w:r>
          </w:p>
        </w:tc>
        <w:tc>
          <w:tcPr>
            <w:tcW w:w="1448" w:type="dxa"/>
            <w:shd w:val="clear" w:color="auto" w:fill="92CDDC" w:themeFill="accent5" w:themeFillTint="99"/>
            <w:vAlign w:val="center"/>
          </w:tcPr>
          <w:p w14:paraId="3915B189" w14:textId="77777777" w:rsidR="00046D09" w:rsidRPr="00F96C98" w:rsidRDefault="00046D09" w:rsidP="00FC0389">
            <w:pPr>
              <w:spacing w:before="60" w:after="60"/>
              <w:jc w:val="center"/>
              <w:rPr>
                <w:sz w:val="20"/>
                <w:szCs w:val="20"/>
              </w:rPr>
            </w:pPr>
            <w:r>
              <w:rPr>
                <w:sz w:val="20"/>
                <w:szCs w:val="20"/>
              </w:rPr>
              <w:t>Вредности фин. средства по изворима (РСД)</w:t>
            </w:r>
          </w:p>
        </w:tc>
      </w:tr>
      <w:tr w:rsidR="00046D09" w:rsidRPr="00F96C98" w14:paraId="18DE51D9" w14:textId="77777777" w:rsidTr="00FC0389">
        <w:tc>
          <w:tcPr>
            <w:tcW w:w="999" w:type="dxa"/>
          </w:tcPr>
          <w:p w14:paraId="4C5D0B01" w14:textId="77777777" w:rsidR="00046D09" w:rsidRDefault="00046D09" w:rsidP="00FC0389">
            <w:pPr>
              <w:spacing w:before="60" w:after="60"/>
              <w:jc w:val="left"/>
              <w:rPr>
                <w:sz w:val="20"/>
                <w:szCs w:val="20"/>
              </w:rPr>
            </w:pPr>
            <w:r>
              <w:rPr>
                <w:sz w:val="20"/>
                <w:szCs w:val="20"/>
              </w:rPr>
              <w:t>2.</w:t>
            </w:r>
            <w:r>
              <w:rPr>
                <w:sz w:val="20"/>
                <w:szCs w:val="20"/>
                <w:lang w:val="en-US"/>
              </w:rPr>
              <w:t>3</w:t>
            </w:r>
            <w:r>
              <w:rPr>
                <w:sz w:val="20"/>
                <w:szCs w:val="20"/>
              </w:rPr>
              <w:t>.1</w:t>
            </w:r>
          </w:p>
        </w:tc>
        <w:tc>
          <w:tcPr>
            <w:tcW w:w="3277" w:type="dxa"/>
          </w:tcPr>
          <w:p w14:paraId="287BF6AA" w14:textId="77777777" w:rsidR="00046D09" w:rsidRPr="00F96C98" w:rsidRDefault="00046D09" w:rsidP="00FC0389">
            <w:pPr>
              <w:spacing w:before="60" w:after="60"/>
              <w:jc w:val="left"/>
              <w:rPr>
                <w:sz w:val="20"/>
                <w:szCs w:val="20"/>
              </w:rPr>
            </w:pPr>
            <w:r w:rsidRPr="00FA4804">
              <w:rPr>
                <w:sz w:val="20"/>
                <w:szCs w:val="20"/>
              </w:rPr>
              <w:t>Унапређење стања и набавка наставних средстава у просторијама за продужени боравак</w:t>
            </w:r>
            <w:r>
              <w:rPr>
                <w:sz w:val="20"/>
                <w:szCs w:val="20"/>
              </w:rPr>
              <w:t xml:space="preserve"> у ПУ</w:t>
            </w:r>
          </w:p>
        </w:tc>
        <w:tc>
          <w:tcPr>
            <w:tcW w:w="1439" w:type="dxa"/>
          </w:tcPr>
          <w:p w14:paraId="36B28E4E" w14:textId="3B93DD1F" w:rsidR="00046D09" w:rsidRPr="00F96C98" w:rsidRDefault="00690F04" w:rsidP="00FC0389">
            <w:pPr>
              <w:spacing w:before="60" w:after="60"/>
              <w:rPr>
                <w:sz w:val="20"/>
                <w:szCs w:val="20"/>
              </w:rPr>
            </w:pPr>
            <w:r>
              <w:rPr>
                <w:sz w:val="20"/>
                <w:szCs w:val="20"/>
              </w:rPr>
              <w:t>ЈЛС</w:t>
            </w:r>
          </w:p>
        </w:tc>
        <w:tc>
          <w:tcPr>
            <w:tcW w:w="1443" w:type="dxa"/>
          </w:tcPr>
          <w:p w14:paraId="7B0A292A" w14:textId="6D40A71C" w:rsidR="00046D09" w:rsidRPr="00F96C98" w:rsidRDefault="00690F04" w:rsidP="00FC0389">
            <w:pPr>
              <w:spacing w:before="60" w:after="60"/>
              <w:rPr>
                <w:sz w:val="20"/>
                <w:szCs w:val="20"/>
              </w:rPr>
            </w:pPr>
            <w:r>
              <w:rPr>
                <w:sz w:val="20"/>
                <w:szCs w:val="20"/>
              </w:rPr>
              <w:t>ПУ</w:t>
            </w:r>
          </w:p>
        </w:tc>
        <w:tc>
          <w:tcPr>
            <w:tcW w:w="1454" w:type="dxa"/>
          </w:tcPr>
          <w:p w14:paraId="4FDA2080" w14:textId="5F50FE40" w:rsidR="00046D09" w:rsidRPr="00F96C98" w:rsidRDefault="00690F04" w:rsidP="00FC0389">
            <w:pPr>
              <w:spacing w:before="60" w:after="60"/>
              <w:rPr>
                <w:sz w:val="20"/>
                <w:szCs w:val="20"/>
              </w:rPr>
            </w:pPr>
            <w:r>
              <w:rPr>
                <w:sz w:val="20"/>
                <w:szCs w:val="20"/>
              </w:rPr>
              <w:t>2022</w:t>
            </w:r>
          </w:p>
        </w:tc>
        <w:tc>
          <w:tcPr>
            <w:tcW w:w="1442" w:type="dxa"/>
          </w:tcPr>
          <w:p w14:paraId="7E1DAC3B" w14:textId="052548D4" w:rsidR="00046D09" w:rsidRPr="00F96C98" w:rsidRDefault="00690F04" w:rsidP="00FC0389">
            <w:pPr>
              <w:spacing w:before="60" w:after="60"/>
              <w:jc w:val="right"/>
              <w:rPr>
                <w:sz w:val="20"/>
                <w:szCs w:val="20"/>
              </w:rPr>
            </w:pPr>
            <w:r>
              <w:rPr>
                <w:sz w:val="20"/>
                <w:szCs w:val="20"/>
              </w:rPr>
              <w:t>500.000</w:t>
            </w:r>
          </w:p>
        </w:tc>
        <w:tc>
          <w:tcPr>
            <w:tcW w:w="1448" w:type="dxa"/>
          </w:tcPr>
          <w:p w14:paraId="53655C8D" w14:textId="1B8731E1" w:rsidR="00046D09" w:rsidRPr="00F96C98" w:rsidRDefault="00690F04" w:rsidP="00FC0389">
            <w:pPr>
              <w:spacing w:before="60" w:after="60"/>
              <w:jc w:val="right"/>
              <w:rPr>
                <w:sz w:val="20"/>
                <w:szCs w:val="20"/>
              </w:rPr>
            </w:pPr>
            <w:r>
              <w:rPr>
                <w:sz w:val="20"/>
                <w:szCs w:val="20"/>
              </w:rPr>
              <w:t xml:space="preserve">2022: </w:t>
            </w:r>
            <w:r w:rsidR="00046D09">
              <w:rPr>
                <w:sz w:val="20"/>
                <w:szCs w:val="20"/>
              </w:rPr>
              <w:t>500.000</w:t>
            </w:r>
          </w:p>
        </w:tc>
        <w:tc>
          <w:tcPr>
            <w:tcW w:w="1448" w:type="dxa"/>
          </w:tcPr>
          <w:p w14:paraId="729C76A5" w14:textId="4DF0DE31" w:rsidR="00046D09" w:rsidRDefault="00046D09" w:rsidP="00FC0389">
            <w:pPr>
              <w:spacing w:before="60" w:after="60"/>
              <w:jc w:val="right"/>
              <w:rPr>
                <w:sz w:val="20"/>
                <w:szCs w:val="20"/>
              </w:rPr>
            </w:pPr>
            <w:r>
              <w:rPr>
                <w:sz w:val="20"/>
                <w:szCs w:val="20"/>
              </w:rPr>
              <w:t>ЈЛС</w:t>
            </w:r>
            <w:r w:rsidR="00690F04">
              <w:rPr>
                <w:sz w:val="20"/>
                <w:szCs w:val="20"/>
              </w:rPr>
              <w:t>: 100.000</w:t>
            </w:r>
          </w:p>
          <w:p w14:paraId="77808795" w14:textId="5CE9CF07" w:rsidR="00046D09" w:rsidRPr="00F96C98" w:rsidRDefault="00046D09" w:rsidP="00FC0389">
            <w:pPr>
              <w:spacing w:before="60" w:after="60"/>
              <w:jc w:val="right"/>
              <w:rPr>
                <w:sz w:val="20"/>
                <w:szCs w:val="20"/>
              </w:rPr>
            </w:pPr>
            <w:r>
              <w:rPr>
                <w:sz w:val="20"/>
                <w:szCs w:val="20"/>
              </w:rPr>
              <w:t>Донаторска средства</w:t>
            </w:r>
            <w:r w:rsidR="00690F04">
              <w:rPr>
                <w:sz w:val="20"/>
                <w:szCs w:val="20"/>
              </w:rPr>
              <w:t>: 400.000</w:t>
            </w:r>
          </w:p>
        </w:tc>
      </w:tr>
      <w:tr w:rsidR="00046D09" w:rsidRPr="00F96C98" w14:paraId="158F4B13" w14:textId="77777777" w:rsidTr="00FC0389">
        <w:tc>
          <w:tcPr>
            <w:tcW w:w="999" w:type="dxa"/>
          </w:tcPr>
          <w:p w14:paraId="23F6A8E8" w14:textId="77777777" w:rsidR="00046D09" w:rsidRDefault="00046D09" w:rsidP="00FC0389">
            <w:pPr>
              <w:spacing w:before="60" w:after="60"/>
              <w:jc w:val="left"/>
              <w:rPr>
                <w:sz w:val="20"/>
                <w:szCs w:val="20"/>
              </w:rPr>
            </w:pPr>
            <w:r>
              <w:rPr>
                <w:sz w:val="20"/>
                <w:szCs w:val="20"/>
              </w:rPr>
              <w:t>2.</w:t>
            </w:r>
            <w:r>
              <w:rPr>
                <w:sz w:val="20"/>
                <w:szCs w:val="20"/>
                <w:lang w:val="en-US"/>
              </w:rPr>
              <w:t>3</w:t>
            </w:r>
            <w:r>
              <w:rPr>
                <w:sz w:val="20"/>
                <w:szCs w:val="20"/>
              </w:rPr>
              <w:t>.2</w:t>
            </w:r>
          </w:p>
        </w:tc>
        <w:tc>
          <w:tcPr>
            <w:tcW w:w="3277" w:type="dxa"/>
          </w:tcPr>
          <w:p w14:paraId="38AC85A7" w14:textId="0C0C5CB3" w:rsidR="00046D09" w:rsidRPr="00690F04" w:rsidRDefault="00046D09" w:rsidP="00FC0389">
            <w:pPr>
              <w:spacing w:before="60" w:after="60"/>
              <w:jc w:val="left"/>
              <w:rPr>
                <w:sz w:val="20"/>
                <w:szCs w:val="20"/>
              </w:rPr>
            </w:pPr>
            <w:r>
              <w:rPr>
                <w:sz w:val="20"/>
                <w:szCs w:val="20"/>
              </w:rPr>
              <w:t xml:space="preserve">Акредитоване </w:t>
            </w:r>
            <w:r w:rsidRPr="00FA4804">
              <w:rPr>
                <w:sz w:val="20"/>
                <w:szCs w:val="20"/>
              </w:rPr>
              <w:t>Радионице са постојећим наставним и васпитним кадровима за унапређење сарадње са ромским породицама и рад са ромском децом</w:t>
            </w:r>
          </w:p>
        </w:tc>
        <w:tc>
          <w:tcPr>
            <w:tcW w:w="1439" w:type="dxa"/>
          </w:tcPr>
          <w:p w14:paraId="4D9037E0" w14:textId="77777777" w:rsidR="00046D09" w:rsidRPr="00F96C98" w:rsidRDefault="00046D09" w:rsidP="00FC0389">
            <w:pPr>
              <w:spacing w:before="60" w:after="60"/>
              <w:rPr>
                <w:sz w:val="20"/>
                <w:szCs w:val="20"/>
              </w:rPr>
            </w:pPr>
            <w:r>
              <w:rPr>
                <w:sz w:val="20"/>
                <w:szCs w:val="20"/>
              </w:rPr>
              <w:t>Школе</w:t>
            </w:r>
          </w:p>
        </w:tc>
        <w:tc>
          <w:tcPr>
            <w:tcW w:w="1443" w:type="dxa"/>
          </w:tcPr>
          <w:p w14:paraId="30BC6EE8" w14:textId="4DF99195" w:rsidR="00046D09" w:rsidRPr="00F96C98" w:rsidRDefault="00046D09" w:rsidP="00FC0389">
            <w:pPr>
              <w:spacing w:before="60" w:after="60"/>
              <w:rPr>
                <w:sz w:val="20"/>
                <w:szCs w:val="20"/>
              </w:rPr>
            </w:pPr>
            <w:r>
              <w:rPr>
                <w:sz w:val="20"/>
                <w:szCs w:val="20"/>
              </w:rPr>
              <w:t>Министарство</w:t>
            </w:r>
            <w:r w:rsidR="00690F04">
              <w:rPr>
                <w:sz w:val="20"/>
                <w:szCs w:val="20"/>
              </w:rPr>
              <w:t xml:space="preserve"> за просвету</w:t>
            </w:r>
          </w:p>
        </w:tc>
        <w:tc>
          <w:tcPr>
            <w:tcW w:w="1454" w:type="dxa"/>
          </w:tcPr>
          <w:p w14:paraId="47F78EA6" w14:textId="73A25101" w:rsidR="00046D09" w:rsidRPr="00F96C98" w:rsidRDefault="00690F04" w:rsidP="00FC0389">
            <w:pPr>
              <w:spacing w:before="60" w:after="60"/>
              <w:rPr>
                <w:sz w:val="20"/>
                <w:szCs w:val="20"/>
              </w:rPr>
            </w:pPr>
            <w:r>
              <w:rPr>
                <w:sz w:val="20"/>
                <w:szCs w:val="20"/>
              </w:rPr>
              <w:t>2022</w:t>
            </w:r>
          </w:p>
        </w:tc>
        <w:tc>
          <w:tcPr>
            <w:tcW w:w="1442" w:type="dxa"/>
          </w:tcPr>
          <w:p w14:paraId="7F28645F" w14:textId="6228CDF4" w:rsidR="00046D09" w:rsidRPr="00F96C98" w:rsidRDefault="00690F04" w:rsidP="00FC0389">
            <w:pPr>
              <w:spacing w:before="60" w:after="60"/>
              <w:jc w:val="right"/>
              <w:rPr>
                <w:sz w:val="20"/>
                <w:szCs w:val="20"/>
              </w:rPr>
            </w:pPr>
            <w:r>
              <w:rPr>
                <w:sz w:val="20"/>
                <w:szCs w:val="20"/>
              </w:rPr>
              <w:t>600.000</w:t>
            </w:r>
          </w:p>
        </w:tc>
        <w:tc>
          <w:tcPr>
            <w:tcW w:w="1448" w:type="dxa"/>
          </w:tcPr>
          <w:p w14:paraId="4B9F8A32" w14:textId="743458F1" w:rsidR="00046D09" w:rsidRPr="00F96C98" w:rsidRDefault="00690F04" w:rsidP="00FC0389">
            <w:pPr>
              <w:spacing w:before="60" w:after="60"/>
              <w:jc w:val="right"/>
              <w:rPr>
                <w:sz w:val="20"/>
                <w:szCs w:val="20"/>
              </w:rPr>
            </w:pPr>
            <w:r>
              <w:rPr>
                <w:sz w:val="20"/>
                <w:szCs w:val="20"/>
              </w:rPr>
              <w:t xml:space="preserve">2022: </w:t>
            </w:r>
            <w:r w:rsidR="00046D09">
              <w:rPr>
                <w:sz w:val="20"/>
                <w:szCs w:val="20"/>
              </w:rPr>
              <w:t>600.000</w:t>
            </w:r>
          </w:p>
        </w:tc>
        <w:tc>
          <w:tcPr>
            <w:tcW w:w="1448" w:type="dxa"/>
          </w:tcPr>
          <w:p w14:paraId="42857967" w14:textId="77777777" w:rsidR="00046D09" w:rsidRPr="00F96C98" w:rsidRDefault="00046D09" w:rsidP="00FC0389">
            <w:pPr>
              <w:spacing w:before="60" w:after="60"/>
              <w:jc w:val="right"/>
              <w:rPr>
                <w:sz w:val="20"/>
                <w:szCs w:val="20"/>
              </w:rPr>
            </w:pPr>
            <w:r>
              <w:rPr>
                <w:sz w:val="20"/>
                <w:szCs w:val="20"/>
              </w:rPr>
              <w:t>Донаторска средства</w:t>
            </w:r>
          </w:p>
        </w:tc>
      </w:tr>
    </w:tbl>
    <w:p w14:paraId="353FC589" w14:textId="77777777" w:rsidR="00046D09" w:rsidRDefault="00046D09" w:rsidP="00046D09">
      <w:pPr>
        <w:spacing w:before="240"/>
      </w:pPr>
    </w:p>
    <w:tbl>
      <w:tblPr>
        <w:tblStyle w:val="TableGrid"/>
        <w:tblW w:w="0" w:type="auto"/>
        <w:tblLook w:val="04A0" w:firstRow="1" w:lastRow="0" w:firstColumn="1" w:lastColumn="0" w:noHBand="0" w:noVBand="1"/>
      </w:tblPr>
      <w:tblGrid>
        <w:gridCol w:w="2152"/>
        <w:gridCol w:w="2142"/>
        <w:gridCol w:w="1094"/>
        <w:gridCol w:w="1084"/>
        <w:gridCol w:w="1097"/>
        <w:gridCol w:w="218"/>
        <w:gridCol w:w="859"/>
        <w:gridCol w:w="538"/>
        <w:gridCol w:w="1616"/>
        <w:gridCol w:w="2150"/>
      </w:tblGrid>
      <w:tr w:rsidR="00046D09" w:rsidRPr="00356041" w14:paraId="508C171A" w14:textId="77777777" w:rsidTr="00B334CE">
        <w:tc>
          <w:tcPr>
            <w:tcW w:w="2152" w:type="dxa"/>
            <w:shd w:val="clear" w:color="auto" w:fill="E36C0A" w:themeFill="accent6" w:themeFillShade="BF"/>
          </w:tcPr>
          <w:p w14:paraId="6A89E3FF" w14:textId="77777777" w:rsidR="00046D09" w:rsidRPr="001F6F4D" w:rsidRDefault="00046D09" w:rsidP="00FC0389">
            <w:pPr>
              <w:spacing w:before="60" w:after="60"/>
              <w:rPr>
                <w:b/>
                <w:sz w:val="20"/>
                <w:szCs w:val="20"/>
              </w:rPr>
            </w:pPr>
            <w:r w:rsidRPr="001F6F4D">
              <w:rPr>
                <w:b/>
                <w:sz w:val="20"/>
                <w:szCs w:val="20"/>
              </w:rPr>
              <w:t xml:space="preserve">МЕРА </w:t>
            </w:r>
            <w:r>
              <w:rPr>
                <w:b/>
                <w:sz w:val="20"/>
                <w:szCs w:val="20"/>
              </w:rPr>
              <w:t>2</w:t>
            </w:r>
            <w:r w:rsidRPr="001F6F4D">
              <w:rPr>
                <w:b/>
                <w:sz w:val="20"/>
                <w:szCs w:val="20"/>
              </w:rPr>
              <w:t>.</w:t>
            </w:r>
            <w:r>
              <w:rPr>
                <w:b/>
                <w:sz w:val="20"/>
                <w:szCs w:val="20"/>
                <w:lang w:val="en-US"/>
              </w:rPr>
              <w:t>4</w:t>
            </w:r>
            <w:r w:rsidRPr="001F6F4D">
              <w:rPr>
                <w:b/>
                <w:sz w:val="20"/>
                <w:szCs w:val="20"/>
              </w:rPr>
              <w:t>:</w:t>
            </w:r>
          </w:p>
        </w:tc>
        <w:tc>
          <w:tcPr>
            <w:tcW w:w="4320" w:type="dxa"/>
            <w:gridSpan w:val="3"/>
            <w:shd w:val="clear" w:color="auto" w:fill="E36C0A" w:themeFill="accent6" w:themeFillShade="BF"/>
          </w:tcPr>
          <w:p w14:paraId="46FC9590" w14:textId="77777777" w:rsidR="00046D09" w:rsidRPr="00356041" w:rsidRDefault="00046D09" w:rsidP="00FC0389">
            <w:pPr>
              <w:spacing w:before="60" w:after="60"/>
              <w:rPr>
                <w:sz w:val="20"/>
                <w:szCs w:val="20"/>
              </w:rPr>
            </w:pPr>
            <w:r w:rsidRPr="00640690">
              <w:rPr>
                <w:sz w:val="20"/>
                <w:szCs w:val="20"/>
              </w:rPr>
              <w:t>Подршка интеграцији ромског културног наслеђа и ромског језика</w:t>
            </w:r>
          </w:p>
        </w:tc>
        <w:tc>
          <w:tcPr>
            <w:tcW w:w="1315" w:type="dxa"/>
            <w:gridSpan w:val="2"/>
            <w:shd w:val="clear" w:color="auto" w:fill="E36C0A" w:themeFill="accent6" w:themeFillShade="BF"/>
          </w:tcPr>
          <w:p w14:paraId="63028CAD" w14:textId="77777777" w:rsidR="00046D09" w:rsidRPr="00356041" w:rsidRDefault="00046D09" w:rsidP="00FC0389">
            <w:pPr>
              <w:spacing w:before="60" w:after="60"/>
              <w:rPr>
                <w:sz w:val="20"/>
                <w:szCs w:val="20"/>
              </w:rPr>
            </w:pPr>
            <w:r>
              <w:rPr>
                <w:sz w:val="20"/>
                <w:szCs w:val="20"/>
              </w:rPr>
              <w:t>Тип мере:</w:t>
            </w:r>
          </w:p>
        </w:tc>
        <w:tc>
          <w:tcPr>
            <w:tcW w:w="5163" w:type="dxa"/>
            <w:gridSpan w:val="4"/>
            <w:shd w:val="clear" w:color="auto" w:fill="E36C0A" w:themeFill="accent6" w:themeFillShade="BF"/>
          </w:tcPr>
          <w:p w14:paraId="73DBC11B" w14:textId="54C066FE" w:rsidR="00046D09" w:rsidRPr="00356041" w:rsidRDefault="000F7971" w:rsidP="00FC0389">
            <w:pPr>
              <w:spacing w:before="60" w:after="60"/>
              <w:rPr>
                <w:sz w:val="20"/>
                <w:szCs w:val="20"/>
              </w:rPr>
            </w:pPr>
            <w:r w:rsidRPr="00FA4804">
              <w:rPr>
                <w:sz w:val="20"/>
                <w:szCs w:val="20"/>
              </w:rPr>
              <w:t>Информативно едукативна</w:t>
            </w:r>
          </w:p>
        </w:tc>
      </w:tr>
      <w:tr w:rsidR="00046D09" w:rsidRPr="00356041" w14:paraId="68CDAA24" w14:textId="77777777" w:rsidTr="00B334CE">
        <w:tc>
          <w:tcPr>
            <w:tcW w:w="2152" w:type="dxa"/>
            <w:shd w:val="clear" w:color="auto" w:fill="FBD4B4" w:themeFill="accent6" w:themeFillTint="66"/>
          </w:tcPr>
          <w:p w14:paraId="295F28AC" w14:textId="77777777" w:rsidR="00046D09" w:rsidRDefault="00046D09" w:rsidP="00FC0389">
            <w:pPr>
              <w:spacing w:before="60" w:after="60"/>
              <w:rPr>
                <w:sz w:val="20"/>
                <w:szCs w:val="20"/>
              </w:rPr>
            </w:pPr>
            <w:r>
              <w:rPr>
                <w:sz w:val="20"/>
                <w:szCs w:val="20"/>
              </w:rPr>
              <w:t>Носилац мере:</w:t>
            </w:r>
          </w:p>
        </w:tc>
        <w:tc>
          <w:tcPr>
            <w:tcW w:w="4320" w:type="dxa"/>
            <w:gridSpan w:val="3"/>
            <w:shd w:val="clear" w:color="auto" w:fill="FBD4B4" w:themeFill="accent6" w:themeFillTint="66"/>
          </w:tcPr>
          <w:p w14:paraId="42A81B5C" w14:textId="5FE185F9" w:rsidR="00046D09" w:rsidRPr="00356041" w:rsidRDefault="000F7971" w:rsidP="00FC0389">
            <w:pPr>
              <w:spacing w:before="60" w:after="60"/>
              <w:rPr>
                <w:sz w:val="20"/>
                <w:szCs w:val="20"/>
              </w:rPr>
            </w:pPr>
            <w:r>
              <w:rPr>
                <w:sz w:val="20"/>
                <w:szCs w:val="20"/>
              </w:rPr>
              <w:t>ЈЛС</w:t>
            </w:r>
          </w:p>
        </w:tc>
        <w:tc>
          <w:tcPr>
            <w:tcW w:w="1315" w:type="dxa"/>
            <w:gridSpan w:val="2"/>
            <w:shd w:val="clear" w:color="auto" w:fill="FBD4B4" w:themeFill="accent6" w:themeFillTint="66"/>
          </w:tcPr>
          <w:p w14:paraId="462E8033" w14:textId="77777777" w:rsidR="00046D09" w:rsidRDefault="00046D09" w:rsidP="00FC0389">
            <w:pPr>
              <w:spacing w:before="60" w:after="60"/>
              <w:rPr>
                <w:sz w:val="20"/>
                <w:szCs w:val="20"/>
              </w:rPr>
            </w:pPr>
            <w:r>
              <w:rPr>
                <w:sz w:val="20"/>
                <w:szCs w:val="20"/>
              </w:rPr>
              <w:t>Партнери:</w:t>
            </w:r>
          </w:p>
        </w:tc>
        <w:tc>
          <w:tcPr>
            <w:tcW w:w="5163" w:type="dxa"/>
            <w:gridSpan w:val="4"/>
            <w:shd w:val="clear" w:color="auto" w:fill="FBD4B4" w:themeFill="accent6" w:themeFillTint="66"/>
          </w:tcPr>
          <w:p w14:paraId="00F8EDF6" w14:textId="7918B578" w:rsidR="00046D09" w:rsidRPr="00356041" w:rsidRDefault="000F7971" w:rsidP="00FC0389">
            <w:pPr>
              <w:spacing w:before="60" w:after="60"/>
              <w:rPr>
                <w:sz w:val="20"/>
                <w:szCs w:val="20"/>
              </w:rPr>
            </w:pPr>
            <w:r>
              <w:rPr>
                <w:sz w:val="20"/>
                <w:szCs w:val="20"/>
              </w:rPr>
              <w:t>Библиотека Бранко Радичевић, ОЦД, Туристичка организација</w:t>
            </w:r>
          </w:p>
        </w:tc>
      </w:tr>
      <w:tr w:rsidR="00046D09" w:rsidRPr="00356041" w14:paraId="4F81CC9F" w14:textId="77777777" w:rsidTr="00B334CE">
        <w:tc>
          <w:tcPr>
            <w:tcW w:w="2152" w:type="dxa"/>
            <w:shd w:val="clear" w:color="auto" w:fill="FBD4B4" w:themeFill="accent6" w:themeFillTint="66"/>
          </w:tcPr>
          <w:p w14:paraId="350514A0" w14:textId="77777777" w:rsidR="00046D09" w:rsidRPr="00356041" w:rsidRDefault="00046D09" w:rsidP="00FC0389">
            <w:pPr>
              <w:spacing w:before="60" w:after="60"/>
              <w:rPr>
                <w:sz w:val="20"/>
                <w:szCs w:val="20"/>
              </w:rPr>
            </w:pPr>
            <w:r>
              <w:rPr>
                <w:sz w:val="20"/>
                <w:szCs w:val="20"/>
              </w:rPr>
              <w:t>Период спровођења:</w:t>
            </w:r>
          </w:p>
        </w:tc>
        <w:tc>
          <w:tcPr>
            <w:tcW w:w="2142" w:type="dxa"/>
            <w:shd w:val="clear" w:color="auto" w:fill="FBD4B4" w:themeFill="accent6" w:themeFillTint="66"/>
          </w:tcPr>
          <w:p w14:paraId="1EF5127F" w14:textId="0159F3B8" w:rsidR="00046D09" w:rsidRPr="00356041" w:rsidRDefault="000F7971" w:rsidP="00FC0389">
            <w:pPr>
              <w:spacing w:before="60" w:after="60"/>
              <w:rPr>
                <w:sz w:val="20"/>
                <w:szCs w:val="20"/>
              </w:rPr>
            </w:pPr>
            <w:r>
              <w:rPr>
                <w:sz w:val="20"/>
                <w:szCs w:val="20"/>
              </w:rPr>
              <w:t>2021-2022</w:t>
            </w:r>
          </w:p>
        </w:tc>
        <w:tc>
          <w:tcPr>
            <w:tcW w:w="3493" w:type="dxa"/>
            <w:gridSpan w:val="4"/>
            <w:shd w:val="clear" w:color="auto" w:fill="FBD4B4" w:themeFill="accent6" w:themeFillTint="66"/>
          </w:tcPr>
          <w:p w14:paraId="3AD359D8" w14:textId="77777777" w:rsidR="00046D09" w:rsidRPr="00356041" w:rsidRDefault="00046D09" w:rsidP="00FC0389">
            <w:pPr>
              <w:spacing w:before="60" w:after="60"/>
              <w:jc w:val="right"/>
              <w:rPr>
                <w:sz w:val="20"/>
                <w:szCs w:val="20"/>
              </w:rPr>
            </w:pPr>
            <w:r w:rsidRPr="007212FC">
              <w:rPr>
                <w:sz w:val="20"/>
                <w:szCs w:val="20"/>
              </w:rPr>
              <w:t>Потребне измене прописа:</w:t>
            </w:r>
          </w:p>
        </w:tc>
        <w:tc>
          <w:tcPr>
            <w:tcW w:w="5163" w:type="dxa"/>
            <w:gridSpan w:val="4"/>
            <w:shd w:val="clear" w:color="auto" w:fill="FBD4B4" w:themeFill="accent6" w:themeFillTint="66"/>
          </w:tcPr>
          <w:p w14:paraId="592A86CA" w14:textId="6C4B2921" w:rsidR="00046D09" w:rsidRPr="00356041" w:rsidRDefault="000F7971" w:rsidP="00FC0389">
            <w:pPr>
              <w:spacing w:before="60" w:after="60"/>
              <w:rPr>
                <w:sz w:val="20"/>
                <w:szCs w:val="20"/>
              </w:rPr>
            </w:pPr>
            <w:r>
              <w:rPr>
                <w:sz w:val="20"/>
                <w:szCs w:val="20"/>
              </w:rPr>
              <w:t>Не</w:t>
            </w:r>
          </w:p>
        </w:tc>
      </w:tr>
      <w:tr w:rsidR="00046D09" w:rsidRPr="00356041" w14:paraId="52ED32C5" w14:textId="77777777" w:rsidTr="00B334CE">
        <w:tc>
          <w:tcPr>
            <w:tcW w:w="2152" w:type="dxa"/>
            <w:shd w:val="clear" w:color="auto" w:fill="FBD4B4" w:themeFill="accent6" w:themeFillTint="66"/>
          </w:tcPr>
          <w:p w14:paraId="4193D66A" w14:textId="77777777" w:rsidR="00046D09" w:rsidRDefault="00046D09" w:rsidP="00FC0389">
            <w:pPr>
              <w:spacing w:before="60" w:after="60"/>
              <w:jc w:val="left"/>
              <w:rPr>
                <w:sz w:val="20"/>
                <w:szCs w:val="20"/>
              </w:rPr>
            </w:pPr>
            <w:r>
              <w:rPr>
                <w:sz w:val="20"/>
                <w:szCs w:val="20"/>
              </w:rPr>
              <w:t>Укупно процењена финансијска средства за меру (РСД):</w:t>
            </w:r>
          </w:p>
        </w:tc>
        <w:tc>
          <w:tcPr>
            <w:tcW w:w="2142" w:type="dxa"/>
            <w:shd w:val="clear" w:color="auto" w:fill="FBD4B4" w:themeFill="accent6" w:themeFillTint="66"/>
          </w:tcPr>
          <w:p w14:paraId="5F957480" w14:textId="407E3831" w:rsidR="00046D09" w:rsidRDefault="000F7971" w:rsidP="00FC0389">
            <w:pPr>
              <w:spacing w:before="60" w:after="60"/>
              <w:jc w:val="right"/>
              <w:rPr>
                <w:rStyle w:val="FootnoteReference"/>
                <w:sz w:val="20"/>
                <w:szCs w:val="20"/>
              </w:rPr>
            </w:pPr>
            <w:r>
              <w:rPr>
                <w:sz w:val="20"/>
                <w:szCs w:val="20"/>
              </w:rPr>
              <w:t>240.000,00</w:t>
            </w:r>
          </w:p>
        </w:tc>
        <w:tc>
          <w:tcPr>
            <w:tcW w:w="2178" w:type="dxa"/>
            <w:gridSpan w:val="2"/>
            <w:shd w:val="clear" w:color="auto" w:fill="FBD4B4" w:themeFill="accent6" w:themeFillTint="66"/>
          </w:tcPr>
          <w:p w14:paraId="03A34418" w14:textId="77777777" w:rsidR="00046D09" w:rsidRDefault="00046D09" w:rsidP="00FC0389">
            <w:pPr>
              <w:spacing w:before="60" w:after="60"/>
              <w:jc w:val="left"/>
              <w:rPr>
                <w:rStyle w:val="FootnoteReference"/>
                <w:sz w:val="20"/>
                <w:szCs w:val="20"/>
              </w:rPr>
            </w:pPr>
            <w:r>
              <w:rPr>
                <w:sz w:val="20"/>
                <w:szCs w:val="20"/>
              </w:rPr>
              <w:t>Вредности фин. средстава по годинама (РСД):</w:t>
            </w:r>
          </w:p>
        </w:tc>
        <w:tc>
          <w:tcPr>
            <w:tcW w:w="2174" w:type="dxa"/>
            <w:gridSpan w:val="3"/>
            <w:shd w:val="clear" w:color="auto" w:fill="FBD4B4" w:themeFill="accent6" w:themeFillTint="66"/>
          </w:tcPr>
          <w:p w14:paraId="12A25308" w14:textId="77777777" w:rsidR="000F7971" w:rsidRDefault="000F7971" w:rsidP="000F7971">
            <w:pPr>
              <w:spacing w:before="60" w:after="60"/>
              <w:jc w:val="right"/>
              <w:rPr>
                <w:sz w:val="20"/>
                <w:szCs w:val="20"/>
              </w:rPr>
            </w:pPr>
            <w:r>
              <w:rPr>
                <w:sz w:val="20"/>
                <w:szCs w:val="20"/>
              </w:rPr>
              <w:t>2021: 20.000</w:t>
            </w:r>
          </w:p>
          <w:p w14:paraId="29780E48" w14:textId="12AB8860" w:rsidR="00046D09" w:rsidRDefault="000F7971" w:rsidP="000F7971">
            <w:pPr>
              <w:spacing w:before="60" w:after="60"/>
              <w:jc w:val="right"/>
              <w:rPr>
                <w:rStyle w:val="FootnoteReference"/>
                <w:sz w:val="20"/>
                <w:szCs w:val="20"/>
              </w:rPr>
            </w:pPr>
            <w:r>
              <w:rPr>
                <w:sz w:val="20"/>
                <w:szCs w:val="20"/>
              </w:rPr>
              <w:t>2022: 220.000</w:t>
            </w:r>
          </w:p>
        </w:tc>
        <w:tc>
          <w:tcPr>
            <w:tcW w:w="2154" w:type="dxa"/>
            <w:gridSpan w:val="2"/>
            <w:shd w:val="clear" w:color="auto" w:fill="FBD4B4" w:themeFill="accent6" w:themeFillTint="66"/>
          </w:tcPr>
          <w:p w14:paraId="7DC8B785" w14:textId="77777777" w:rsidR="00046D09" w:rsidRDefault="00046D09" w:rsidP="00FC0389">
            <w:pPr>
              <w:spacing w:before="60" w:after="60"/>
              <w:jc w:val="left"/>
              <w:rPr>
                <w:rStyle w:val="FootnoteReference"/>
                <w:sz w:val="20"/>
                <w:szCs w:val="20"/>
              </w:rPr>
            </w:pPr>
            <w:r>
              <w:rPr>
                <w:sz w:val="20"/>
                <w:szCs w:val="20"/>
              </w:rPr>
              <w:t>Вредности  фин. средстава по изворима финансир.:</w:t>
            </w:r>
          </w:p>
        </w:tc>
        <w:tc>
          <w:tcPr>
            <w:tcW w:w="2150" w:type="dxa"/>
            <w:shd w:val="clear" w:color="auto" w:fill="FBD4B4" w:themeFill="accent6" w:themeFillTint="66"/>
          </w:tcPr>
          <w:p w14:paraId="23C0AE54" w14:textId="67C3140C" w:rsidR="000F7971" w:rsidRPr="000F7971" w:rsidRDefault="000F7971" w:rsidP="000F7971">
            <w:pPr>
              <w:spacing w:before="60" w:after="60"/>
              <w:jc w:val="right"/>
              <w:rPr>
                <w:sz w:val="20"/>
                <w:szCs w:val="20"/>
              </w:rPr>
            </w:pPr>
            <w:r w:rsidRPr="000F7971">
              <w:rPr>
                <w:sz w:val="20"/>
                <w:szCs w:val="20"/>
              </w:rPr>
              <w:t xml:space="preserve">ЈЛС: </w:t>
            </w:r>
            <w:r>
              <w:rPr>
                <w:sz w:val="20"/>
                <w:szCs w:val="20"/>
              </w:rPr>
              <w:t>9</w:t>
            </w:r>
            <w:r w:rsidRPr="000F7971">
              <w:rPr>
                <w:sz w:val="20"/>
                <w:szCs w:val="20"/>
              </w:rPr>
              <w:t>0.000</w:t>
            </w:r>
          </w:p>
          <w:p w14:paraId="18356194" w14:textId="31EC9041" w:rsidR="00046D09" w:rsidRDefault="000F7971" w:rsidP="000F7971">
            <w:pPr>
              <w:spacing w:before="60" w:after="60"/>
              <w:jc w:val="right"/>
              <w:rPr>
                <w:rStyle w:val="FootnoteReference"/>
                <w:sz w:val="20"/>
                <w:szCs w:val="20"/>
              </w:rPr>
            </w:pPr>
            <w:r w:rsidRPr="000F7971">
              <w:rPr>
                <w:sz w:val="20"/>
                <w:szCs w:val="20"/>
              </w:rPr>
              <w:t>Донатори: 150.000</w:t>
            </w:r>
          </w:p>
        </w:tc>
      </w:tr>
      <w:tr w:rsidR="00046D09" w:rsidRPr="00356041" w14:paraId="3E20B6CB" w14:textId="77777777" w:rsidTr="00B334CE">
        <w:tc>
          <w:tcPr>
            <w:tcW w:w="4294" w:type="dxa"/>
            <w:gridSpan w:val="2"/>
            <w:vMerge w:val="restart"/>
            <w:shd w:val="clear" w:color="auto" w:fill="E36C0A" w:themeFill="accent6" w:themeFillShade="BF"/>
            <w:vAlign w:val="center"/>
          </w:tcPr>
          <w:p w14:paraId="70C19EC2" w14:textId="77777777" w:rsidR="00046D09" w:rsidRDefault="00046D09" w:rsidP="00FC0389">
            <w:pPr>
              <w:spacing w:before="60" w:after="60"/>
              <w:jc w:val="center"/>
              <w:rPr>
                <w:rStyle w:val="FootnoteReference"/>
                <w:sz w:val="20"/>
                <w:szCs w:val="20"/>
              </w:rPr>
            </w:pPr>
            <w:r>
              <w:rPr>
                <w:sz w:val="20"/>
                <w:szCs w:val="20"/>
              </w:rPr>
              <w:t>Показатељи на нивоу мере (показатељи резултата)</w:t>
            </w:r>
          </w:p>
        </w:tc>
        <w:tc>
          <w:tcPr>
            <w:tcW w:w="1094" w:type="dxa"/>
            <w:vMerge w:val="restart"/>
            <w:shd w:val="clear" w:color="auto" w:fill="E36C0A" w:themeFill="accent6" w:themeFillShade="BF"/>
            <w:vAlign w:val="center"/>
          </w:tcPr>
          <w:p w14:paraId="4EF46798" w14:textId="77777777" w:rsidR="00046D09" w:rsidRDefault="00046D09" w:rsidP="00FC0389">
            <w:pPr>
              <w:spacing w:before="60" w:after="60"/>
              <w:jc w:val="center"/>
              <w:rPr>
                <w:rStyle w:val="FootnoteReference"/>
                <w:sz w:val="20"/>
                <w:szCs w:val="20"/>
              </w:rPr>
            </w:pPr>
            <w:r>
              <w:rPr>
                <w:sz w:val="20"/>
                <w:szCs w:val="20"/>
              </w:rPr>
              <w:t>Јединица мере</w:t>
            </w:r>
          </w:p>
        </w:tc>
        <w:tc>
          <w:tcPr>
            <w:tcW w:w="1084" w:type="dxa"/>
            <w:vMerge w:val="restart"/>
            <w:shd w:val="clear" w:color="auto" w:fill="E36C0A" w:themeFill="accent6" w:themeFillShade="BF"/>
            <w:vAlign w:val="center"/>
          </w:tcPr>
          <w:p w14:paraId="11371A72" w14:textId="77777777" w:rsidR="00046D09" w:rsidRDefault="00046D09" w:rsidP="00FC0389">
            <w:pPr>
              <w:spacing w:before="60" w:after="60"/>
              <w:jc w:val="center"/>
              <w:rPr>
                <w:rStyle w:val="FootnoteReference"/>
                <w:sz w:val="20"/>
                <w:szCs w:val="20"/>
              </w:rPr>
            </w:pPr>
            <w:r>
              <w:rPr>
                <w:sz w:val="20"/>
                <w:szCs w:val="20"/>
              </w:rPr>
              <w:t>Базна година</w:t>
            </w:r>
          </w:p>
        </w:tc>
        <w:tc>
          <w:tcPr>
            <w:tcW w:w="1097" w:type="dxa"/>
            <w:vMerge w:val="restart"/>
            <w:shd w:val="clear" w:color="auto" w:fill="E36C0A" w:themeFill="accent6" w:themeFillShade="BF"/>
            <w:vAlign w:val="center"/>
          </w:tcPr>
          <w:p w14:paraId="09FE544B" w14:textId="77777777" w:rsidR="00046D09" w:rsidRDefault="00046D09" w:rsidP="00FC0389">
            <w:pPr>
              <w:spacing w:before="60" w:after="60"/>
              <w:jc w:val="center"/>
              <w:rPr>
                <w:rStyle w:val="FootnoteReference"/>
                <w:sz w:val="20"/>
                <w:szCs w:val="20"/>
              </w:rPr>
            </w:pPr>
            <w:r>
              <w:rPr>
                <w:sz w:val="20"/>
                <w:szCs w:val="20"/>
              </w:rPr>
              <w:t>Базна вредност</w:t>
            </w:r>
          </w:p>
        </w:tc>
        <w:tc>
          <w:tcPr>
            <w:tcW w:w="3231" w:type="dxa"/>
            <w:gridSpan w:val="4"/>
            <w:shd w:val="clear" w:color="auto" w:fill="E36C0A" w:themeFill="accent6" w:themeFillShade="BF"/>
            <w:vAlign w:val="center"/>
          </w:tcPr>
          <w:p w14:paraId="7CF482A8" w14:textId="77777777" w:rsidR="00046D09" w:rsidRDefault="00046D09" w:rsidP="00FC0389">
            <w:pPr>
              <w:spacing w:before="60" w:after="60"/>
              <w:jc w:val="center"/>
              <w:rPr>
                <w:rStyle w:val="FootnoteReference"/>
                <w:sz w:val="20"/>
                <w:szCs w:val="20"/>
              </w:rPr>
            </w:pPr>
            <w:r>
              <w:rPr>
                <w:sz w:val="20"/>
                <w:szCs w:val="20"/>
              </w:rPr>
              <w:t>Циљне вредности</w:t>
            </w:r>
          </w:p>
        </w:tc>
        <w:tc>
          <w:tcPr>
            <w:tcW w:w="2150" w:type="dxa"/>
            <w:vMerge w:val="restart"/>
            <w:shd w:val="clear" w:color="auto" w:fill="E36C0A" w:themeFill="accent6" w:themeFillShade="BF"/>
            <w:vAlign w:val="center"/>
          </w:tcPr>
          <w:p w14:paraId="4B4556D3" w14:textId="77777777" w:rsidR="00046D09" w:rsidRDefault="00046D09" w:rsidP="00FC0389">
            <w:pPr>
              <w:spacing w:before="60" w:after="60"/>
              <w:jc w:val="center"/>
              <w:rPr>
                <w:rStyle w:val="FootnoteReference"/>
                <w:sz w:val="20"/>
                <w:szCs w:val="20"/>
              </w:rPr>
            </w:pPr>
            <w:r>
              <w:rPr>
                <w:sz w:val="20"/>
                <w:szCs w:val="20"/>
              </w:rPr>
              <w:t>Извор провере</w:t>
            </w:r>
          </w:p>
        </w:tc>
      </w:tr>
      <w:tr w:rsidR="006F267E" w:rsidRPr="00356041" w14:paraId="4DBE596A" w14:textId="77777777" w:rsidTr="00C03017">
        <w:tc>
          <w:tcPr>
            <w:tcW w:w="4294" w:type="dxa"/>
            <w:gridSpan w:val="2"/>
            <w:vMerge/>
            <w:shd w:val="clear" w:color="auto" w:fill="FABF8F" w:themeFill="accent6" w:themeFillTint="99"/>
            <w:vAlign w:val="center"/>
          </w:tcPr>
          <w:p w14:paraId="081150EF" w14:textId="77777777" w:rsidR="006F267E" w:rsidRDefault="006F267E" w:rsidP="00FC0389">
            <w:pPr>
              <w:spacing w:before="60" w:after="60"/>
              <w:jc w:val="center"/>
              <w:rPr>
                <w:rStyle w:val="FootnoteReference"/>
                <w:sz w:val="20"/>
                <w:szCs w:val="20"/>
              </w:rPr>
            </w:pPr>
          </w:p>
        </w:tc>
        <w:tc>
          <w:tcPr>
            <w:tcW w:w="1094" w:type="dxa"/>
            <w:vMerge/>
            <w:shd w:val="clear" w:color="auto" w:fill="FABF8F" w:themeFill="accent6" w:themeFillTint="99"/>
            <w:vAlign w:val="center"/>
          </w:tcPr>
          <w:p w14:paraId="1B5A835E" w14:textId="77777777" w:rsidR="006F267E" w:rsidRDefault="006F267E" w:rsidP="00FC0389">
            <w:pPr>
              <w:spacing w:before="60" w:after="60"/>
              <w:jc w:val="center"/>
              <w:rPr>
                <w:rStyle w:val="FootnoteReference"/>
                <w:sz w:val="20"/>
                <w:szCs w:val="20"/>
              </w:rPr>
            </w:pPr>
          </w:p>
        </w:tc>
        <w:tc>
          <w:tcPr>
            <w:tcW w:w="1084" w:type="dxa"/>
            <w:vMerge/>
            <w:shd w:val="clear" w:color="auto" w:fill="FABF8F" w:themeFill="accent6" w:themeFillTint="99"/>
            <w:vAlign w:val="center"/>
          </w:tcPr>
          <w:p w14:paraId="7A6E7CDE" w14:textId="77777777" w:rsidR="006F267E" w:rsidRDefault="006F267E" w:rsidP="00FC0389">
            <w:pPr>
              <w:spacing w:before="60" w:after="60"/>
              <w:jc w:val="center"/>
              <w:rPr>
                <w:rStyle w:val="FootnoteReference"/>
                <w:sz w:val="20"/>
                <w:szCs w:val="20"/>
              </w:rPr>
            </w:pPr>
          </w:p>
        </w:tc>
        <w:tc>
          <w:tcPr>
            <w:tcW w:w="1097" w:type="dxa"/>
            <w:vMerge/>
            <w:shd w:val="clear" w:color="auto" w:fill="FABF8F" w:themeFill="accent6" w:themeFillTint="99"/>
            <w:vAlign w:val="center"/>
          </w:tcPr>
          <w:p w14:paraId="7BB95B0A" w14:textId="77777777" w:rsidR="006F267E" w:rsidRDefault="006F267E" w:rsidP="00FC0389">
            <w:pPr>
              <w:spacing w:before="60" w:after="60"/>
              <w:jc w:val="center"/>
              <w:rPr>
                <w:rStyle w:val="FootnoteReference"/>
                <w:sz w:val="20"/>
                <w:szCs w:val="20"/>
              </w:rPr>
            </w:pPr>
          </w:p>
        </w:tc>
        <w:tc>
          <w:tcPr>
            <w:tcW w:w="1615" w:type="dxa"/>
            <w:gridSpan w:val="3"/>
            <w:shd w:val="clear" w:color="auto" w:fill="E36C0A" w:themeFill="accent6" w:themeFillShade="BF"/>
            <w:vAlign w:val="center"/>
          </w:tcPr>
          <w:p w14:paraId="06DECE6C" w14:textId="19FF2D24" w:rsidR="006F267E" w:rsidRDefault="006F267E" w:rsidP="00FC0389">
            <w:pPr>
              <w:spacing w:before="60" w:after="60"/>
              <w:jc w:val="center"/>
              <w:rPr>
                <w:rStyle w:val="FootnoteReference"/>
                <w:sz w:val="20"/>
                <w:szCs w:val="20"/>
              </w:rPr>
            </w:pPr>
            <w:r>
              <w:rPr>
                <w:sz w:val="20"/>
                <w:szCs w:val="20"/>
              </w:rPr>
              <w:t>2021.</w:t>
            </w:r>
          </w:p>
        </w:tc>
        <w:tc>
          <w:tcPr>
            <w:tcW w:w="1616" w:type="dxa"/>
            <w:shd w:val="clear" w:color="auto" w:fill="E36C0A" w:themeFill="accent6" w:themeFillShade="BF"/>
            <w:vAlign w:val="center"/>
          </w:tcPr>
          <w:p w14:paraId="12780533" w14:textId="77777777" w:rsidR="006F267E" w:rsidRDefault="006F267E" w:rsidP="00FC0389">
            <w:pPr>
              <w:spacing w:before="60" w:after="60"/>
              <w:jc w:val="center"/>
              <w:rPr>
                <w:rStyle w:val="FootnoteReference"/>
                <w:sz w:val="20"/>
                <w:szCs w:val="20"/>
              </w:rPr>
            </w:pPr>
            <w:r>
              <w:rPr>
                <w:sz w:val="20"/>
                <w:szCs w:val="20"/>
              </w:rPr>
              <w:t>2022.</w:t>
            </w:r>
          </w:p>
        </w:tc>
        <w:tc>
          <w:tcPr>
            <w:tcW w:w="2150" w:type="dxa"/>
            <w:vMerge/>
            <w:shd w:val="clear" w:color="auto" w:fill="FABF8F" w:themeFill="accent6" w:themeFillTint="99"/>
            <w:vAlign w:val="center"/>
          </w:tcPr>
          <w:p w14:paraId="216C2B1A" w14:textId="77777777" w:rsidR="006F267E" w:rsidRDefault="006F267E" w:rsidP="00FC0389">
            <w:pPr>
              <w:spacing w:before="60" w:after="60"/>
              <w:jc w:val="center"/>
              <w:rPr>
                <w:rStyle w:val="FootnoteReference"/>
                <w:sz w:val="20"/>
                <w:szCs w:val="20"/>
              </w:rPr>
            </w:pPr>
          </w:p>
        </w:tc>
      </w:tr>
      <w:tr w:rsidR="006F267E" w:rsidRPr="00356041" w14:paraId="1621CB6C" w14:textId="77777777" w:rsidTr="003F1C41">
        <w:tc>
          <w:tcPr>
            <w:tcW w:w="4294" w:type="dxa"/>
            <w:gridSpan w:val="2"/>
          </w:tcPr>
          <w:p w14:paraId="1A79109A" w14:textId="5ECEA499" w:rsidR="006F267E" w:rsidRDefault="006F267E" w:rsidP="00FC0389">
            <w:pPr>
              <w:spacing w:before="60" w:after="60"/>
              <w:jc w:val="left"/>
              <w:rPr>
                <w:rStyle w:val="FootnoteReference"/>
                <w:sz w:val="20"/>
                <w:szCs w:val="20"/>
              </w:rPr>
            </w:pPr>
            <w:r>
              <w:rPr>
                <w:sz w:val="20"/>
                <w:szCs w:val="20"/>
              </w:rPr>
              <w:t>Број одржаних радионица и културних догађаја са темом ромске културе и језика</w:t>
            </w:r>
          </w:p>
        </w:tc>
        <w:tc>
          <w:tcPr>
            <w:tcW w:w="1094" w:type="dxa"/>
          </w:tcPr>
          <w:p w14:paraId="317E964C" w14:textId="04272739" w:rsidR="006F267E" w:rsidRDefault="006F267E" w:rsidP="00FC0389">
            <w:pPr>
              <w:spacing w:before="60" w:after="60"/>
              <w:jc w:val="center"/>
              <w:rPr>
                <w:rStyle w:val="FootnoteReference"/>
                <w:sz w:val="20"/>
                <w:szCs w:val="20"/>
              </w:rPr>
            </w:pPr>
            <w:r>
              <w:rPr>
                <w:sz w:val="20"/>
                <w:szCs w:val="20"/>
              </w:rPr>
              <w:t>Број</w:t>
            </w:r>
          </w:p>
        </w:tc>
        <w:tc>
          <w:tcPr>
            <w:tcW w:w="1084" w:type="dxa"/>
          </w:tcPr>
          <w:p w14:paraId="6058BDD8" w14:textId="4ADA4FC9" w:rsidR="006F267E" w:rsidRDefault="006F267E" w:rsidP="00FC0389">
            <w:pPr>
              <w:spacing w:before="60" w:after="60"/>
              <w:jc w:val="center"/>
              <w:rPr>
                <w:rStyle w:val="FootnoteReference"/>
                <w:sz w:val="20"/>
                <w:szCs w:val="20"/>
              </w:rPr>
            </w:pPr>
            <w:r>
              <w:rPr>
                <w:sz w:val="20"/>
                <w:szCs w:val="20"/>
              </w:rPr>
              <w:t>2020</w:t>
            </w:r>
          </w:p>
        </w:tc>
        <w:tc>
          <w:tcPr>
            <w:tcW w:w="1097" w:type="dxa"/>
          </w:tcPr>
          <w:p w14:paraId="4777F850" w14:textId="3433A4D1" w:rsidR="006F267E" w:rsidRPr="006F267E" w:rsidRDefault="006F267E" w:rsidP="00FC0389">
            <w:pPr>
              <w:spacing w:before="60" w:after="60"/>
              <w:jc w:val="center"/>
              <w:rPr>
                <w:rStyle w:val="FootnoteReference"/>
                <w:sz w:val="20"/>
                <w:szCs w:val="20"/>
                <w:lang w:val="en-US"/>
              </w:rPr>
            </w:pPr>
            <w:r>
              <w:rPr>
                <w:sz w:val="20"/>
                <w:szCs w:val="20"/>
              </w:rPr>
              <w:t>0</w:t>
            </w:r>
          </w:p>
        </w:tc>
        <w:tc>
          <w:tcPr>
            <w:tcW w:w="1615" w:type="dxa"/>
            <w:gridSpan w:val="3"/>
          </w:tcPr>
          <w:p w14:paraId="72B34B6A" w14:textId="22A1390E" w:rsidR="006F267E" w:rsidRPr="006F267E" w:rsidRDefault="006F267E" w:rsidP="00FC0389">
            <w:pPr>
              <w:spacing w:before="60" w:after="60"/>
              <w:jc w:val="center"/>
              <w:rPr>
                <w:rStyle w:val="FootnoteReference"/>
                <w:sz w:val="20"/>
                <w:szCs w:val="20"/>
                <w:lang w:val="en-US"/>
              </w:rPr>
            </w:pPr>
            <w:r w:rsidRPr="006F267E">
              <w:rPr>
                <w:sz w:val="20"/>
                <w:szCs w:val="20"/>
              </w:rPr>
              <w:t>4</w:t>
            </w:r>
          </w:p>
        </w:tc>
        <w:tc>
          <w:tcPr>
            <w:tcW w:w="1616" w:type="dxa"/>
          </w:tcPr>
          <w:p w14:paraId="402B8865" w14:textId="1E169E43" w:rsidR="006F267E" w:rsidRPr="006F267E" w:rsidRDefault="006F267E" w:rsidP="00FC0389">
            <w:pPr>
              <w:spacing w:before="60" w:after="60"/>
              <w:jc w:val="center"/>
              <w:rPr>
                <w:rStyle w:val="FootnoteReference"/>
                <w:sz w:val="20"/>
                <w:szCs w:val="20"/>
                <w:lang w:val="en-US"/>
              </w:rPr>
            </w:pPr>
            <w:r w:rsidRPr="006F267E">
              <w:rPr>
                <w:sz w:val="20"/>
                <w:szCs w:val="20"/>
              </w:rPr>
              <w:t>5</w:t>
            </w:r>
          </w:p>
        </w:tc>
        <w:tc>
          <w:tcPr>
            <w:tcW w:w="2150" w:type="dxa"/>
          </w:tcPr>
          <w:p w14:paraId="611C4F79" w14:textId="15AA5B21" w:rsidR="006F267E" w:rsidRDefault="006F267E" w:rsidP="00FC0389">
            <w:pPr>
              <w:spacing w:before="60" w:after="60"/>
              <w:jc w:val="left"/>
              <w:rPr>
                <w:rStyle w:val="FootnoteReference"/>
                <w:sz w:val="20"/>
                <w:szCs w:val="20"/>
              </w:rPr>
            </w:pPr>
            <w:r w:rsidRPr="00FA4804">
              <w:rPr>
                <w:sz w:val="20"/>
                <w:szCs w:val="20"/>
              </w:rPr>
              <w:t>Извештај о реализацији ЛАП-а</w:t>
            </w:r>
          </w:p>
        </w:tc>
      </w:tr>
    </w:tbl>
    <w:p w14:paraId="2985A861" w14:textId="77777777" w:rsidR="00046D09" w:rsidRDefault="00046D09" w:rsidP="00046D09">
      <w:pPr>
        <w:spacing w:before="240"/>
      </w:pPr>
    </w:p>
    <w:tbl>
      <w:tblPr>
        <w:tblStyle w:val="TableGrid"/>
        <w:tblW w:w="0" w:type="auto"/>
        <w:tblLook w:val="04A0" w:firstRow="1" w:lastRow="0" w:firstColumn="1" w:lastColumn="0" w:noHBand="0" w:noVBand="1"/>
      </w:tblPr>
      <w:tblGrid>
        <w:gridCol w:w="999"/>
        <w:gridCol w:w="3277"/>
        <w:gridCol w:w="1439"/>
        <w:gridCol w:w="1443"/>
        <w:gridCol w:w="1454"/>
        <w:gridCol w:w="1442"/>
        <w:gridCol w:w="1448"/>
        <w:gridCol w:w="1448"/>
      </w:tblGrid>
      <w:tr w:rsidR="00046D09" w:rsidRPr="00F96C98" w14:paraId="79A29F1A" w14:textId="77777777" w:rsidTr="00FC0389">
        <w:tc>
          <w:tcPr>
            <w:tcW w:w="999" w:type="dxa"/>
            <w:shd w:val="clear" w:color="auto" w:fill="92CDDC" w:themeFill="accent5" w:themeFillTint="99"/>
            <w:vAlign w:val="center"/>
          </w:tcPr>
          <w:p w14:paraId="07996948" w14:textId="77777777" w:rsidR="00046D09" w:rsidRPr="00F96C98" w:rsidRDefault="00046D09" w:rsidP="00FC0389">
            <w:pPr>
              <w:spacing w:before="60" w:after="60"/>
              <w:jc w:val="left"/>
              <w:rPr>
                <w:sz w:val="20"/>
                <w:szCs w:val="20"/>
              </w:rPr>
            </w:pPr>
            <w:r>
              <w:rPr>
                <w:sz w:val="20"/>
                <w:szCs w:val="20"/>
              </w:rPr>
              <w:lastRenderedPageBreak/>
              <w:t>Ознака</w:t>
            </w:r>
          </w:p>
        </w:tc>
        <w:tc>
          <w:tcPr>
            <w:tcW w:w="3277" w:type="dxa"/>
            <w:shd w:val="clear" w:color="auto" w:fill="92CDDC" w:themeFill="accent5" w:themeFillTint="99"/>
            <w:vAlign w:val="center"/>
          </w:tcPr>
          <w:p w14:paraId="2368B30B" w14:textId="77777777" w:rsidR="00046D09" w:rsidRPr="00F96C98" w:rsidRDefault="00046D09" w:rsidP="00FC0389">
            <w:pPr>
              <w:spacing w:before="60" w:after="60"/>
              <w:jc w:val="left"/>
              <w:rPr>
                <w:sz w:val="20"/>
                <w:szCs w:val="20"/>
              </w:rPr>
            </w:pPr>
            <w:r>
              <w:rPr>
                <w:sz w:val="20"/>
                <w:szCs w:val="20"/>
              </w:rPr>
              <w:t>Назив активности</w:t>
            </w:r>
          </w:p>
        </w:tc>
        <w:tc>
          <w:tcPr>
            <w:tcW w:w="1439" w:type="dxa"/>
            <w:shd w:val="clear" w:color="auto" w:fill="92CDDC" w:themeFill="accent5" w:themeFillTint="99"/>
            <w:vAlign w:val="center"/>
          </w:tcPr>
          <w:p w14:paraId="02A97635" w14:textId="77777777" w:rsidR="00046D09" w:rsidRPr="00F96C98" w:rsidRDefault="00046D09" w:rsidP="00FC0389">
            <w:pPr>
              <w:spacing w:before="60" w:after="60"/>
              <w:jc w:val="center"/>
              <w:rPr>
                <w:sz w:val="20"/>
                <w:szCs w:val="20"/>
              </w:rPr>
            </w:pPr>
            <w:r>
              <w:rPr>
                <w:sz w:val="20"/>
                <w:szCs w:val="20"/>
              </w:rPr>
              <w:t>Носилац</w:t>
            </w:r>
          </w:p>
        </w:tc>
        <w:tc>
          <w:tcPr>
            <w:tcW w:w="1443" w:type="dxa"/>
            <w:shd w:val="clear" w:color="auto" w:fill="92CDDC" w:themeFill="accent5" w:themeFillTint="99"/>
            <w:vAlign w:val="center"/>
          </w:tcPr>
          <w:p w14:paraId="3A286E20" w14:textId="77777777" w:rsidR="00046D09" w:rsidRPr="00F96C98" w:rsidRDefault="00046D09" w:rsidP="00FC0389">
            <w:pPr>
              <w:spacing w:before="60" w:after="60"/>
              <w:jc w:val="center"/>
              <w:rPr>
                <w:sz w:val="20"/>
                <w:szCs w:val="20"/>
              </w:rPr>
            </w:pPr>
            <w:r>
              <w:rPr>
                <w:sz w:val="20"/>
                <w:szCs w:val="20"/>
              </w:rPr>
              <w:t>Партнери</w:t>
            </w:r>
          </w:p>
        </w:tc>
        <w:tc>
          <w:tcPr>
            <w:tcW w:w="1454" w:type="dxa"/>
            <w:shd w:val="clear" w:color="auto" w:fill="92CDDC" w:themeFill="accent5" w:themeFillTint="99"/>
            <w:vAlign w:val="center"/>
          </w:tcPr>
          <w:p w14:paraId="3C15952C" w14:textId="77777777" w:rsidR="00046D09" w:rsidRPr="00F96C98" w:rsidRDefault="00046D09" w:rsidP="00FC0389">
            <w:pPr>
              <w:spacing w:before="60" w:after="60"/>
              <w:jc w:val="center"/>
              <w:rPr>
                <w:sz w:val="20"/>
                <w:szCs w:val="20"/>
              </w:rPr>
            </w:pPr>
            <w:r>
              <w:rPr>
                <w:sz w:val="20"/>
                <w:szCs w:val="20"/>
              </w:rPr>
              <w:t>Рок за реализацију</w:t>
            </w:r>
          </w:p>
        </w:tc>
        <w:tc>
          <w:tcPr>
            <w:tcW w:w="1442" w:type="dxa"/>
            <w:shd w:val="clear" w:color="auto" w:fill="92CDDC" w:themeFill="accent5" w:themeFillTint="99"/>
            <w:vAlign w:val="center"/>
          </w:tcPr>
          <w:p w14:paraId="230897C5" w14:textId="77777777" w:rsidR="00046D09" w:rsidRPr="00F96C98" w:rsidRDefault="00046D09" w:rsidP="00FC0389">
            <w:pPr>
              <w:spacing w:before="60" w:after="60"/>
              <w:jc w:val="center"/>
              <w:rPr>
                <w:sz w:val="20"/>
                <w:szCs w:val="20"/>
              </w:rPr>
            </w:pPr>
            <w:r>
              <w:rPr>
                <w:sz w:val="20"/>
                <w:szCs w:val="20"/>
              </w:rPr>
              <w:t>Укупно потребна фин. средства (РСД)</w:t>
            </w:r>
          </w:p>
        </w:tc>
        <w:tc>
          <w:tcPr>
            <w:tcW w:w="1448" w:type="dxa"/>
            <w:shd w:val="clear" w:color="auto" w:fill="92CDDC" w:themeFill="accent5" w:themeFillTint="99"/>
            <w:vAlign w:val="center"/>
          </w:tcPr>
          <w:p w14:paraId="1BB331CB" w14:textId="77777777" w:rsidR="00046D09" w:rsidRPr="00F96C98" w:rsidRDefault="00046D09" w:rsidP="00FC0389">
            <w:pPr>
              <w:spacing w:before="60" w:after="60"/>
              <w:jc w:val="center"/>
              <w:rPr>
                <w:sz w:val="20"/>
                <w:szCs w:val="20"/>
              </w:rPr>
            </w:pPr>
            <w:r>
              <w:rPr>
                <w:sz w:val="20"/>
                <w:szCs w:val="20"/>
              </w:rPr>
              <w:t>Вредности фин. средства по годинама (РСД)</w:t>
            </w:r>
          </w:p>
        </w:tc>
        <w:tc>
          <w:tcPr>
            <w:tcW w:w="1448" w:type="dxa"/>
            <w:shd w:val="clear" w:color="auto" w:fill="92CDDC" w:themeFill="accent5" w:themeFillTint="99"/>
            <w:vAlign w:val="center"/>
          </w:tcPr>
          <w:p w14:paraId="4489E853" w14:textId="77777777" w:rsidR="00046D09" w:rsidRPr="00F96C98" w:rsidRDefault="00046D09" w:rsidP="00FC0389">
            <w:pPr>
              <w:spacing w:before="60" w:after="60"/>
              <w:jc w:val="center"/>
              <w:rPr>
                <w:sz w:val="20"/>
                <w:szCs w:val="20"/>
              </w:rPr>
            </w:pPr>
            <w:r>
              <w:rPr>
                <w:sz w:val="20"/>
                <w:szCs w:val="20"/>
              </w:rPr>
              <w:t>Вредности фин. средства по изворима (РСД)</w:t>
            </w:r>
          </w:p>
        </w:tc>
      </w:tr>
      <w:tr w:rsidR="00046D09" w:rsidRPr="00F96C98" w14:paraId="34FDA1FA" w14:textId="77777777" w:rsidTr="00FC0389">
        <w:tc>
          <w:tcPr>
            <w:tcW w:w="999" w:type="dxa"/>
          </w:tcPr>
          <w:p w14:paraId="6EBE9850" w14:textId="77777777" w:rsidR="00046D09" w:rsidRDefault="00046D09" w:rsidP="00FC0389">
            <w:pPr>
              <w:spacing w:before="60" w:after="60"/>
              <w:jc w:val="left"/>
              <w:rPr>
                <w:sz w:val="20"/>
                <w:szCs w:val="20"/>
              </w:rPr>
            </w:pPr>
            <w:r>
              <w:rPr>
                <w:sz w:val="20"/>
                <w:szCs w:val="20"/>
              </w:rPr>
              <w:t>2.</w:t>
            </w:r>
            <w:r>
              <w:rPr>
                <w:sz w:val="20"/>
                <w:szCs w:val="20"/>
                <w:lang w:val="en-US"/>
              </w:rPr>
              <w:t>4</w:t>
            </w:r>
            <w:r>
              <w:rPr>
                <w:sz w:val="20"/>
                <w:szCs w:val="20"/>
              </w:rPr>
              <w:t>.1</w:t>
            </w:r>
          </w:p>
        </w:tc>
        <w:tc>
          <w:tcPr>
            <w:tcW w:w="3277" w:type="dxa"/>
          </w:tcPr>
          <w:p w14:paraId="20E6163F" w14:textId="77777777" w:rsidR="00046D09" w:rsidRPr="00F96C98" w:rsidRDefault="00046D09" w:rsidP="00FC0389">
            <w:pPr>
              <w:spacing w:before="60" w:after="60"/>
              <w:jc w:val="left"/>
              <w:rPr>
                <w:sz w:val="20"/>
                <w:szCs w:val="20"/>
              </w:rPr>
            </w:pPr>
            <w:r>
              <w:rPr>
                <w:sz w:val="20"/>
                <w:szCs w:val="20"/>
              </w:rPr>
              <w:t>Радионице са децом са темом ромске културе и језика</w:t>
            </w:r>
          </w:p>
        </w:tc>
        <w:tc>
          <w:tcPr>
            <w:tcW w:w="1439" w:type="dxa"/>
          </w:tcPr>
          <w:p w14:paraId="35F038FE" w14:textId="2657B34C" w:rsidR="00046D09" w:rsidRPr="00F96C98" w:rsidRDefault="000F7971" w:rsidP="00FC0389">
            <w:pPr>
              <w:spacing w:before="60" w:after="60"/>
              <w:rPr>
                <w:sz w:val="20"/>
                <w:szCs w:val="20"/>
              </w:rPr>
            </w:pPr>
            <w:r>
              <w:rPr>
                <w:sz w:val="20"/>
                <w:szCs w:val="20"/>
              </w:rPr>
              <w:t>ЈЛС</w:t>
            </w:r>
          </w:p>
        </w:tc>
        <w:tc>
          <w:tcPr>
            <w:tcW w:w="1443" w:type="dxa"/>
          </w:tcPr>
          <w:p w14:paraId="5BC73466" w14:textId="77777777" w:rsidR="00046D09" w:rsidRPr="00F96C98" w:rsidRDefault="00046D09" w:rsidP="00FC0389">
            <w:pPr>
              <w:spacing w:before="60" w:after="60"/>
              <w:rPr>
                <w:sz w:val="20"/>
                <w:szCs w:val="20"/>
              </w:rPr>
            </w:pPr>
            <w:r>
              <w:rPr>
                <w:sz w:val="20"/>
                <w:szCs w:val="20"/>
              </w:rPr>
              <w:t>Библиотека Б. Радичевић</w:t>
            </w:r>
          </w:p>
        </w:tc>
        <w:tc>
          <w:tcPr>
            <w:tcW w:w="1454" w:type="dxa"/>
          </w:tcPr>
          <w:p w14:paraId="04321BE1" w14:textId="0F9B58E5" w:rsidR="00046D09" w:rsidRPr="00F96C98" w:rsidRDefault="000F7971" w:rsidP="00FC0389">
            <w:pPr>
              <w:spacing w:before="60" w:after="60"/>
              <w:rPr>
                <w:sz w:val="20"/>
                <w:szCs w:val="20"/>
              </w:rPr>
            </w:pPr>
            <w:r>
              <w:rPr>
                <w:sz w:val="20"/>
                <w:szCs w:val="20"/>
              </w:rPr>
              <w:t>2021-2022</w:t>
            </w:r>
          </w:p>
        </w:tc>
        <w:tc>
          <w:tcPr>
            <w:tcW w:w="1442" w:type="dxa"/>
          </w:tcPr>
          <w:p w14:paraId="11642CA8" w14:textId="7CDD4DFF" w:rsidR="00046D09" w:rsidRPr="00F96C98" w:rsidRDefault="000F7971" w:rsidP="00FC0389">
            <w:pPr>
              <w:spacing w:before="60" w:after="60"/>
              <w:jc w:val="right"/>
              <w:rPr>
                <w:sz w:val="20"/>
                <w:szCs w:val="20"/>
              </w:rPr>
            </w:pPr>
            <w:r>
              <w:rPr>
                <w:sz w:val="20"/>
                <w:szCs w:val="20"/>
              </w:rPr>
              <w:t>40.000</w:t>
            </w:r>
          </w:p>
        </w:tc>
        <w:tc>
          <w:tcPr>
            <w:tcW w:w="1448" w:type="dxa"/>
          </w:tcPr>
          <w:p w14:paraId="123A9D03" w14:textId="14B9E641" w:rsidR="00046D09" w:rsidRDefault="000F7971" w:rsidP="00FC0389">
            <w:pPr>
              <w:spacing w:before="60" w:after="60"/>
              <w:jc w:val="right"/>
              <w:rPr>
                <w:sz w:val="20"/>
                <w:szCs w:val="20"/>
              </w:rPr>
            </w:pPr>
            <w:r>
              <w:rPr>
                <w:sz w:val="20"/>
                <w:szCs w:val="20"/>
              </w:rPr>
              <w:t>2021: 20.000</w:t>
            </w:r>
          </w:p>
          <w:p w14:paraId="4B11D90F" w14:textId="649779C4" w:rsidR="000F7971" w:rsidRPr="00F96C98" w:rsidRDefault="000F7971" w:rsidP="00FC0389">
            <w:pPr>
              <w:spacing w:before="60" w:after="60"/>
              <w:jc w:val="right"/>
              <w:rPr>
                <w:sz w:val="20"/>
                <w:szCs w:val="20"/>
              </w:rPr>
            </w:pPr>
            <w:r>
              <w:rPr>
                <w:sz w:val="20"/>
                <w:szCs w:val="20"/>
              </w:rPr>
              <w:t>2022: 20.000</w:t>
            </w:r>
          </w:p>
        </w:tc>
        <w:tc>
          <w:tcPr>
            <w:tcW w:w="1448" w:type="dxa"/>
          </w:tcPr>
          <w:p w14:paraId="06C0FEDA" w14:textId="12A14E91" w:rsidR="00046D09" w:rsidRPr="00F96C98" w:rsidRDefault="000F7971" w:rsidP="00FC0389">
            <w:pPr>
              <w:spacing w:before="60" w:after="60"/>
              <w:jc w:val="right"/>
              <w:rPr>
                <w:sz w:val="20"/>
                <w:szCs w:val="20"/>
              </w:rPr>
            </w:pPr>
            <w:r>
              <w:rPr>
                <w:sz w:val="20"/>
                <w:szCs w:val="20"/>
              </w:rPr>
              <w:t>ЈЛС</w:t>
            </w:r>
          </w:p>
        </w:tc>
      </w:tr>
      <w:tr w:rsidR="00046D09" w:rsidRPr="00F96C98" w14:paraId="4257183B" w14:textId="77777777" w:rsidTr="00FC0389">
        <w:tc>
          <w:tcPr>
            <w:tcW w:w="999" w:type="dxa"/>
          </w:tcPr>
          <w:p w14:paraId="013BB0D1" w14:textId="77777777" w:rsidR="00046D09" w:rsidRDefault="00046D09" w:rsidP="00FC0389">
            <w:pPr>
              <w:spacing w:before="60" w:after="60"/>
              <w:jc w:val="left"/>
              <w:rPr>
                <w:sz w:val="20"/>
                <w:szCs w:val="20"/>
              </w:rPr>
            </w:pPr>
            <w:r>
              <w:rPr>
                <w:sz w:val="20"/>
                <w:szCs w:val="20"/>
              </w:rPr>
              <w:t>2.4.2</w:t>
            </w:r>
          </w:p>
        </w:tc>
        <w:tc>
          <w:tcPr>
            <w:tcW w:w="3277" w:type="dxa"/>
          </w:tcPr>
          <w:p w14:paraId="69FAEFDB" w14:textId="77777777" w:rsidR="00046D09" w:rsidRPr="00F96C98" w:rsidRDefault="00046D09" w:rsidP="00FC0389">
            <w:pPr>
              <w:spacing w:before="60" w:after="60"/>
              <w:jc w:val="left"/>
              <w:rPr>
                <w:sz w:val="20"/>
                <w:szCs w:val="20"/>
              </w:rPr>
            </w:pPr>
            <w:r>
              <w:rPr>
                <w:sz w:val="20"/>
                <w:szCs w:val="20"/>
              </w:rPr>
              <w:t>Културни догађаји са циљем промоције ромске културе</w:t>
            </w:r>
          </w:p>
        </w:tc>
        <w:tc>
          <w:tcPr>
            <w:tcW w:w="1439" w:type="dxa"/>
          </w:tcPr>
          <w:p w14:paraId="5AD08BA9" w14:textId="77777777" w:rsidR="00046D09" w:rsidRPr="00F96C98" w:rsidRDefault="00046D09" w:rsidP="00FC0389">
            <w:pPr>
              <w:spacing w:before="60" w:after="60"/>
              <w:rPr>
                <w:sz w:val="20"/>
                <w:szCs w:val="20"/>
              </w:rPr>
            </w:pPr>
            <w:r>
              <w:rPr>
                <w:sz w:val="20"/>
                <w:szCs w:val="20"/>
              </w:rPr>
              <w:t>ЈЛС</w:t>
            </w:r>
          </w:p>
        </w:tc>
        <w:tc>
          <w:tcPr>
            <w:tcW w:w="1443" w:type="dxa"/>
          </w:tcPr>
          <w:p w14:paraId="0D8AB54E" w14:textId="77777777" w:rsidR="00046D09" w:rsidRPr="00F96C98" w:rsidRDefault="00046D09" w:rsidP="00FC0389">
            <w:pPr>
              <w:spacing w:before="60" w:after="60"/>
              <w:rPr>
                <w:sz w:val="20"/>
                <w:szCs w:val="20"/>
              </w:rPr>
            </w:pPr>
            <w:r>
              <w:rPr>
                <w:sz w:val="20"/>
                <w:szCs w:val="20"/>
              </w:rPr>
              <w:t>Библиотека Б. Радичевић</w:t>
            </w:r>
          </w:p>
        </w:tc>
        <w:tc>
          <w:tcPr>
            <w:tcW w:w="1454" w:type="dxa"/>
          </w:tcPr>
          <w:p w14:paraId="1D5A1BD3" w14:textId="597E41E0" w:rsidR="00046D09" w:rsidRPr="00F96C98" w:rsidRDefault="000F7971" w:rsidP="00FC0389">
            <w:pPr>
              <w:spacing w:before="60" w:after="60"/>
              <w:rPr>
                <w:sz w:val="20"/>
                <w:szCs w:val="20"/>
              </w:rPr>
            </w:pPr>
            <w:r>
              <w:rPr>
                <w:sz w:val="20"/>
                <w:szCs w:val="20"/>
              </w:rPr>
              <w:t>2021-2022</w:t>
            </w:r>
          </w:p>
        </w:tc>
        <w:tc>
          <w:tcPr>
            <w:tcW w:w="1442" w:type="dxa"/>
          </w:tcPr>
          <w:p w14:paraId="24EA20C1" w14:textId="514FD11D" w:rsidR="00046D09" w:rsidRPr="00F96C98" w:rsidRDefault="000F7971" w:rsidP="00FC0389">
            <w:pPr>
              <w:spacing w:before="60" w:after="60"/>
              <w:jc w:val="right"/>
              <w:rPr>
                <w:sz w:val="20"/>
                <w:szCs w:val="20"/>
              </w:rPr>
            </w:pPr>
            <w:r>
              <w:rPr>
                <w:sz w:val="20"/>
                <w:szCs w:val="20"/>
              </w:rPr>
              <w:t>/</w:t>
            </w:r>
          </w:p>
        </w:tc>
        <w:tc>
          <w:tcPr>
            <w:tcW w:w="1448" w:type="dxa"/>
          </w:tcPr>
          <w:p w14:paraId="44F7614F" w14:textId="32F4E995" w:rsidR="00046D09" w:rsidRPr="00F96C98" w:rsidRDefault="000F7971" w:rsidP="00FC0389">
            <w:pPr>
              <w:spacing w:before="60" w:after="60"/>
              <w:jc w:val="right"/>
              <w:rPr>
                <w:sz w:val="20"/>
                <w:szCs w:val="20"/>
              </w:rPr>
            </w:pPr>
            <w:r>
              <w:rPr>
                <w:sz w:val="20"/>
                <w:szCs w:val="20"/>
              </w:rPr>
              <w:t>/</w:t>
            </w:r>
          </w:p>
        </w:tc>
        <w:tc>
          <w:tcPr>
            <w:tcW w:w="1448" w:type="dxa"/>
          </w:tcPr>
          <w:p w14:paraId="615CDB54" w14:textId="2AE21F62" w:rsidR="00046D09" w:rsidRPr="00F96C98" w:rsidRDefault="00046D09" w:rsidP="00FC0389">
            <w:pPr>
              <w:spacing w:before="60" w:after="60"/>
              <w:jc w:val="right"/>
              <w:rPr>
                <w:sz w:val="20"/>
                <w:szCs w:val="20"/>
              </w:rPr>
            </w:pPr>
            <w:r>
              <w:rPr>
                <w:sz w:val="20"/>
                <w:szCs w:val="20"/>
              </w:rPr>
              <w:t>Из редовн</w:t>
            </w:r>
            <w:r w:rsidR="000F7971">
              <w:rPr>
                <w:sz w:val="20"/>
                <w:szCs w:val="20"/>
              </w:rPr>
              <w:t>их активности</w:t>
            </w:r>
          </w:p>
        </w:tc>
      </w:tr>
      <w:tr w:rsidR="00046D09" w:rsidRPr="00854AC2" w14:paraId="59B001A7" w14:textId="77777777" w:rsidTr="00FC0389">
        <w:tc>
          <w:tcPr>
            <w:tcW w:w="999" w:type="dxa"/>
          </w:tcPr>
          <w:p w14:paraId="22496CCC" w14:textId="77777777" w:rsidR="00046D09" w:rsidRPr="00854AC2" w:rsidRDefault="00046D09" w:rsidP="00FC0389">
            <w:pPr>
              <w:spacing w:before="60" w:after="60"/>
              <w:jc w:val="left"/>
              <w:rPr>
                <w:sz w:val="20"/>
                <w:szCs w:val="20"/>
              </w:rPr>
            </w:pPr>
            <w:r w:rsidRPr="00854AC2">
              <w:rPr>
                <w:sz w:val="20"/>
                <w:szCs w:val="20"/>
              </w:rPr>
              <w:t>2.</w:t>
            </w:r>
            <w:r>
              <w:rPr>
                <w:sz w:val="20"/>
                <w:szCs w:val="20"/>
              </w:rPr>
              <w:t>4</w:t>
            </w:r>
            <w:r w:rsidRPr="00854AC2">
              <w:rPr>
                <w:sz w:val="20"/>
                <w:szCs w:val="20"/>
              </w:rPr>
              <w:t>.</w:t>
            </w:r>
            <w:r>
              <w:rPr>
                <w:sz w:val="20"/>
                <w:szCs w:val="20"/>
              </w:rPr>
              <w:t>3</w:t>
            </w:r>
          </w:p>
        </w:tc>
        <w:tc>
          <w:tcPr>
            <w:tcW w:w="3277" w:type="dxa"/>
          </w:tcPr>
          <w:p w14:paraId="75DF8E05" w14:textId="77777777" w:rsidR="00046D09" w:rsidRPr="00854AC2" w:rsidRDefault="00046D09" w:rsidP="00FC0389">
            <w:pPr>
              <w:jc w:val="left"/>
              <w:rPr>
                <w:sz w:val="20"/>
                <w:szCs w:val="20"/>
              </w:rPr>
            </w:pPr>
            <w:r w:rsidRPr="00854AC2">
              <w:rPr>
                <w:sz w:val="20"/>
                <w:szCs w:val="20"/>
              </w:rPr>
              <w:t>Обележавање датума од важности за ромску заједницу (Светски дан Рома, Ромски бал, и слично)</w:t>
            </w:r>
          </w:p>
        </w:tc>
        <w:tc>
          <w:tcPr>
            <w:tcW w:w="1439" w:type="dxa"/>
          </w:tcPr>
          <w:p w14:paraId="1C5853B3" w14:textId="77777777" w:rsidR="00046D09" w:rsidRPr="00854AC2" w:rsidRDefault="00046D09" w:rsidP="00FC0389">
            <w:pPr>
              <w:spacing w:before="60" w:after="60"/>
              <w:jc w:val="left"/>
              <w:rPr>
                <w:sz w:val="20"/>
                <w:szCs w:val="20"/>
              </w:rPr>
            </w:pPr>
            <w:r w:rsidRPr="00854AC2">
              <w:rPr>
                <w:sz w:val="20"/>
                <w:szCs w:val="20"/>
              </w:rPr>
              <w:t>ЈЛС</w:t>
            </w:r>
          </w:p>
        </w:tc>
        <w:tc>
          <w:tcPr>
            <w:tcW w:w="1443" w:type="dxa"/>
          </w:tcPr>
          <w:p w14:paraId="038FB380" w14:textId="77777777" w:rsidR="00046D09" w:rsidRDefault="00046D09" w:rsidP="00FC0389">
            <w:pPr>
              <w:spacing w:before="60" w:after="60"/>
              <w:jc w:val="left"/>
              <w:rPr>
                <w:sz w:val="20"/>
                <w:szCs w:val="20"/>
              </w:rPr>
            </w:pPr>
            <w:r>
              <w:rPr>
                <w:sz w:val="20"/>
                <w:szCs w:val="20"/>
              </w:rPr>
              <w:t>ОЦД</w:t>
            </w:r>
          </w:p>
          <w:p w14:paraId="3AE5F531" w14:textId="77777777" w:rsidR="00046D09" w:rsidRPr="00854AC2" w:rsidRDefault="00046D09" w:rsidP="00FC0389">
            <w:pPr>
              <w:spacing w:before="60" w:after="60"/>
              <w:jc w:val="left"/>
              <w:rPr>
                <w:sz w:val="20"/>
                <w:szCs w:val="20"/>
              </w:rPr>
            </w:pPr>
            <w:r>
              <w:rPr>
                <w:sz w:val="20"/>
                <w:szCs w:val="20"/>
              </w:rPr>
              <w:t>Т. Организација</w:t>
            </w:r>
          </w:p>
        </w:tc>
        <w:tc>
          <w:tcPr>
            <w:tcW w:w="1454" w:type="dxa"/>
          </w:tcPr>
          <w:p w14:paraId="22FC1B6A" w14:textId="77777777" w:rsidR="00046D09" w:rsidRPr="00854AC2" w:rsidRDefault="00046D09" w:rsidP="00FC0389">
            <w:pPr>
              <w:spacing w:before="60" w:after="60"/>
              <w:jc w:val="left"/>
              <w:rPr>
                <w:sz w:val="20"/>
                <w:szCs w:val="20"/>
              </w:rPr>
            </w:pPr>
            <w:r>
              <w:rPr>
                <w:sz w:val="20"/>
                <w:szCs w:val="20"/>
              </w:rPr>
              <w:t>2022</w:t>
            </w:r>
          </w:p>
        </w:tc>
        <w:tc>
          <w:tcPr>
            <w:tcW w:w="1442" w:type="dxa"/>
          </w:tcPr>
          <w:p w14:paraId="3CB47757" w14:textId="20E81D8C" w:rsidR="00046D09" w:rsidRPr="000F7971" w:rsidRDefault="000F7971" w:rsidP="00FC0389">
            <w:pPr>
              <w:spacing w:before="60" w:after="60"/>
              <w:jc w:val="right"/>
              <w:rPr>
                <w:sz w:val="20"/>
                <w:szCs w:val="20"/>
              </w:rPr>
            </w:pPr>
            <w:r w:rsidRPr="000F7971">
              <w:rPr>
                <w:sz w:val="20"/>
                <w:szCs w:val="20"/>
              </w:rPr>
              <w:t>200.000</w:t>
            </w:r>
          </w:p>
        </w:tc>
        <w:tc>
          <w:tcPr>
            <w:tcW w:w="1448" w:type="dxa"/>
          </w:tcPr>
          <w:p w14:paraId="72532988" w14:textId="2914C527" w:rsidR="00046D09" w:rsidRPr="000F7971" w:rsidRDefault="000F7971" w:rsidP="00FC0389">
            <w:pPr>
              <w:spacing w:before="60" w:after="60"/>
              <w:jc w:val="right"/>
              <w:rPr>
                <w:sz w:val="20"/>
                <w:szCs w:val="20"/>
              </w:rPr>
            </w:pPr>
            <w:r w:rsidRPr="000F7971">
              <w:rPr>
                <w:sz w:val="20"/>
                <w:szCs w:val="20"/>
              </w:rPr>
              <w:t xml:space="preserve">2022. </w:t>
            </w:r>
            <w:r w:rsidR="00046D09" w:rsidRPr="000F7971">
              <w:rPr>
                <w:sz w:val="20"/>
                <w:szCs w:val="20"/>
              </w:rPr>
              <w:t>200.000</w:t>
            </w:r>
          </w:p>
        </w:tc>
        <w:tc>
          <w:tcPr>
            <w:tcW w:w="1448" w:type="dxa"/>
          </w:tcPr>
          <w:p w14:paraId="7B6D39F1" w14:textId="7BED66DE" w:rsidR="00046D09" w:rsidRPr="000F7971" w:rsidRDefault="00046D09" w:rsidP="00FC0389">
            <w:pPr>
              <w:spacing w:before="60" w:after="60"/>
              <w:jc w:val="right"/>
              <w:rPr>
                <w:sz w:val="20"/>
                <w:szCs w:val="20"/>
              </w:rPr>
            </w:pPr>
            <w:r w:rsidRPr="000F7971">
              <w:rPr>
                <w:sz w:val="20"/>
                <w:szCs w:val="20"/>
              </w:rPr>
              <w:t>ЈЛС</w:t>
            </w:r>
            <w:r w:rsidR="000F7971" w:rsidRPr="000F7971">
              <w:rPr>
                <w:sz w:val="20"/>
                <w:szCs w:val="20"/>
              </w:rPr>
              <w:t>: 50.000</w:t>
            </w:r>
          </w:p>
          <w:p w14:paraId="2854D65A" w14:textId="064A5177" w:rsidR="00046D09" w:rsidRPr="000F7971" w:rsidRDefault="00046D09" w:rsidP="00FC0389">
            <w:pPr>
              <w:spacing w:before="60" w:after="60"/>
              <w:jc w:val="right"/>
              <w:rPr>
                <w:sz w:val="20"/>
                <w:szCs w:val="20"/>
              </w:rPr>
            </w:pPr>
            <w:r w:rsidRPr="000F7971">
              <w:rPr>
                <w:sz w:val="20"/>
                <w:szCs w:val="20"/>
              </w:rPr>
              <w:t>Донатори</w:t>
            </w:r>
            <w:r w:rsidR="000F7971" w:rsidRPr="000F7971">
              <w:rPr>
                <w:sz w:val="20"/>
                <w:szCs w:val="20"/>
              </w:rPr>
              <w:t>: 150.000</w:t>
            </w:r>
          </w:p>
        </w:tc>
      </w:tr>
    </w:tbl>
    <w:p w14:paraId="503C3E08" w14:textId="77777777" w:rsidR="00046D09" w:rsidRDefault="00046D09" w:rsidP="00046D09"/>
    <w:p w14:paraId="4074B72E" w14:textId="4ECB7C8F" w:rsidR="00046D09" w:rsidRDefault="00046D09" w:rsidP="00046D09">
      <w:pPr>
        <w:spacing w:before="0" w:after="200" w:line="276" w:lineRule="auto"/>
        <w:jc w:val="left"/>
      </w:pPr>
    </w:p>
    <w:p w14:paraId="58A4308F" w14:textId="77777777" w:rsidR="00046D09" w:rsidRDefault="00046D09" w:rsidP="00046D09">
      <w:pPr>
        <w:spacing w:before="0" w:after="200" w:line="276" w:lineRule="auto"/>
        <w:jc w:val="left"/>
      </w:pPr>
      <w:r>
        <w:br w:type="page"/>
      </w:r>
    </w:p>
    <w:tbl>
      <w:tblPr>
        <w:tblStyle w:val="TableGrid"/>
        <w:tblW w:w="13180" w:type="dxa"/>
        <w:tblLayout w:type="fixed"/>
        <w:tblLook w:val="04A0" w:firstRow="1" w:lastRow="0" w:firstColumn="1" w:lastColumn="0" w:noHBand="0" w:noVBand="1"/>
      </w:tblPr>
      <w:tblGrid>
        <w:gridCol w:w="2178"/>
        <w:gridCol w:w="3313"/>
        <w:gridCol w:w="1099"/>
        <w:gridCol w:w="1098"/>
        <w:gridCol w:w="1098"/>
        <w:gridCol w:w="1099"/>
        <w:gridCol w:w="1098"/>
        <w:gridCol w:w="2197"/>
      </w:tblGrid>
      <w:tr w:rsidR="00046D09" w:rsidRPr="00AD7EC9" w14:paraId="5DC9EB05" w14:textId="77777777" w:rsidTr="00FC0389">
        <w:tc>
          <w:tcPr>
            <w:tcW w:w="2178" w:type="dxa"/>
            <w:shd w:val="clear" w:color="auto" w:fill="76923C" w:themeFill="accent3" w:themeFillShade="BF"/>
          </w:tcPr>
          <w:p w14:paraId="2DE7B76A" w14:textId="77777777" w:rsidR="00046D09" w:rsidRPr="00AD7EC9" w:rsidRDefault="00046D09" w:rsidP="00FC0389">
            <w:pPr>
              <w:spacing w:before="60" w:after="60"/>
              <w:rPr>
                <w:b/>
                <w:sz w:val="20"/>
                <w:szCs w:val="20"/>
              </w:rPr>
            </w:pPr>
            <w:r>
              <w:rPr>
                <w:b/>
                <w:sz w:val="20"/>
                <w:szCs w:val="20"/>
              </w:rPr>
              <w:lastRenderedPageBreak/>
              <w:t>ПОСЕБАН</w:t>
            </w:r>
            <w:r w:rsidRPr="00AD7EC9">
              <w:rPr>
                <w:b/>
                <w:sz w:val="20"/>
                <w:szCs w:val="20"/>
              </w:rPr>
              <w:t xml:space="preserve"> ЦИЉ</w:t>
            </w:r>
            <w:r>
              <w:rPr>
                <w:b/>
                <w:sz w:val="20"/>
                <w:szCs w:val="20"/>
              </w:rPr>
              <w:t xml:space="preserve"> </w:t>
            </w:r>
            <w:r>
              <w:rPr>
                <w:b/>
                <w:sz w:val="20"/>
                <w:szCs w:val="20"/>
                <w:lang w:val="en-US"/>
              </w:rPr>
              <w:t>3</w:t>
            </w:r>
            <w:r w:rsidRPr="00AD7EC9">
              <w:rPr>
                <w:b/>
                <w:sz w:val="20"/>
                <w:szCs w:val="20"/>
              </w:rPr>
              <w:t>:</w:t>
            </w:r>
          </w:p>
        </w:tc>
        <w:tc>
          <w:tcPr>
            <w:tcW w:w="11002" w:type="dxa"/>
            <w:gridSpan w:val="7"/>
            <w:shd w:val="clear" w:color="auto" w:fill="76923C" w:themeFill="accent3" w:themeFillShade="BF"/>
          </w:tcPr>
          <w:p w14:paraId="2D7432B4" w14:textId="77777777" w:rsidR="00046D09" w:rsidRPr="00AD7EC9" w:rsidRDefault="00046D09" w:rsidP="00FC0389">
            <w:pPr>
              <w:spacing w:before="60" w:after="60"/>
              <w:jc w:val="left"/>
              <w:rPr>
                <w:sz w:val="20"/>
                <w:szCs w:val="20"/>
              </w:rPr>
            </w:pPr>
            <w:r w:rsidRPr="00C37285">
              <w:rPr>
                <w:sz w:val="20"/>
                <w:szCs w:val="20"/>
              </w:rPr>
              <w:t>Подизање нивоа запошљивости, запошљавање и економско оснаживање Рома и Ромкиња у општини Житиште</w:t>
            </w:r>
          </w:p>
        </w:tc>
      </w:tr>
      <w:tr w:rsidR="00046D09" w:rsidRPr="00AD7EC9" w14:paraId="3722AFB0" w14:textId="77777777" w:rsidTr="00FC0389">
        <w:tc>
          <w:tcPr>
            <w:tcW w:w="5491" w:type="dxa"/>
            <w:gridSpan w:val="2"/>
            <w:shd w:val="clear" w:color="auto" w:fill="C2D69B" w:themeFill="accent3" w:themeFillTint="99"/>
            <w:vAlign w:val="center"/>
          </w:tcPr>
          <w:p w14:paraId="264A1189" w14:textId="77777777" w:rsidR="00046D09" w:rsidRPr="00AD7EC9" w:rsidRDefault="00046D09" w:rsidP="00FC0389">
            <w:pPr>
              <w:spacing w:before="60" w:after="60"/>
              <w:jc w:val="center"/>
              <w:rPr>
                <w:sz w:val="20"/>
                <w:szCs w:val="20"/>
              </w:rPr>
            </w:pPr>
            <w:r>
              <w:rPr>
                <w:sz w:val="20"/>
                <w:szCs w:val="20"/>
              </w:rPr>
              <w:t>Показатељи на нивоу посебног циља (показатељи исхода)</w:t>
            </w:r>
          </w:p>
        </w:tc>
        <w:tc>
          <w:tcPr>
            <w:tcW w:w="1099" w:type="dxa"/>
            <w:shd w:val="clear" w:color="auto" w:fill="C2D69B" w:themeFill="accent3" w:themeFillTint="99"/>
            <w:vAlign w:val="center"/>
          </w:tcPr>
          <w:p w14:paraId="028F6BC5" w14:textId="77777777" w:rsidR="00046D09" w:rsidRPr="00AD7EC9" w:rsidRDefault="00046D09" w:rsidP="00FC0389">
            <w:pPr>
              <w:spacing w:before="60" w:after="60"/>
              <w:jc w:val="center"/>
              <w:rPr>
                <w:sz w:val="20"/>
                <w:szCs w:val="20"/>
              </w:rPr>
            </w:pPr>
            <w:r>
              <w:rPr>
                <w:sz w:val="20"/>
                <w:szCs w:val="20"/>
              </w:rPr>
              <w:t>Јединица мере</w:t>
            </w:r>
          </w:p>
        </w:tc>
        <w:tc>
          <w:tcPr>
            <w:tcW w:w="1098" w:type="dxa"/>
            <w:shd w:val="clear" w:color="auto" w:fill="C2D69B" w:themeFill="accent3" w:themeFillTint="99"/>
            <w:vAlign w:val="center"/>
          </w:tcPr>
          <w:p w14:paraId="5326247B" w14:textId="77777777" w:rsidR="00046D09" w:rsidRPr="00AD7EC9" w:rsidRDefault="00046D09" w:rsidP="00FC0389">
            <w:pPr>
              <w:spacing w:before="60" w:after="60"/>
              <w:jc w:val="center"/>
              <w:rPr>
                <w:sz w:val="20"/>
                <w:szCs w:val="20"/>
              </w:rPr>
            </w:pPr>
            <w:r>
              <w:rPr>
                <w:sz w:val="20"/>
                <w:szCs w:val="20"/>
              </w:rPr>
              <w:t>Базна година</w:t>
            </w:r>
          </w:p>
        </w:tc>
        <w:tc>
          <w:tcPr>
            <w:tcW w:w="1098" w:type="dxa"/>
            <w:shd w:val="clear" w:color="auto" w:fill="C2D69B" w:themeFill="accent3" w:themeFillTint="99"/>
            <w:vAlign w:val="center"/>
          </w:tcPr>
          <w:p w14:paraId="79525A33" w14:textId="77777777" w:rsidR="00046D09" w:rsidRPr="00AD7EC9" w:rsidRDefault="00046D09" w:rsidP="00FC0389">
            <w:pPr>
              <w:spacing w:before="60" w:after="60"/>
              <w:jc w:val="center"/>
              <w:rPr>
                <w:sz w:val="20"/>
                <w:szCs w:val="20"/>
              </w:rPr>
            </w:pPr>
            <w:r>
              <w:rPr>
                <w:sz w:val="20"/>
                <w:szCs w:val="20"/>
              </w:rPr>
              <w:t>Базна вредност</w:t>
            </w:r>
          </w:p>
        </w:tc>
        <w:tc>
          <w:tcPr>
            <w:tcW w:w="1099" w:type="dxa"/>
            <w:shd w:val="clear" w:color="auto" w:fill="C2D69B" w:themeFill="accent3" w:themeFillTint="99"/>
            <w:vAlign w:val="center"/>
          </w:tcPr>
          <w:p w14:paraId="675B4D5D" w14:textId="77777777" w:rsidR="00046D09" w:rsidRPr="00AD7EC9" w:rsidRDefault="00046D09" w:rsidP="00FC0389">
            <w:pPr>
              <w:spacing w:before="60" w:after="60"/>
              <w:jc w:val="center"/>
              <w:rPr>
                <w:sz w:val="20"/>
                <w:szCs w:val="20"/>
              </w:rPr>
            </w:pPr>
            <w:r>
              <w:rPr>
                <w:sz w:val="20"/>
                <w:szCs w:val="20"/>
              </w:rPr>
              <w:t>Циљна година</w:t>
            </w:r>
          </w:p>
        </w:tc>
        <w:tc>
          <w:tcPr>
            <w:tcW w:w="1098" w:type="dxa"/>
            <w:shd w:val="clear" w:color="auto" w:fill="C2D69B" w:themeFill="accent3" w:themeFillTint="99"/>
            <w:vAlign w:val="center"/>
          </w:tcPr>
          <w:p w14:paraId="34B3C5EC" w14:textId="77777777" w:rsidR="00046D09" w:rsidRPr="00AD7EC9" w:rsidRDefault="00046D09" w:rsidP="00FC0389">
            <w:pPr>
              <w:spacing w:before="60" w:after="60"/>
              <w:jc w:val="center"/>
              <w:rPr>
                <w:sz w:val="20"/>
                <w:szCs w:val="20"/>
              </w:rPr>
            </w:pPr>
            <w:r>
              <w:rPr>
                <w:sz w:val="20"/>
                <w:szCs w:val="20"/>
              </w:rPr>
              <w:t>Циљна вредност</w:t>
            </w:r>
          </w:p>
        </w:tc>
        <w:tc>
          <w:tcPr>
            <w:tcW w:w="2197" w:type="dxa"/>
            <w:shd w:val="clear" w:color="auto" w:fill="C2D69B" w:themeFill="accent3" w:themeFillTint="99"/>
            <w:vAlign w:val="center"/>
          </w:tcPr>
          <w:p w14:paraId="6FBCC01B" w14:textId="77777777" w:rsidR="00046D09" w:rsidRPr="00AD7EC9" w:rsidRDefault="00046D09" w:rsidP="00FC0389">
            <w:pPr>
              <w:spacing w:before="60" w:after="60"/>
              <w:jc w:val="center"/>
              <w:rPr>
                <w:sz w:val="20"/>
                <w:szCs w:val="20"/>
              </w:rPr>
            </w:pPr>
            <w:r>
              <w:rPr>
                <w:sz w:val="20"/>
                <w:szCs w:val="20"/>
              </w:rPr>
              <w:t>Извор провере</w:t>
            </w:r>
          </w:p>
        </w:tc>
      </w:tr>
      <w:tr w:rsidR="00335B0A" w:rsidRPr="00AD7EC9" w14:paraId="1997AF11" w14:textId="77777777" w:rsidTr="00FC0389">
        <w:tc>
          <w:tcPr>
            <w:tcW w:w="5491" w:type="dxa"/>
            <w:gridSpan w:val="2"/>
            <w:shd w:val="clear" w:color="auto" w:fill="auto"/>
          </w:tcPr>
          <w:p w14:paraId="48BAD1B9" w14:textId="5DE222F2" w:rsidR="00335B0A" w:rsidRPr="00AD7EC9" w:rsidRDefault="00335B0A" w:rsidP="00335B0A">
            <w:pPr>
              <w:spacing w:before="60" w:after="60"/>
              <w:jc w:val="left"/>
              <w:rPr>
                <w:sz w:val="20"/>
                <w:szCs w:val="20"/>
              </w:rPr>
            </w:pPr>
            <w:r w:rsidRPr="00FA4804">
              <w:rPr>
                <w:sz w:val="20"/>
                <w:szCs w:val="20"/>
              </w:rPr>
              <w:t>Број незапослених Рома и Ромкиња</w:t>
            </w:r>
          </w:p>
        </w:tc>
        <w:tc>
          <w:tcPr>
            <w:tcW w:w="1099" w:type="dxa"/>
            <w:shd w:val="clear" w:color="auto" w:fill="auto"/>
            <w:vAlign w:val="center"/>
          </w:tcPr>
          <w:p w14:paraId="420C776E" w14:textId="5A07D611" w:rsidR="00335B0A" w:rsidRPr="00AD7EC9" w:rsidRDefault="00335B0A" w:rsidP="00335B0A">
            <w:pPr>
              <w:spacing w:before="60" w:after="60"/>
              <w:jc w:val="center"/>
              <w:rPr>
                <w:sz w:val="20"/>
                <w:szCs w:val="20"/>
              </w:rPr>
            </w:pPr>
            <w:r w:rsidRPr="00FA4804">
              <w:rPr>
                <w:sz w:val="20"/>
                <w:szCs w:val="20"/>
              </w:rPr>
              <w:t>Број</w:t>
            </w:r>
          </w:p>
        </w:tc>
        <w:tc>
          <w:tcPr>
            <w:tcW w:w="1098" w:type="dxa"/>
            <w:shd w:val="clear" w:color="auto" w:fill="auto"/>
            <w:vAlign w:val="center"/>
          </w:tcPr>
          <w:p w14:paraId="734E8CE7" w14:textId="79AC34A5" w:rsidR="00335B0A" w:rsidRPr="00AD7EC9" w:rsidRDefault="00335B0A" w:rsidP="00335B0A">
            <w:pPr>
              <w:spacing w:before="60" w:after="60"/>
              <w:jc w:val="center"/>
              <w:rPr>
                <w:sz w:val="20"/>
                <w:szCs w:val="20"/>
              </w:rPr>
            </w:pPr>
            <w:r w:rsidRPr="00FA4804">
              <w:rPr>
                <w:sz w:val="20"/>
                <w:szCs w:val="20"/>
              </w:rPr>
              <w:t>2019.</w:t>
            </w:r>
          </w:p>
        </w:tc>
        <w:tc>
          <w:tcPr>
            <w:tcW w:w="1098" w:type="dxa"/>
            <w:shd w:val="clear" w:color="auto" w:fill="auto"/>
            <w:vAlign w:val="center"/>
          </w:tcPr>
          <w:p w14:paraId="278060DF" w14:textId="33924203" w:rsidR="00335B0A" w:rsidRPr="00AD7EC9" w:rsidRDefault="00335B0A" w:rsidP="00335B0A">
            <w:pPr>
              <w:spacing w:before="60" w:after="60"/>
              <w:jc w:val="center"/>
              <w:rPr>
                <w:sz w:val="20"/>
                <w:szCs w:val="20"/>
              </w:rPr>
            </w:pPr>
            <w:r>
              <w:rPr>
                <w:sz w:val="20"/>
                <w:szCs w:val="20"/>
              </w:rPr>
              <w:t>154</w:t>
            </w:r>
          </w:p>
        </w:tc>
        <w:tc>
          <w:tcPr>
            <w:tcW w:w="1099" w:type="dxa"/>
            <w:shd w:val="clear" w:color="auto" w:fill="auto"/>
            <w:vAlign w:val="center"/>
          </w:tcPr>
          <w:p w14:paraId="031114AC" w14:textId="3E952CF3" w:rsidR="00335B0A" w:rsidRPr="00AD7EC9" w:rsidRDefault="00335B0A" w:rsidP="00335B0A">
            <w:pPr>
              <w:spacing w:before="60" w:after="60"/>
              <w:jc w:val="center"/>
              <w:rPr>
                <w:sz w:val="20"/>
                <w:szCs w:val="20"/>
              </w:rPr>
            </w:pPr>
            <w:r>
              <w:rPr>
                <w:sz w:val="20"/>
                <w:szCs w:val="20"/>
              </w:rPr>
              <w:t>2022</w:t>
            </w:r>
          </w:p>
        </w:tc>
        <w:tc>
          <w:tcPr>
            <w:tcW w:w="1098" w:type="dxa"/>
            <w:shd w:val="clear" w:color="auto" w:fill="auto"/>
            <w:vAlign w:val="center"/>
          </w:tcPr>
          <w:p w14:paraId="4152ACCD" w14:textId="172725B5" w:rsidR="00335B0A" w:rsidRPr="00AD7EC9" w:rsidRDefault="00335B0A" w:rsidP="00335B0A">
            <w:pPr>
              <w:spacing w:before="60" w:after="60"/>
              <w:jc w:val="center"/>
              <w:rPr>
                <w:sz w:val="20"/>
                <w:szCs w:val="20"/>
              </w:rPr>
            </w:pPr>
            <w:r>
              <w:rPr>
                <w:sz w:val="20"/>
                <w:szCs w:val="20"/>
              </w:rPr>
              <w:t>120</w:t>
            </w:r>
          </w:p>
        </w:tc>
        <w:tc>
          <w:tcPr>
            <w:tcW w:w="2197" w:type="dxa"/>
            <w:shd w:val="clear" w:color="auto" w:fill="auto"/>
          </w:tcPr>
          <w:p w14:paraId="1BBC15A9" w14:textId="3C6D8362" w:rsidR="00335B0A" w:rsidRPr="00AD7EC9" w:rsidRDefault="00335B0A" w:rsidP="00335B0A">
            <w:pPr>
              <w:spacing w:before="60" w:after="60"/>
              <w:jc w:val="left"/>
              <w:rPr>
                <w:sz w:val="20"/>
                <w:szCs w:val="20"/>
              </w:rPr>
            </w:pPr>
            <w:r>
              <w:rPr>
                <w:sz w:val="20"/>
                <w:szCs w:val="20"/>
              </w:rPr>
              <w:t>Извештај НСЗ</w:t>
            </w:r>
          </w:p>
        </w:tc>
      </w:tr>
      <w:tr w:rsidR="00335B0A" w:rsidRPr="00AD7EC9" w14:paraId="32E33DB5" w14:textId="77777777" w:rsidTr="00FC0389">
        <w:tc>
          <w:tcPr>
            <w:tcW w:w="5491" w:type="dxa"/>
            <w:gridSpan w:val="2"/>
            <w:shd w:val="clear" w:color="auto" w:fill="auto"/>
          </w:tcPr>
          <w:p w14:paraId="1326C98E" w14:textId="47637A60" w:rsidR="00335B0A" w:rsidRPr="00AD7EC9" w:rsidRDefault="00335B0A" w:rsidP="00335B0A">
            <w:pPr>
              <w:spacing w:before="60" w:after="60"/>
              <w:jc w:val="left"/>
              <w:rPr>
                <w:sz w:val="20"/>
                <w:szCs w:val="20"/>
              </w:rPr>
            </w:pPr>
            <w:r w:rsidRPr="00FA4804">
              <w:rPr>
                <w:sz w:val="20"/>
                <w:szCs w:val="20"/>
              </w:rPr>
              <w:t>Број Рома и Ромкиња корисника активних мера запошљавања</w:t>
            </w:r>
          </w:p>
        </w:tc>
        <w:tc>
          <w:tcPr>
            <w:tcW w:w="1099" w:type="dxa"/>
            <w:shd w:val="clear" w:color="auto" w:fill="auto"/>
            <w:vAlign w:val="center"/>
          </w:tcPr>
          <w:p w14:paraId="520F193D" w14:textId="5E6CA26A" w:rsidR="00335B0A" w:rsidRPr="00AD7EC9" w:rsidRDefault="00335B0A" w:rsidP="00335B0A">
            <w:pPr>
              <w:spacing w:before="60" w:after="60"/>
              <w:jc w:val="center"/>
              <w:rPr>
                <w:sz w:val="20"/>
                <w:szCs w:val="20"/>
              </w:rPr>
            </w:pPr>
            <w:r w:rsidRPr="00FA4804">
              <w:rPr>
                <w:sz w:val="20"/>
                <w:szCs w:val="20"/>
              </w:rPr>
              <w:t>Број</w:t>
            </w:r>
          </w:p>
        </w:tc>
        <w:tc>
          <w:tcPr>
            <w:tcW w:w="1098" w:type="dxa"/>
            <w:shd w:val="clear" w:color="auto" w:fill="auto"/>
            <w:vAlign w:val="center"/>
          </w:tcPr>
          <w:p w14:paraId="28480C08" w14:textId="19FF9FEC" w:rsidR="00335B0A" w:rsidRPr="00AD7EC9" w:rsidRDefault="00335B0A" w:rsidP="00335B0A">
            <w:pPr>
              <w:spacing w:before="60" w:after="60"/>
              <w:jc w:val="center"/>
              <w:rPr>
                <w:sz w:val="20"/>
                <w:szCs w:val="20"/>
              </w:rPr>
            </w:pPr>
            <w:r>
              <w:rPr>
                <w:sz w:val="20"/>
                <w:szCs w:val="20"/>
              </w:rPr>
              <w:t>2020</w:t>
            </w:r>
          </w:p>
        </w:tc>
        <w:tc>
          <w:tcPr>
            <w:tcW w:w="1098" w:type="dxa"/>
            <w:shd w:val="clear" w:color="auto" w:fill="auto"/>
            <w:vAlign w:val="center"/>
          </w:tcPr>
          <w:p w14:paraId="6F0264B2" w14:textId="7EA6F374" w:rsidR="00335B0A" w:rsidRPr="00AD7EC9" w:rsidRDefault="00335B0A" w:rsidP="00335B0A">
            <w:pPr>
              <w:spacing w:before="60" w:after="60"/>
              <w:jc w:val="center"/>
              <w:rPr>
                <w:sz w:val="20"/>
                <w:szCs w:val="20"/>
              </w:rPr>
            </w:pPr>
            <w:r>
              <w:rPr>
                <w:sz w:val="20"/>
                <w:szCs w:val="20"/>
              </w:rPr>
              <w:t>-</w:t>
            </w:r>
          </w:p>
        </w:tc>
        <w:tc>
          <w:tcPr>
            <w:tcW w:w="1099" w:type="dxa"/>
            <w:shd w:val="clear" w:color="auto" w:fill="auto"/>
            <w:vAlign w:val="center"/>
          </w:tcPr>
          <w:p w14:paraId="49DE000B" w14:textId="11EE83B3" w:rsidR="00335B0A" w:rsidRPr="00AD7EC9" w:rsidRDefault="00335B0A" w:rsidP="00335B0A">
            <w:pPr>
              <w:spacing w:before="60" w:after="60"/>
              <w:jc w:val="center"/>
              <w:rPr>
                <w:sz w:val="20"/>
                <w:szCs w:val="20"/>
              </w:rPr>
            </w:pPr>
            <w:r>
              <w:rPr>
                <w:sz w:val="20"/>
                <w:szCs w:val="20"/>
              </w:rPr>
              <w:t>2022</w:t>
            </w:r>
          </w:p>
        </w:tc>
        <w:tc>
          <w:tcPr>
            <w:tcW w:w="1098" w:type="dxa"/>
            <w:shd w:val="clear" w:color="auto" w:fill="auto"/>
            <w:vAlign w:val="center"/>
          </w:tcPr>
          <w:p w14:paraId="64B477BE" w14:textId="7BEA39F8" w:rsidR="00335B0A" w:rsidRPr="00AD7EC9" w:rsidRDefault="00335B0A" w:rsidP="00335B0A">
            <w:pPr>
              <w:spacing w:before="60" w:after="60"/>
              <w:jc w:val="center"/>
              <w:rPr>
                <w:sz w:val="20"/>
                <w:szCs w:val="20"/>
              </w:rPr>
            </w:pPr>
            <w:r>
              <w:rPr>
                <w:sz w:val="20"/>
                <w:szCs w:val="20"/>
              </w:rPr>
              <w:t>6</w:t>
            </w:r>
          </w:p>
        </w:tc>
        <w:tc>
          <w:tcPr>
            <w:tcW w:w="2197" w:type="dxa"/>
            <w:shd w:val="clear" w:color="auto" w:fill="auto"/>
          </w:tcPr>
          <w:p w14:paraId="7A629461" w14:textId="2BEB1F65" w:rsidR="00335B0A" w:rsidRPr="00AD7EC9" w:rsidRDefault="00335B0A" w:rsidP="00335B0A">
            <w:pPr>
              <w:spacing w:before="60" w:after="60"/>
              <w:jc w:val="left"/>
              <w:rPr>
                <w:sz w:val="20"/>
                <w:szCs w:val="20"/>
              </w:rPr>
            </w:pPr>
            <w:r>
              <w:rPr>
                <w:sz w:val="20"/>
                <w:szCs w:val="20"/>
              </w:rPr>
              <w:t>Извештај НСЗ</w:t>
            </w:r>
          </w:p>
        </w:tc>
      </w:tr>
    </w:tbl>
    <w:p w14:paraId="6B23DB44" w14:textId="77777777" w:rsidR="00046D09" w:rsidRDefault="00046D09" w:rsidP="00046D09">
      <w:pPr>
        <w:spacing w:before="240"/>
      </w:pPr>
    </w:p>
    <w:tbl>
      <w:tblPr>
        <w:tblStyle w:val="TableGrid"/>
        <w:tblW w:w="0" w:type="auto"/>
        <w:tblLook w:val="04A0" w:firstRow="1" w:lastRow="0" w:firstColumn="1" w:lastColumn="0" w:noHBand="0" w:noVBand="1"/>
      </w:tblPr>
      <w:tblGrid>
        <w:gridCol w:w="2158"/>
        <w:gridCol w:w="2128"/>
        <w:gridCol w:w="1094"/>
        <w:gridCol w:w="1085"/>
        <w:gridCol w:w="1097"/>
        <w:gridCol w:w="218"/>
        <w:gridCol w:w="861"/>
        <w:gridCol w:w="539"/>
        <w:gridCol w:w="1619"/>
        <w:gridCol w:w="2151"/>
      </w:tblGrid>
      <w:tr w:rsidR="00046D09" w:rsidRPr="00356041" w14:paraId="79F6FC0D" w14:textId="77777777" w:rsidTr="00FD7E8E">
        <w:tc>
          <w:tcPr>
            <w:tcW w:w="2158" w:type="dxa"/>
            <w:shd w:val="clear" w:color="auto" w:fill="E36C0A" w:themeFill="accent6" w:themeFillShade="BF"/>
          </w:tcPr>
          <w:p w14:paraId="599FB377" w14:textId="77777777" w:rsidR="00046D09" w:rsidRPr="001F6F4D" w:rsidRDefault="00046D09" w:rsidP="00FC0389">
            <w:pPr>
              <w:spacing w:before="60" w:after="60"/>
              <w:rPr>
                <w:b/>
                <w:sz w:val="20"/>
                <w:szCs w:val="20"/>
              </w:rPr>
            </w:pPr>
            <w:r w:rsidRPr="001F6F4D">
              <w:rPr>
                <w:b/>
                <w:sz w:val="20"/>
                <w:szCs w:val="20"/>
              </w:rPr>
              <w:t xml:space="preserve">МЕРА </w:t>
            </w:r>
            <w:r>
              <w:rPr>
                <w:b/>
                <w:sz w:val="20"/>
                <w:szCs w:val="20"/>
                <w:lang w:val="en-US"/>
              </w:rPr>
              <w:t>3</w:t>
            </w:r>
            <w:r w:rsidRPr="001F6F4D">
              <w:rPr>
                <w:b/>
                <w:sz w:val="20"/>
                <w:szCs w:val="20"/>
              </w:rPr>
              <w:t>.1:</w:t>
            </w:r>
          </w:p>
        </w:tc>
        <w:tc>
          <w:tcPr>
            <w:tcW w:w="4307" w:type="dxa"/>
            <w:gridSpan w:val="3"/>
            <w:shd w:val="clear" w:color="auto" w:fill="E36C0A" w:themeFill="accent6" w:themeFillShade="BF"/>
          </w:tcPr>
          <w:p w14:paraId="5EB4CE7F" w14:textId="77777777" w:rsidR="00046D09" w:rsidRPr="00356041" w:rsidRDefault="00046D09" w:rsidP="00FC0389">
            <w:pPr>
              <w:spacing w:before="60" w:after="60"/>
              <w:rPr>
                <w:sz w:val="20"/>
                <w:szCs w:val="20"/>
              </w:rPr>
            </w:pPr>
            <w:r w:rsidRPr="00640690">
              <w:rPr>
                <w:sz w:val="20"/>
                <w:szCs w:val="20"/>
              </w:rPr>
              <w:t>Програми информисања и едукације припадника ромске популације о мерама из области запошљавања и предузетништва</w:t>
            </w:r>
          </w:p>
        </w:tc>
        <w:tc>
          <w:tcPr>
            <w:tcW w:w="1315" w:type="dxa"/>
            <w:gridSpan w:val="2"/>
            <w:shd w:val="clear" w:color="auto" w:fill="E36C0A" w:themeFill="accent6" w:themeFillShade="BF"/>
          </w:tcPr>
          <w:p w14:paraId="5962B80D" w14:textId="77777777" w:rsidR="00046D09" w:rsidRPr="00356041" w:rsidRDefault="00046D09" w:rsidP="00FC0389">
            <w:pPr>
              <w:spacing w:before="60" w:after="60"/>
              <w:rPr>
                <w:sz w:val="20"/>
                <w:szCs w:val="20"/>
              </w:rPr>
            </w:pPr>
            <w:r>
              <w:rPr>
                <w:sz w:val="20"/>
                <w:szCs w:val="20"/>
              </w:rPr>
              <w:t>Тип мере:</w:t>
            </w:r>
          </w:p>
        </w:tc>
        <w:tc>
          <w:tcPr>
            <w:tcW w:w="5170" w:type="dxa"/>
            <w:gridSpan w:val="4"/>
            <w:shd w:val="clear" w:color="auto" w:fill="E36C0A" w:themeFill="accent6" w:themeFillShade="BF"/>
          </w:tcPr>
          <w:p w14:paraId="3B3BA35D" w14:textId="330925EA" w:rsidR="00046D09" w:rsidRPr="00356041" w:rsidRDefault="0070166F" w:rsidP="00FC0389">
            <w:pPr>
              <w:spacing w:before="60" w:after="60"/>
              <w:rPr>
                <w:sz w:val="20"/>
                <w:szCs w:val="20"/>
              </w:rPr>
            </w:pPr>
            <w:r w:rsidRPr="00FA4804">
              <w:rPr>
                <w:sz w:val="20"/>
                <w:szCs w:val="20"/>
              </w:rPr>
              <w:t>Информативно едукативна</w:t>
            </w:r>
          </w:p>
        </w:tc>
      </w:tr>
      <w:tr w:rsidR="00046D09" w:rsidRPr="00356041" w14:paraId="7B2B681C" w14:textId="77777777" w:rsidTr="00FD7E8E">
        <w:tc>
          <w:tcPr>
            <w:tcW w:w="2158" w:type="dxa"/>
            <w:shd w:val="clear" w:color="auto" w:fill="FBD4B4" w:themeFill="accent6" w:themeFillTint="66"/>
          </w:tcPr>
          <w:p w14:paraId="133073B0" w14:textId="77777777" w:rsidR="00046D09" w:rsidRDefault="00046D09" w:rsidP="00FC0389">
            <w:pPr>
              <w:spacing w:before="60" w:after="60"/>
              <w:rPr>
                <w:sz w:val="20"/>
                <w:szCs w:val="20"/>
              </w:rPr>
            </w:pPr>
            <w:r>
              <w:rPr>
                <w:sz w:val="20"/>
                <w:szCs w:val="20"/>
              </w:rPr>
              <w:t>Носилац мере:</w:t>
            </w:r>
          </w:p>
        </w:tc>
        <w:tc>
          <w:tcPr>
            <w:tcW w:w="4307" w:type="dxa"/>
            <w:gridSpan w:val="3"/>
            <w:shd w:val="clear" w:color="auto" w:fill="FBD4B4" w:themeFill="accent6" w:themeFillTint="66"/>
          </w:tcPr>
          <w:p w14:paraId="44D2EF3E" w14:textId="762AB7E9" w:rsidR="00046D09" w:rsidRPr="00356041" w:rsidRDefault="0070166F" w:rsidP="00FC0389">
            <w:pPr>
              <w:spacing w:before="60" w:after="60"/>
              <w:rPr>
                <w:sz w:val="20"/>
                <w:szCs w:val="20"/>
              </w:rPr>
            </w:pPr>
            <w:r>
              <w:rPr>
                <w:sz w:val="20"/>
                <w:szCs w:val="20"/>
              </w:rPr>
              <w:t>НСЗ, ЈЛС</w:t>
            </w:r>
          </w:p>
        </w:tc>
        <w:tc>
          <w:tcPr>
            <w:tcW w:w="1315" w:type="dxa"/>
            <w:gridSpan w:val="2"/>
            <w:shd w:val="clear" w:color="auto" w:fill="FBD4B4" w:themeFill="accent6" w:themeFillTint="66"/>
          </w:tcPr>
          <w:p w14:paraId="6B31023A" w14:textId="77777777" w:rsidR="00046D09" w:rsidRDefault="00046D09" w:rsidP="00FC0389">
            <w:pPr>
              <w:spacing w:before="60" w:after="60"/>
              <w:rPr>
                <w:sz w:val="20"/>
                <w:szCs w:val="20"/>
              </w:rPr>
            </w:pPr>
            <w:r>
              <w:rPr>
                <w:sz w:val="20"/>
                <w:szCs w:val="20"/>
              </w:rPr>
              <w:t>Партнери:</w:t>
            </w:r>
          </w:p>
        </w:tc>
        <w:tc>
          <w:tcPr>
            <w:tcW w:w="5170" w:type="dxa"/>
            <w:gridSpan w:val="4"/>
            <w:shd w:val="clear" w:color="auto" w:fill="FBD4B4" w:themeFill="accent6" w:themeFillTint="66"/>
          </w:tcPr>
          <w:p w14:paraId="522F49B4" w14:textId="295B3434" w:rsidR="00046D09" w:rsidRPr="00356041" w:rsidRDefault="0070166F" w:rsidP="00FC0389">
            <w:pPr>
              <w:spacing w:before="60" w:after="60"/>
              <w:rPr>
                <w:sz w:val="20"/>
                <w:szCs w:val="20"/>
              </w:rPr>
            </w:pPr>
            <w:r>
              <w:rPr>
                <w:sz w:val="20"/>
                <w:szCs w:val="20"/>
              </w:rPr>
              <w:t>ЈЛС, РРА, НСЗ</w:t>
            </w:r>
          </w:p>
        </w:tc>
      </w:tr>
      <w:tr w:rsidR="00046D09" w:rsidRPr="00356041" w14:paraId="27AA0033" w14:textId="77777777" w:rsidTr="00FD7E8E">
        <w:tc>
          <w:tcPr>
            <w:tcW w:w="2158" w:type="dxa"/>
            <w:shd w:val="clear" w:color="auto" w:fill="FBD4B4" w:themeFill="accent6" w:themeFillTint="66"/>
          </w:tcPr>
          <w:p w14:paraId="4B4605B0" w14:textId="77777777" w:rsidR="00046D09" w:rsidRPr="00356041" w:rsidRDefault="00046D09" w:rsidP="00FC0389">
            <w:pPr>
              <w:spacing w:before="60" w:after="60"/>
              <w:rPr>
                <w:sz w:val="20"/>
                <w:szCs w:val="20"/>
              </w:rPr>
            </w:pPr>
            <w:r>
              <w:rPr>
                <w:sz w:val="20"/>
                <w:szCs w:val="20"/>
              </w:rPr>
              <w:t>Период спровођења:</w:t>
            </w:r>
          </w:p>
        </w:tc>
        <w:tc>
          <w:tcPr>
            <w:tcW w:w="2128" w:type="dxa"/>
            <w:shd w:val="clear" w:color="auto" w:fill="FBD4B4" w:themeFill="accent6" w:themeFillTint="66"/>
          </w:tcPr>
          <w:p w14:paraId="5855132B" w14:textId="1093A679" w:rsidR="00046D09" w:rsidRPr="00356041" w:rsidRDefault="0070166F" w:rsidP="00FC0389">
            <w:pPr>
              <w:spacing w:before="60" w:after="60"/>
              <w:rPr>
                <w:sz w:val="20"/>
                <w:szCs w:val="20"/>
              </w:rPr>
            </w:pPr>
            <w:r>
              <w:rPr>
                <w:sz w:val="20"/>
                <w:szCs w:val="20"/>
              </w:rPr>
              <w:t>2021-2022</w:t>
            </w:r>
          </w:p>
        </w:tc>
        <w:tc>
          <w:tcPr>
            <w:tcW w:w="3494" w:type="dxa"/>
            <w:gridSpan w:val="4"/>
            <w:shd w:val="clear" w:color="auto" w:fill="FBD4B4" w:themeFill="accent6" w:themeFillTint="66"/>
          </w:tcPr>
          <w:p w14:paraId="52CD377B" w14:textId="77777777" w:rsidR="00046D09" w:rsidRPr="00356041" w:rsidRDefault="00046D09" w:rsidP="00FC0389">
            <w:pPr>
              <w:spacing w:before="60" w:after="60"/>
              <w:jc w:val="right"/>
              <w:rPr>
                <w:sz w:val="20"/>
                <w:szCs w:val="20"/>
              </w:rPr>
            </w:pPr>
            <w:r w:rsidRPr="007212FC">
              <w:rPr>
                <w:sz w:val="20"/>
                <w:szCs w:val="20"/>
              </w:rPr>
              <w:t>Потребне измене прописа:</w:t>
            </w:r>
          </w:p>
        </w:tc>
        <w:tc>
          <w:tcPr>
            <w:tcW w:w="5170" w:type="dxa"/>
            <w:gridSpan w:val="4"/>
            <w:shd w:val="clear" w:color="auto" w:fill="FBD4B4" w:themeFill="accent6" w:themeFillTint="66"/>
          </w:tcPr>
          <w:p w14:paraId="25D641E0" w14:textId="617B75E9" w:rsidR="00046D09" w:rsidRPr="00356041" w:rsidRDefault="0070166F" w:rsidP="00FC0389">
            <w:pPr>
              <w:spacing w:before="60" w:after="60"/>
              <w:rPr>
                <w:sz w:val="20"/>
                <w:szCs w:val="20"/>
              </w:rPr>
            </w:pPr>
            <w:r>
              <w:rPr>
                <w:sz w:val="20"/>
                <w:szCs w:val="20"/>
              </w:rPr>
              <w:t>Не</w:t>
            </w:r>
          </w:p>
        </w:tc>
      </w:tr>
      <w:tr w:rsidR="00046D09" w:rsidRPr="00356041" w14:paraId="1E616C05" w14:textId="77777777" w:rsidTr="00FD7E8E">
        <w:tc>
          <w:tcPr>
            <w:tcW w:w="2158" w:type="dxa"/>
            <w:shd w:val="clear" w:color="auto" w:fill="FBD4B4" w:themeFill="accent6" w:themeFillTint="66"/>
          </w:tcPr>
          <w:p w14:paraId="3FD6657E" w14:textId="77777777" w:rsidR="00046D09" w:rsidRDefault="00046D09" w:rsidP="00FC0389">
            <w:pPr>
              <w:spacing w:before="60" w:after="60"/>
              <w:jc w:val="left"/>
              <w:rPr>
                <w:sz w:val="20"/>
                <w:szCs w:val="20"/>
              </w:rPr>
            </w:pPr>
            <w:r>
              <w:rPr>
                <w:sz w:val="20"/>
                <w:szCs w:val="20"/>
              </w:rPr>
              <w:t>Укупно процењена финансијска средства за меру (РСД):</w:t>
            </w:r>
          </w:p>
        </w:tc>
        <w:tc>
          <w:tcPr>
            <w:tcW w:w="2128" w:type="dxa"/>
            <w:shd w:val="clear" w:color="auto" w:fill="FBD4B4" w:themeFill="accent6" w:themeFillTint="66"/>
          </w:tcPr>
          <w:p w14:paraId="1F0058C2" w14:textId="5FDE62C6" w:rsidR="00046D09" w:rsidRDefault="0070166F" w:rsidP="00FC0389">
            <w:pPr>
              <w:spacing w:before="60" w:after="60"/>
              <w:jc w:val="right"/>
              <w:rPr>
                <w:rStyle w:val="FootnoteReference"/>
                <w:sz w:val="20"/>
                <w:szCs w:val="20"/>
              </w:rPr>
            </w:pPr>
            <w:r>
              <w:rPr>
                <w:sz w:val="20"/>
                <w:szCs w:val="20"/>
              </w:rPr>
              <w:t>/</w:t>
            </w:r>
          </w:p>
        </w:tc>
        <w:tc>
          <w:tcPr>
            <w:tcW w:w="2179" w:type="dxa"/>
            <w:gridSpan w:val="2"/>
            <w:shd w:val="clear" w:color="auto" w:fill="FBD4B4" w:themeFill="accent6" w:themeFillTint="66"/>
          </w:tcPr>
          <w:p w14:paraId="6B59D6FA" w14:textId="77777777" w:rsidR="00046D09" w:rsidRDefault="00046D09" w:rsidP="00FC0389">
            <w:pPr>
              <w:spacing w:before="60" w:after="60"/>
              <w:jc w:val="left"/>
              <w:rPr>
                <w:rStyle w:val="FootnoteReference"/>
                <w:sz w:val="20"/>
                <w:szCs w:val="20"/>
              </w:rPr>
            </w:pPr>
            <w:r>
              <w:rPr>
                <w:sz w:val="20"/>
                <w:szCs w:val="20"/>
              </w:rPr>
              <w:t>Вредности фин. средстава по годинама (РСД):</w:t>
            </w:r>
          </w:p>
        </w:tc>
        <w:tc>
          <w:tcPr>
            <w:tcW w:w="2176" w:type="dxa"/>
            <w:gridSpan w:val="3"/>
            <w:shd w:val="clear" w:color="auto" w:fill="FBD4B4" w:themeFill="accent6" w:themeFillTint="66"/>
          </w:tcPr>
          <w:p w14:paraId="7099201D" w14:textId="71802CF4" w:rsidR="00046D09" w:rsidRDefault="0070166F" w:rsidP="00FC0389">
            <w:pPr>
              <w:spacing w:before="60" w:after="60"/>
              <w:jc w:val="right"/>
              <w:rPr>
                <w:rStyle w:val="FootnoteReference"/>
                <w:sz w:val="20"/>
                <w:szCs w:val="20"/>
              </w:rPr>
            </w:pPr>
            <w:r>
              <w:rPr>
                <w:sz w:val="20"/>
                <w:szCs w:val="20"/>
              </w:rPr>
              <w:t>/</w:t>
            </w:r>
          </w:p>
        </w:tc>
        <w:tc>
          <w:tcPr>
            <w:tcW w:w="2158" w:type="dxa"/>
            <w:gridSpan w:val="2"/>
            <w:shd w:val="clear" w:color="auto" w:fill="FBD4B4" w:themeFill="accent6" w:themeFillTint="66"/>
          </w:tcPr>
          <w:p w14:paraId="3D71FCEF" w14:textId="77777777" w:rsidR="00046D09" w:rsidRDefault="00046D09" w:rsidP="00FC0389">
            <w:pPr>
              <w:spacing w:before="60" w:after="60"/>
              <w:jc w:val="left"/>
              <w:rPr>
                <w:rStyle w:val="FootnoteReference"/>
                <w:sz w:val="20"/>
                <w:szCs w:val="20"/>
              </w:rPr>
            </w:pPr>
            <w:r>
              <w:rPr>
                <w:sz w:val="20"/>
                <w:szCs w:val="20"/>
              </w:rPr>
              <w:t>Вредности  фин. средстава по изворима финансир.:</w:t>
            </w:r>
          </w:p>
        </w:tc>
        <w:tc>
          <w:tcPr>
            <w:tcW w:w="2151" w:type="dxa"/>
            <w:shd w:val="clear" w:color="auto" w:fill="FBD4B4" w:themeFill="accent6" w:themeFillTint="66"/>
          </w:tcPr>
          <w:p w14:paraId="5901352A" w14:textId="41F85E74" w:rsidR="00046D09" w:rsidRDefault="0070166F" w:rsidP="00FC0389">
            <w:pPr>
              <w:spacing w:before="60" w:after="60"/>
              <w:jc w:val="right"/>
              <w:rPr>
                <w:rStyle w:val="FootnoteReference"/>
                <w:sz w:val="20"/>
                <w:szCs w:val="20"/>
              </w:rPr>
            </w:pPr>
            <w:r>
              <w:rPr>
                <w:sz w:val="20"/>
                <w:szCs w:val="20"/>
              </w:rPr>
              <w:t>Из редовних делатности</w:t>
            </w:r>
          </w:p>
        </w:tc>
      </w:tr>
      <w:tr w:rsidR="00046D09" w:rsidRPr="00356041" w14:paraId="1DC5A162" w14:textId="77777777" w:rsidTr="00FD7E8E">
        <w:tc>
          <w:tcPr>
            <w:tcW w:w="4286" w:type="dxa"/>
            <w:gridSpan w:val="2"/>
            <w:vMerge w:val="restart"/>
            <w:shd w:val="clear" w:color="auto" w:fill="E36C0A" w:themeFill="accent6" w:themeFillShade="BF"/>
            <w:vAlign w:val="center"/>
          </w:tcPr>
          <w:p w14:paraId="1A79B48A" w14:textId="77777777" w:rsidR="00046D09" w:rsidRDefault="00046D09" w:rsidP="00FC0389">
            <w:pPr>
              <w:spacing w:before="60" w:after="60"/>
              <w:jc w:val="center"/>
              <w:rPr>
                <w:rStyle w:val="FootnoteReference"/>
                <w:sz w:val="20"/>
                <w:szCs w:val="20"/>
              </w:rPr>
            </w:pPr>
            <w:r>
              <w:rPr>
                <w:sz w:val="20"/>
                <w:szCs w:val="20"/>
              </w:rPr>
              <w:t>Показатељи на нивоу мере (показатељи резултата)</w:t>
            </w:r>
          </w:p>
        </w:tc>
        <w:tc>
          <w:tcPr>
            <w:tcW w:w="1094" w:type="dxa"/>
            <w:vMerge w:val="restart"/>
            <w:shd w:val="clear" w:color="auto" w:fill="E36C0A" w:themeFill="accent6" w:themeFillShade="BF"/>
            <w:vAlign w:val="center"/>
          </w:tcPr>
          <w:p w14:paraId="4A0FD8DD" w14:textId="77777777" w:rsidR="00046D09" w:rsidRDefault="00046D09" w:rsidP="00FC0389">
            <w:pPr>
              <w:spacing w:before="60" w:after="60"/>
              <w:jc w:val="center"/>
              <w:rPr>
                <w:rStyle w:val="FootnoteReference"/>
                <w:sz w:val="20"/>
                <w:szCs w:val="20"/>
              </w:rPr>
            </w:pPr>
            <w:r>
              <w:rPr>
                <w:sz w:val="20"/>
                <w:szCs w:val="20"/>
              </w:rPr>
              <w:t>Јединица мере</w:t>
            </w:r>
          </w:p>
        </w:tc>
        <w:tc>
          <w:tcPr>
            <w:tcW w:w="1085" w:type="dxa"/>
            <w:vMerge w:val="restart"/>
            <w:shd w:val="clear" w:color="auto" w:fill="E36C0A" w:themeFill="accent6" w:themeFillShade="BF"/>
            <w:vAlign w:val="center"/>
          </w:tcPr>
          <w:p w14:paraId="5CFF821B" w14:textId="77777777" w:rsidR="00046D09" w:rsidRDefault="00046D09" w:rsidP="00FC0389">
            <w:pPr>
              <w:spacing w:before="60" w:after="60"/>
              <w:jc w:val="center"/>
              <w:rPr>
                <w:rStyle w:val="FootnoteReference"/>
                <w:sz w:val="20"/>
                <w:szCs w:val="20"/>
              </w:rPr>
            </w:pPr>
            <w:r>
              <w:rPr>
                <w:sz w:val="20"/>
                <w:szCs w:val="20"/>
              </w:rPr>
              <w:t>Базна година</w:t>
            </w:r>
          </w:p>
        </w:tc>
        <w:tc>
          <w:tcPr>
            <w:tcW w:w="1097" w:type="dxa"/>
            <w:vMerge w:val="restart"/>
            <w:shd w:val="clear" w:color="auto" w:fill="E36C0A" w:themeFill="accent6" w:themeFillShade="BF"/>
            <w:vAlign w:val="center"/>
          </w:tcPr>
          <w:p w14:paraId="512F2E42" w14:textId="77777777" w:rsidR="00046D09" w:rsidRDefault="00046D09" w:rsidP="00FC0389">
            <w:pPr>
              <w:spacing w:before="60" w:after="60"/>
              <w:jc w:val="center"/>
              <w:rPr>
                <w:rStyle w:val="FootnoteReference"/>
                <w:sz w:val="20"/>
                <w:szCs w:val="20"/>
              </w:rPr>
            </w:pPr>
            <w:r>
              <w:rPr>
                <w:sz w:val="20"/>
                <w:szCs w:val="20"/>
              </w:rPr>
              <w:t>Базна вредност</w:t>
            </w:r>
          </w:p>
        </w:tc>
        <w:tc>
          <w:tcPr>
            <w:tcW w:w="3237" w:type="dxa"/>
            <w:gridSpan w:val="4"/>
            <w:shd w:val="clear" w:color="auto" w:fill="E36C0A" w:themeFill="accent6" w:themeFillShade="BF"/>
            <w:vAlign w:val="center"/>
          </w:tcPr>
          <w:p w14:paraId="1A0E7BC3" w14:textId="77777777" w:rsidR="00046D09" w:rsidRDefault="00046D09" w:rsidP="00FC0389">
            <w:pPr>
              <w:spacing w:before="60" w:after="60"/>
              <w:jc w:val="center"/>
              <w:rPr>
                <w:rStyle w:val="FootnoteReference"/>
                <w:sz w:val="20"/>
                <w:szCs w:val="20"/>
              </w:rPr>
            </w:pPr>
            <w:r>
              <w:rPr>
                <w:sz w:val="20"/>
                <w:szCs w:val="20"/>
              </w:rPr>
              <w:t>Циљне вредности</w:t>
            </w:r>
          </w:p>
        </w:tc>
        <w:tc>
          <w:tcPr>
            <w:tcW w:w="2151" w:type="dxa"/>
            <w:vMerge w:val="restart"/>
            <w:shd w:val="clear" w:color="auto" w:fill="E36C0A" w:themeFill="accent6" w:themeFillShade="BF"/>
            <w:vAlign w:val="center"/>
          </w:tcPr>
          <w:p w14:paraId="38AE9CE4" w14:textId="77777777" w:rsidR="00046D09" w:rsidRDefault="00046D09" w:rsidP="00FC0389">
            <w:pPr>
              <w:spacing w:before="60" w:after="60"/>
              <w:jc w:val="center"/>
              <w:rPr>
                <w:rStyle w:val="FootnoteReference"/>
                <w:sz w:val="20"/>
                <w:szCs w:val="20"/>
              </w:rPr>
            </w:pPr>
            <w:r>
              <w:rPr>
                <w:sz w:val="20"/>
                <w:szCs w:val="20"/>
              </w:rPr>
              <w:t>Извор провере</w:t>
            </w:r>
          </w:p>
        </w:tc>
      </w:tr>
      <w:tr w:rsidR="00FD7E8E" w:rsidRPr="00356041" w14:paraId="2FFD2F31" w14:textId="77777777" w:rsidTr="000636E4">
        <w:tc>
          <w:tcPr>
            <w:tcW w:w="4286" w:type="dxa"/>
            <w:gridSpan w:val="2"/>
            <w:vMerge/>
            <w:shd w:val="clear" w:color="auto" w:fill="FABF8F" w:themeFill="accent6" w:themeFillTint="99"/>
            <w:vAlign w:val="center"/>
          </w:tcPr>
          <w:p w14:paraId="41CCFC2D" w14:textId="77777777" w:rsidR="00FD7E8E" w:rsidRDefault="00FD7E8E" w:rsidP="00FC0389">
            <w:pPr>
              <w:spacing w:before="60" w:after="60"/>
              <w:jc w:val="center"/>
              <w:rPr>
                <w:rStyle w:val="FootnoteReference"/>
                <w:sz w:val="20"/>
                <w:szCs w:val="20"/>
              </w:rPr>
            </w:pPr>
          </w:p>
        </w:tc>
        <w:tc>
          <w:tcPr>
            <w:tcW w:w="1094" w:type="dxa"/>
            <w:vMerge/>
            <w:shd w:val="clear" w:color="auto" w:fill="FABF8F" w:themeFill="accent6" w:themeFillTint="99"/>
            <w:vAlign w:val="center"/>
          </w:tcPr>
          <w:p w14:paraId="6FF32070" w14:textId="77777777" w:rsidR="00FD7E8E" w:rsidRDefault="00FD7E8E" w:rsidP="00FC0389">
            <w:pPr>
              <w:spacing w:before="60" w:after="60"/>
              <w:jc w:val="center"/>
              <w:rPr>
                <w:rStyle w:val="FootnoteReference"/>
                <w:sz w:val="20"/>
                <w:szCs w:val="20"/>
              </w:rPr>
            </w:pPr>
          </w:p>
        </w:tc>
        <w:tc>
          <w:tcPr>
            <w:tcW w:w="1085" w:type="dxa"/>
            <w:vMerge/>
            <w:shd w:val="clear" w:color="auto" w:fill="FABF8F" w:themeFill="accent6" w:themeFillTint="99"/>
            <w:vAlign w:val="center"/>
          </w:tcPr>
          <w:p w14:paraId="5D305D93" w14:textId="77777777" w:rsidR="00FD7E8E" w:rsidRDefault="00FD7E8E" w:rsidP="00FC0389">
            <w:pPr>
              <w:spacing w:before="60" w:after="60"/>
              <w:jc w:val="center"/>
              <w:rPr>
                <w:rStyle w:val="FootnoteReference"/>
                <w:sz w:val="20"/>
                <w:szCs w:val="20"/>
              </w:rPr>
            </w:pPr>
          </w:p>
        </w:tc>
        <w:tc>
          <w:tcPr>
            <w:tcW w:w="1097" w:type="dxa"/>
            <w:vMerge/>
            <w:shd w:val="clear" w:color="auto" w:fill="FABF8F" w:themeFill="accent6" w:themeFillTint="99"/>
            <w:vAlign w:val="center"/>
          </w:tcPr>
          <w:p w14:paraId="2382B808" w14:textId="77777777" w:rsidR="00FD7E8E" w:rsidRDefault="00FD7E8E" w:rsidP="00FC0389">
            <w:pPr>
              <w:spacing w:before="60" w:after="60"/>
              <w:jc w:val="center"/>
              <w:rPr>
                <w:rStyle w:val="FootnoteReference"/>
                <w:sz w:val="20"/>
                <w:szCs w:val="20"/>
              </w:rPr>
            </w:pPr>
          </w:p>
        </w:tc>
        <w:tc>
          <w:tcPr>
            <w:tcW w:w="1618" w:type="dxa"/>
            <w:gridSpan w:val="3"/>
            <w:shd w:val="clear" w:color="auto" w:fill="E36C0A" w:themeFill="accent6" w:themeFillShade="BF"/>
            <w:vAlign w:val="center"/>
          </w:tcPr>
          <w:p w14:paraId="080BD114" w14:textId="2DF3B0C6" w:rsidR="00FD7E8E" w:rsidRDefault="00FD7E8E" w:rsidP="00FC0389">
            <w:pPr>
              <w:spacing w:before="60" w:after="60"/>
              <w:jc w:val="center"/>
              <w:rPr>
                <w:rStyle w:val="FootnoteReference"/>
                <w:sz w:val="20"/>
                <w:szCs w:val="20"/>
              </w:rPr>
            </w:pPr>
            <w:r>
              <w:rPr>
                <w:sz w:val="20"/>
                <w:szCs w:val="20"/>
              </w:rPr>
              <w:t>2021.</w:t>
            </w:r>
          </w:p>
        </w:tc>
        <w:tc>
          <w:tcPr>
            <w:tcW w:w="1619" w:type="dxa"/>
            <w:shd w:val="clear" w:color="auto" w:fill="E36C0A" w:themeFill="accent6" w:themeFillShade="BF"/>
            <w:vAlign w:val="center"/>
          </w:tcPr>
          <w:p w14:paraId="34AEA41F" w14:textId="77777777" w:rsidR="00FD7E8E" w:rsidRDefault="00FD7E8E" w:rsidP="00FC0389">
            <w:pPr>
              <w:spacing w:before="60" w:after="60"/>
              <w:jc w:val="center"/>
              <w:rPr>
                <w:rStyle w:val="FootnoteReference"/>
                <w:sz w:val="20"/>
                <w:szCs w:val="20"/>
              </w:rPr>
            </w:pPr>
            <w:r>
              <w:rPr>
                <w:sz w:val="20"/>
                <w:szCs w:val="20"/>
              </w:rPr>
              <w:t>2022.</w:t>
            </w:r>
          </w:p>
        </w:tc>
        <w:tc>
          <w:tcPr>
            <w:tcW w:w="2151" w:type="dxa"/>
            <w:vMerge/>
            <w:shd w:val="clear" w:color="auto" w:fill="FABF8F" w:themeFill="accent6" w:themeFillTint="99"/>
            <w:vAlign w:val="center"/>
          </w:tcPr>
          <w:p w14:paraId="2ADB0936" w14:textId="77777777" w:rsidR="00FD7E8E" w:rsidRDefault="00FD7E8E" w:rsidP="00FC0389">
            <w:pPr>
              <w:spacing w:before="60" w:after="60"/>
              <w:jc w:val="center"/>
              <w:rPr>
                <w:rStyle w:val="FootnoteReference"/>
                <w:sz w:val="20"/>
                <w:szCs w:val="20"/>
              </w:rPr>
            </w:pPr>
          </w:p>
        </w:tc>
      </w:tr>
      <w:tr w:rsidR="00FD7E8E" w:rsidRPr="00356041" w14:paraId="1A98C9A3" w14:textId="77777777" w:rsidTr="00527A6C">
        <w:tc>
          <w:tcPr>
            <w:tcW w:w="4286" w:type="dxa"/>
            <w:gridSpan w:val="2"/>
          </w:tcPr>
          <w:p w14:paraId="1F0824B9" w14:textId="253DB053" w:rsidR="00FD7E8E" w:rsidRDefault="00FD7E8E" w:rsidP="00FD7E8E">
            <w:pPr>
              <w:spacing w:before="60" w:after="60"/>
              <w:jc w:val="left"/>
              <w:rPr>
                <w:rStyle w:val="FootnoteReference"/>
                <w:sz w:val="20"/>
                <w:szCs w:val="20"/>
              </w:rPr>
            </w:pPr>
            <w:r>
              <w:rPr>
                <w:sz w:val="20"/>
                <w:szCs w:val="20"/>
              </w:rPr>
              <w:t xml:space="preserve">Број одржаних радионица </w:t>
            </w:r>
            <w:r w:rsidRPr="00FA4804">
              <w:rPr>
                <w:sz w:val="20"/>
                <w:szCs w:val="20"/>
              </w:rPr>
              <w:t>за информисање и мотивисање ромске популације за учешће у програмима и обукама НСЗ</w:t>
            </w:r>
          </w:p>
        </w:tc>
        <w:tc>
          <w:tcPr>
            <w:tcW w:w="1094" w:type="dxa"/>
          </w:tcPr>
          <w:p w14:paraId="16759058" w14:textId="6C6F69A1" w:rsidR="00FD7E8E" w:rsidRPr="00FD7E8E" w:rsidRDefault="00FD7E8E" w:rsidP="00FD7E8E">
            <w:pPr>
              <w:spacing w:before="60" w:after="60"/>
              <w:jc w:val="center"/>
              <w:rPr>
                <w:rStyle w:val="FootnoteReference"/>
                <w:sz w:val="20"/>
                <w:szCs w:val="20"/>
                <w:vertAlign w:val="baseline"/>
              </w:rPr>
            </w:pPr>
            <w:r w:rsidRPr="00FD7E8E">
              <w:rPr>
                <w:rStyle w:val="FootnoteReference"/>
                <w:sz w:val="20"/>
                <w:szCs w:val="20"/>
                <w:vertAlign w:val="baseline"/>
              </w:rPr>
              <w:t>Број</w:t>
            </w:r>
          </w:p>
        </w:tc>
        <w:tc>
          <w:tcPr>
            <w:tcW w:w="1085" w:type="dxa"/>
          </w:tcPr>
          <w:p w14:paraId="372F5038" w14:textId="4C078771" w:rsidR="00FD7E8E" w:rsidRPr="00FD7E8E" w:rsidRDefault="00FD7E8E" w:rsidP="00FD7E8E">
            <w:pPr>
              <w:spacing w:before="60" w:after="60"/>
              <w:jc w:val="center"/>
              <w:rPr>
                <w:rStyle w:val="FootnoteReference"/>
                <w:sz w:val="20"/>
                <w:szCs w:val="20"/>
              </w:rPr>
            </w:pPr>
            <w:r w:rsidRPr="00FD7E8E">
              <w:rPr>
                <w:sz w:val="20"/>
                <w:szCs w:val="20"/>
              </w:rPr>
              <w:t>2020</w:t>
            </w:r>
          </w:p>
        </w:tc>
        <w:tc>
          <w:tcPr>
            <w:tcW w:w="1097" w:type="dxa"/>
          </w:tcPr>
          <w:p w14:paraId="2D253C6D" w14:textId="57E3CA5F" w:rsidR="00FD7E8E" w:rsidRDefault="00FD7E8E" w:rsidP="00FD7E8E">
            <w:pPr>
              <w:spacing w:before="60" w:after="60"/>
              <w:jc w:val="center"/>
              <w:rPr>
                <w:rStyle w:val="FootnoteReference"/>
                <w:sz w:val="20"/>
                <w:szCs w:val="20"/>
              </w:rPr>
            </w:pPr>
            <w:r>
              <w:rPr>
                <w:sz w:val="20"/>
                <w:szCs w:val="20"/>
              </w:rPr>
              <w:t>0</w:t>
            </w:r>
          </w:p>
        </w:tc>
        <w:tc>
          <w:tcPr>
            <w:tcW w:w="1618" w:type="dxa"/>
            <w:gridSpan w:val="3"/>
          </w:tcPr>
          <w:p w14:paraId="69A57A00" w14:textId="4B8BC796" w:rsidR="00FD7E8E" w:rsidRDefault="00FD7E8E" w:rsidP="00FD7E8E">
            <w:pPr>
              <w:spacing w:before="60" w:after="60"/>
              <w:jc w:val="center"/>
              <w:rPr>
                <w:rStyle w:val="FootnoteReference"/>
                <w:sz w:val="20"/>
                <w:szCs w:val="20"/>
              </w:rPr>
            </w:pPr>
            <w:r>
              <w:rPr>
                <w:sz w:val="20"/>
                <w:szCs w:val="20"/>
              </w:rPr>
              <w:t>1</w:t>
            </w:r>
          </w:p>
        </w:tc>
        <w:tc>
          <w:tcPr>
            <w:tcW w:w="1619" w:type="dxa"/>
          </w:tcPr>
          <w:p w14:paraId="74133A76" w14:textId="4C74AD1E" w:rsidR="00FD7E8E" w:rsidRDefault="00FD7E8E" w:rsidP="00FD7E8E">
            <w:pPr>
              <w:spacing w:before="60" w:after="60"/>
              <w:jc w:val="center"/>
              <w:rPr>
                <w:rStyle w:val="FootnoteReference"/>
                <w:sz w:val="20"/>
                <w:szCs w:val="20"/>
              </w:rPr>
            </w:pPr>
            <w:r>
              <w:rPr>
                <w:sz w:val="20"/>
                <w:szCs w:val="20"/>
              </w:rPr>
              <w:t>1</w:t>
            </w:r>
          </w:p>
        </w:tc>
        <w:tc>
          <w:tcPr>
            <w:tcW w:w="2151" w:type="dxa"/>
          </w:tcPr>
          <w:p w14:paraId="20B6A9B2" w14:textId="167EEF2A" w:rsidR="00FD7E8E" w:rsidRDefault="00FD7E8E" w:rsidP="00FD7E8E">
            <w:pPr>
              <w:spacing w:before="60" w:after="60"/>
              <w:jc w:val="left"/>
              <w:rPr>
                <w:rStyle w:val="FootnoteReference"/>
                <w:sz w:val="20"/>
                <w:szCs w:val="20"/>
              </w:rPr>
            </w:pPr>
            <w:r w:rsidRPr="00FA4804">
              <w:rPr>
                <w:sz w:val="20"/>
                <w:szCs w:val="20"/>
              </w:rPr>
              <w:t>Извештај НСЗ</w:t>
            </w:r>
          </w:p>
        </w:tc>
      </w:tr>
      <w:tr w:rsidR="00FD7E8E" w:rsidRPr="00356041" w14:paraId="3759C5B2" w14:textId="77777777" w:rsidTr="00527A6C">
        <w:tc>
          <w:tcPr>
            <w:tcW w:w="4286" w:type="dxa"/>
            <w:gridSpan w:val="2"/>
          </w:tcPr>
          <w:p w14:paraId="6C562AC8" w14:textId="2DD0068D" w:rsidR="00FD7E8E" w:rsidRDefault="00FD7E8E" w:rsidP="00FD7E8E">
            <w:pPr>
              <w:spacing w:before="60" w:after="60"/>
              <w:jc w:val="left"/>
              <w:rPr>
                <w:sz w:val="20"/>
                <w:szCs w:val="20"/>
              </w:rPr>
            </w:pPr>
            <w:r w:rsidRPr="00FD7E8E">
              <w:rPr>
                <w:sz w:val="18"/>
                <w:szCs w:val="18"/>
              </w:rPr>
              <w:t>Б</w:t>
            </w:r>
            <w:r w:rsidRPr="00FD7E8E">
              <w:rPr>
                <w:sz w:val="20"/>
                <w:szCs w:val="20"/>
              </w:rPr>
              <w:t xml:space="preserve">рој организованих обука из области </w:t>
            </w:r>
            <w:r>
              <w:rPr>
                <w:sz w:val="20"/>
                <w:szCs w:val="20"/>
              </w:rPr>
              <w:t>запошљавања и предузетништва</w:t>
            </w:r>
          </w:p>
        </w:tc>
        <w:tc>
          <w:tcPr>
            <w:tcW w:w="1094" w:type="dxa"/>
          </w:tcPr>
          <w:p w14:paraId="40B43876" w14:textId="5E12E7B8" w:rsidR="00FD7E8E" w:rsidRPr="00FD7E8E" w:rsidRDefault="00FD7E8E" w:rsidP="00FD7E8E">
            <w:pPr>
              <w:spacing w:before="60" w:after="60"/>
              <w:jc w:val="center"/>
              <w:rPr>
                <w:rStyle w:val="FootnoteReference"/>
                <w:sz w:val="20"/>
                <w:szCs w:val="20"/>
                <w:vertAlign w:val="baseline"/>
              </w:rPr>
            </w:pPr>
            <w:r w:rsidRPr="00FD7E8E">
              <w:rPr>
                <w:rStyle w:val="FootnoteReference"/>
                <w:sz w:val="20"/>
                <w:szCs w:val="20"/>
                <w:vertAlign w:val="baseline"/>
              </w:rPr>
              <w:t>Број</w:t>
            </w:r>
          </w:p>
        </w:tc>
        <w:tc>
          <w:tcPr>
            <w:tcW w:w="1085" w:type="dxa"/>
          </w:tcPr>
          <w:p w14:paraId="5CE6DFCE" w14:textId="16506912" w:rsidR="00FD7E8E" w:rsidRPr="00FD7E8E" w:rsidRDefault="00FD7E8E" w:rsidP="00FD7E8E">
            <w:pPr>
              <w:spacing w:before="60" w:after="60"/>
              <w:jc w:val="center"/>
              <w:rPr>
                <w:sz w:val="20"/>
                <w:szCs w:val="20"/>
              </w:rPr>
            </w:pPr>
            <w:r w:rsidRPr="00FD7E8E">
              <w:rPr>
                <w:sz w:val="20"/>
                <w:szCs w:val="20"/>
              </w:rPr>
              <w:t>2020</w:t>
            </w:r>
          </w:p>
        </w:tc>
        <w:tc>
          <w:tcPr>
            <w:tcW w:w="1097" w:type="dxa"/>
          </w:tcPr>
          <w:p w14:paraId="2024D2FB" w14:textId="04168E68" w:rsidR="00FD7E8E" w:rsidRDefault="00FD7E8E" w:rsidP="00FD7E8E">
            <w:pPr>
              <w:spacing w:before="60" w:after="60"/>
              <w:jc w:val="center"/>
              <w:rPr>
                <w:sz w:val="20"/>
                <w:szCs w:val="20"/>
              </w:rPr>
            </w:pPr>
            <w:r>
              <w:rPr>
                <w:sz w:val="20"/>
                <w:szCs w:val="20"/>
              </w:rPr>
              <w:t>2</w:t>
            </w:r>
          </w:p>
        </w:tc>
        <w:tc>
          <w:tcPr>
            <w:tcW w:w="1618" w:type="dxa"/>
            <w:gridSpan w:val="3"/>
          </w:tcPr>
          <w:p w14:paraId="3FBEA54D" w14:textId="78599AA4" w:rsidR="00FD7E8E" w:rsidRDefault="00FD7E8E" w:rsidP="00FD7E8E">
            <w:pPr>
              <w:spacing w:before="60" w:after="60"/>
              <w:jc w:val="center"/>
              <w:rPr>
                <w:sz w:val="20"/>
                <w:szCs w:val="20"/>
              </w:rPr>
            </w:pPr>
            <w:r>
              <w:rPr>
                <w:sz w:val="20"/>
                <w:szCs w:val="20"/>
              </w:rPr>
              <w:t>3</w:t>
            </w:r>
          </w:p>
        </w:tc>
        <w:tc>
          <w:tcPr>
            <w:tcW w:w="1619" w:type="dxa"/>
          </w:tcPr>
          <w:p w14:paraId="0FD844B5" w14:textId="171696C0" w:rsidR="00FD7E8E" w:rsidRDefault="00FD7E8E" w:rsidP="00FD7E8E">
            <w:pPr>
              <w:spacing w:before="60" w:after="60"/>
              <w:jc w:val="center"/>
              <w:rPr>
                <w:sz w:val="20"/>
                <w:szCs w:val="20"/>
              </w:rPr>
            </w:pPr>
            <w:r>
              <w:rPr>
                <w:sz w:val="20"/>
                <w:szCs w:val="20"/>
              </w:rPr>
              <w:t>3</w:t>
            </w:r>
          </w:p>
        </w:tc>
        <w:tc>
          <w:tcPr>
            <w:tcW w:w="2151" w:type="dxa"/>
          </w:tcPr>
          <w:p w14:paraId="74020E3E" w14:textId="0DE95291" w:rsidR="00FD7E8E" w:rsidRDefault="00FD7E8E" w:rsidP="00FD7E8E">
            <w:pPr>
              <w:spacing w:before="60" w:after="60"/>
              <w:jc w:val="left"/>
              <w:rPr>
                <w:sz w:val="20"/>
                <w:szCs w:val="20"/>
              </w:rPr>
            </w:pPr>
            <w:r w:rsidRPr="00FA4804">
              <w:rPr>
                <w:sz w:val="20"/>
                <w:szCs w:val="20"/>
              </w:rPr>
              <w:t>Извештај НСЗ</w:t>
            </w:r>
          </w:p>
          <w:p w14:paraId="76D07D09" w14:textId="1B35A4DA" w:rsidR="00FD7E8E" w:rsidRPr="00FA4804" w:rsidRDefault="00FD7E8E" w:rsidP="00FD7E8E">
            <w:pPr>
              <w:spacing w:before="60" w:after="60"/>
              <w:jc w:val="left"/>
              <w:rPr>
                <w:sz w:val="20"/>
                <w:szCs w:val="20"/>
              </w:rPr>
            </w:pPr>
            <w:r w:rsidRPr="00FA4804">
              <w:rPr>
                <w:sz w:val="20"/>
                <w:szCs w:val="20"/>
              </w:rPr>
              <w:t>Извештај о реализацији ЛАП-а</w:t>
            </w:r>
          </w:p>
        </w:tc>
      </w:tr>
    </w:tbl>
    <w:p w14:paraId="727C3FFD" w14:textId="77777777" w:rsidR="00046D09" w:rsidRDefault="00046D09" w:rsidP="00046D09">
      <w:pPr>
        <w:spacing w:before="240"/>
      </w:pPr>
    </w:p>
    <w:tbl>
      <w:tblPr>
        <w:tblStyle w:val="TableGrid"/>
        <w:tblW w:w="0" w:type="auto"/>
        <w:tblLook w:val="04A0" w:firstRow="1" w:lastRow="0" w:firstColumn="1" w:lastColumn="0" w:noHBand="0" w:noVBand="1"/>
      </w:tblPr>
      <w:tblGrid>
        <w:gridCol w:w="999"/>
        <w:gridCol w:w="3277"/>
        <w:gridCol w:w="1439"/>
        <w:gridCol w:w="1443"/>
        <w:gridCol w:w="1454"/>
        <w:gridCol w:w="1442"/>
        <w:gridCol w:w="1448"/>
        <w:gridCol w:w="1448"/>
      </w:tblGrid>
      <w:tr w:rsidR="00046D09" w:rsidRPr="00F96C98" w14:paraId="1386B344" w14:textId="77777777" w:rsidTr="00FC0389">
        <w:tc>
          <w:tcPr>
            <w:tcW w:w="999" w:type="dxa"/>
            <w:shd w:val="clear" w:color="auto" w:fill="92CDDC" w:themeFill="accent5" w:themeFillTint="99"/>
            <w:vAlign w:val="center"/>
          </w:tcPr>
          <w:p w14:paraId="23AFBB95" w14:textId="77777777" w:rsidR="00046D09" w:rsidRPr="00F96C98" w:rsidRDefault="00046D09" w:rsidP="00FC0389">
            <w:pPr>
              <w:spacing w:before="60" w:after="60"/>
              <w:jc w:val="left"/>
              <w:rPr>
                <w:sz w:val="20"/>
                <w:szCs w:val="20"/>
              </w:rPr>
            </w:pPr>
            <w:r>
              <w:rPr>
                <w:sz w:val="20"/>
                <w:szCs w:val="20"/>
              </w:rPr>
              <w:t>Ознака</w:t>
            </w:r>
          </w:p>
        </w:tc>
        <w:tc>
          <w:tcPr>
            <w:tcW w:w="3277" w:type="dxa"/>
            <w:shd w:val="clear" w:color="auto" w:fill="92CDDC" w:themeFill="accent5" w:themeFillTint="99"/>
            <w:vAlign w:val="center"/>
          </w:tcPr>
          <w:p w14:paraId="27BC018C" w14:textId="77777777" w:rsidR="00046D09" w:rsidRPr="00F96C98" w:rsidRDefault="00046D09" w:rsidP="00FC0389">
            <w:pPr>
              <w:spacing w:before="60" w:after="60"/>
              <w:jc w:val="left"/>
              <w:rPr>
                <w:sz w:val="20"/>
                <w:szCs w:val="20"/>
              </w:rPr>
            </w:pPr>
            <w:r>
              <w:rPr>
                <w:sz w:val="20"/>
                <w:szCs w:val="20"/>
              </w:rPr>
              <w:t>Назив активности</w:t>
            </w:r>
          </w:p>
        </w:tc>
        <w:tc>
          <w:tcPr>
            <w:tcW w:w="1439" w:type="dxa"/>
            <w:shd w:val="clear" w:color="auto" w:fill="92CDDC" w:themeFill="accent5" w:themeFillTint="99"/>
            <w:vAlign w:val="center"/>
          </w:tcPr>
          <w:p w14:paraId="72941719" w14:textId="77777777" w:rsidR="00046D09" w:rsidRPr="00F96C98" w:rsidRDefault="00046D09" w:rsidP="00FC0389">
            <w:pPr>
              <w:spacing w:before="60" w:after="60"/>
              <w:jc w:val="center"/>
              <w:rPr>
                <w:sz w:val="20"/>
                <w:szCs w:val="20"/>
              </w:rPr>
            </w:pPr>
            <w:r>
              <w:rPr>
                <w:sz w:val="20"/>
                <w:szCs w:val="20"/>
              </w:rPr>
              <w:t>Носилац</w:t>
            </w:r>
          </w:p>
        </w:tc>
        <w:tc>
          <w:tcPr>
            <w:tcW w:w="1443" w:type="dxa"/>
            <w:shd w:val="clear" w:color="auto" w:fill="92CDDC" w:themeFill="accent5" w:themeFillTint="99"/>
            <w:vAlign w:val="center"/>
          </w:tcPr>
          <w:p w14:paraId="3646FF9C" w14:textId="77777777" w:rsidR="00046D09" w:rsidRPr="00F96C98" w:rsidRDefault="00046D09" w:rsidP="00FC0389">
            <w:pPr>
              <w:spacing w:before="60" w:after="60"/>
              <w:jc w:val="center"/>
              <w:rPr>
                <w:sz w:val="20"/>
                <w:szCs w:val="20"/>
              </w:rPr>
            </w:pPr>
            <w:r>
              <w:rPr>
                <w:sz w:val="20"/>
                <w:szCs w:val="20"/>
              </w:rPr>
              <w:t>Партнери</w:t>
            </w:r>
          </w:p>
        </w:tc>
        <w:tc>
          <w:tcPr>
            <w:tcW w:w="1454" w:type="dxa"/>
            <w:shd w:val="clear" w:color="auto" w:fill="92CDDC" w:themeFill="accent5" w:themeFillTint="99"/>
            <w:vAlign w:val="center"/>
          </w:tcPr>
          <w:p w14:paraId="5CC8E24E" w14:textId="77777777" w:rsidR="00046D09" w:rsidRPr="00F96C98" w:rsidRDefault="00046D09" w:rsidP="00FC0389">
            <w:pPr>
              <w:spacing w:before="60" w:after="60"/>
              <w:jc w:val="center"/>
              <w:rPr>
                <w:sz w:val="20"/>
                <w:szCs w:val="20"/>
              </w:rPr>
            </w:pPr>
            <w:r>
              <w:rPr>
                <w:sz w:val="20"/>
                <w:szCs w:val="20"/>
              </w:rPr>
              <w:t>Рок за реализацију</w:t>
            </w:r>
          </w:p>
        </w:tc>
        <w:tc>
          <w:tcPr>
            <w:tcW w:w="1442" w:type="dxa"/>
            <w:shd w:val="clear" w:color="auto" w:fill="92CDDC" w:themeFill="accent5" w:themeFillTint="99"/>
            <w:vAlign w:val="center"/>
          </w:tcPr>
          <w:p w14:paraId="219EB3FD" w14:textId="77777777" w:rsidR="00046D09" w:rsidRPr="00F96C98" w:rsidRDefault="00046D09" w:rsidP="00FC0389">
            <w:pPr>
              <w:spacing w:before="60" w:after="60"/>
              <w:jc w:val="center"/>
              <w:rPr>
                <w:sz w:val="20"/>
                <w:szCs w:val="20"/>
              </w:rPr>
            </w:pPr>
            <w:r>
              <w:rPr>
                <w:sz w:val="20"/>
                <w:szCs w:val="20"/>
              </w:rPr>
              <w:t>Укупно потребна фин. средства (РСД)</w:t>
            </w:r>
          </w:p>
        </w:tc>
        <w:tc>
          <w:tcPr>
            <w:tcW w:w="1448" w:type="dxa"/>
            <w:shd w:val="clear" w:color="auto" w:fill="92CDDC" w:themeFill="accent5" w:themeFillTint="99"/>
            <w:vAlign w:val="center"/>
          </w:tcPr>
          <w:p w14:paraId="606BA8BB" w14:textId="77777777" w:rsidR="00046D09" w:rsidRPr="00F96C98" w:rsidRDefault="00046D09" w:rsidP="00FC0389">
            <w:pPr>
              <w:spacing w:before="60" w:after="60"/>
              <w:jc w:val="center"/>
              <w:rPr>
                <w:sz w:val="20"/>
                <w:szCs w:val="20"/>
              </w:rPr>
            </w:pPr>
            <w:r>
              <w:rPr>
                <w:sz w:val="20"/>
                <w:szCs w:val="20"/>
              </w:rPr>
              <w:t>Вредности фин. средства по годинама (РСД)</w:t>
            </w:r>
          </w:p>
        </w:tc>
        <w:tc>
          <w:tcPr>
            <w:tcW w:w="1448" w:type="dxa"/>
            <w:shd w:val="clear" w:color="auto" w:fill="92CDDC" w:themeFill="accent5" w:themeFillTint="99"/>
            <w:vAlign w:val="center"/>
          </w:tcPr>
          <w:p w14:paraId="1D34F423" w14:textId="77777777" w:rsidR="00046D09" w:rsidRPr="00F96C98" w:rsidRDefault="00046D09" w:rsidP="00FC0389">
            <w:pPr>
              <w:spacing w:before="60" w:after="60"/>
              <w:jc w:val="center"/>
              <w:rPr>
                <w:sz w:val="20"/>
                <w:szCs w:val="20"/>
              </w:rPr>
            </w:pPr>
            <w:r>
              <w:rPr>
                <w:sz w:val="20"/>
                <w:szCs w:val="20"/>
              </w:rPr>
              <w:t>Вредности фин. средства по изворима (РСД)</w:t>
            </w:r>
          </w:p>
        </w:tc>
      </w:tr>
      <w:tr w:rsidR="00046D09" w:rsidRPr="00FA4804" w14:paraId="01A0826F" w14:textId="77777777" w:rsidTr="00FC0389">
        <w:tc>
          <w:tcPr>
            <w:tcW w:w="999" w:type="dxa"/>
          </w:tcPr>
          <w:p w14:paraId="3197F54C" w14:textId="77777777" w:rsidR="00046D09" w:rsidRPr="00FA4804" w:rsidRDefault="00046D09" w:rsidP="00FC0389">
            <w:pPr>
              <w:spacing w:before="60" w:after="60"/>
              <w:jc w:val="left"/>
              <w:rPr>
                <w:sz w:val="20"/>
                <w:szCs w:val="20"/>
              </w:rPr>
            </w:pPr>
            <w:r w:rsidRPr="00FA4804">
              <w:rPr>
                <w:sz w:val="20"/>
                <w:szCs w:val="20"/>
              </w:rPr>
              <w:lastRenderedPageBreak/>
              <w:t>3.1.1</w:t>
            </w:r>
          </w:p>
        </w:tc>
        <w:tc>
          <w:tcPr>
            <w:tcW w:w="3277" w:type="dxa"/>
          </w:tcPr>
          <w:p w14:paraId="2DAA23ED" w14:textId="77777777" w:rsidR="00046D09" w:rsidRPr="00FA4804" w:rsidRDefault="00046D09" w:rsidP="00FC0389">
            <w:pPr>
              <w:spacing w:before="60" w:after="60"/>
              <w:jc w:val="left"/>
              <w:rPr>
                <w:sz w:val="20"/>
                <w:szCs w:val="20"/>
              </w:rPr>
            </w:pPr>
            <w:r w:rsidRPr="00FA4804">
              <w:rPr>
                <w:sz w:val="20"/>
                <w:szCs w:val="20"/>
              </w:rPr>
              <w:t>Организовање радионица за информисање и мотивисање ромске популације за учешће у програмима и обукама НСЗ</w:t>
            </w:r>
          </w:p>
        </w:tc>
        <w:tc>
          <w:tcPr>
            <w:tcW w:w="1439" w:type="dxa"/>
          </w:tcPr>
          <w:p w14:paraId="7331013A" w14:textId="77777777" w:rsidR="00046D09" w:rsidRPr="00FA4804" w:rsidRDefault="00046D09" w:rsidP="00FC0389">
            <w:pPr>
              <w:spacing w:before="60" w:after="60"/>
              <w:jc w:val="left"/>
              <w:rPr>
                <w:sz w:val="20"/>
                <w:szCs w:val="20"/>
              </w:rPr>
            </w:pPr>
            <w:r w:rsidRPr="00FA4804">
              <w:rPr>
                <w:sz w:val="20"/>
                <w:szCs w:val="20"/>
              </w:rPr>
              <w:t>НСЗ</w:t>
            </w:r>
          </w:p>
        </w:tc>
        <w:tc>
          <w:tcPr>
            <w:tcW w:w="1443" w:type="dxa"/>
          </w:tcPr>
          <w:p w14:paraId="3A090EDF" w14:textId="77777777" w:rsidR="00046D09" w:rsidRPr="00FA4804" w:rsidRDefault="00046D09" w:rsidP="00FC0389">
            <w:pPr>
              <w:spacing w:before="60" w:after="60"/>
              <w:jc w:val="left"/>
              <w:rPr>
                <w:sz w:val="20"/>
                <w:szCs w:val="20"/>
              </w:rPr>
            </w:pPr>
            <w:r w:rsidRPr="00FA4804">
              <w:rPr>
                <w:sz w:val="20"/>
                <w:szCs w:val="20"/>
              </w:rPr>
              <w:t>ЈЛС</w:t>
            </w:r>
          </w:p>
        </w:tc>
        <w:tc>
          <w:tcPr>
            <w:tcW w:w="1454" w:type="dxa"/>
          </w:tcPr>
          <w:p w14:paraId="088C6425" w14:textId="1053F005" w:rsidR="00046D09" w:rsidRPr="00FA4804" w:rsidRDefault="00046D09" w:rsidP="00FC0389">
            <w:pPr>
              <w:spacing w:before="60" w:after="60"/>
              <w:jc w:val="left"/>
              <w:rPr>
                <w:sz w:val="20"/>
                <w:szCs w:val="20"/>
              </w:rPr>
            </w:pPr>
            <w:r w:rsidRPr="00FA4804">
              <w:rPr>
                <w:sz w:val="20"/>
                <w:szCs w:val="20"/>
              </w:rPr>
              <w:t>2021-202</w:t>
            </w:r>
            <w:r w:rsidR="0070166F">
              <w:rPr>
                <w:sz w:val="20"/>
                <w:szCs w:val="20"/>
              </w:rPr>
              <w:t>2</w:t>
            </w:r>
          </w:p>
        </w:tc>
        <w:tc>
          <w:tcPr>
            <w:tcW w:w="1442" w:type="dxa"/>
          </w:tcPr>
          <w:p w14:paraId="0CEA9ED6" w14:textId="77777777" w:rsidR="00046D09" w:rsidRPr="00FA4804" w:rsidRDefault="00046D09" w:rsidP="00FC0389">
            <w:pPr>
              <w:spacing w:before="60" w:after="60"/>
              <w:jc w:val="center"/>
              <w:rPr>
                <w:sz w:val="20"/>
                <w:szCs w:val="20"/>
              </w:rPr>
            </w:pPr>
            <w:r w:rsidRPr="00FA4804">
              <w:rPr>
                <w:sz w:val="20"/>
                <w:szCs w:val="20"/>
              </w:rPr>
              <w:t>/</w:t>
            </w:r>
          </w:p>
        </w:tc>
        <w:tc>
          <w:tcPr>
            <w:tcW w:w="1448" w:type="dxa"/>
          </w:tcPr>
          <w:p w14:paraId="1FDC1E7B" w14:textId="77777777" w:rsidR="00046D09" w:rsidRPr="00FA4804" w:rsidRDefault="00046D09" w:rsidP="00FC0389">
            <w:pPr>
              <w:spacing w:before="60" w:after="60"/>
              <w:jc w:val="center"/>
              <w:rPr>
                <w:sz w:val="20"/>
                <w:szCs w:val="20"/>
              </w:rPr>
            </w:pPr>
            <w:r w:rsidRPr="00FA4804">
              <w:rPr>
                <w:sz w:val="20"/>
                <w:szCs w:val="20"/>
              </w:rPr>
              <w:t>/</w:t>
            </w:r>
          </w:p>
        </w:tc>
        <w:tc>
          <w:tcPr>
            <w:tcW w:w="1448" w:type="dxa"/>
          </w:tcPr>
          <w:p w14:paraId="5A8A2B00" w14:textId="77777777" w:rsidR="00046D09" w:rsidRPr="00FA4804" w:rsidRDefault="00046D09" w:rsidP="00FC0389">
            <w:pPr>
              <w:spacing w:before="60" w:after="60"/>
              <w:jc w:val="right"/>
              <w:rPr>
                <w:sz w:val="20"/>
                <w:szCs w:val="20"/>
              </w:rPr>
            </w:pPr>
            <w:r w:rsidRPr="00FA4804">
              <w:rPr>
                <w:sz w:val="20"/>
                <w:szCs w:val="20"/>
              </w:rPr>
              <w:t>из редовних делатности</w:t>
            </w:r>
          </w:p>
        </w:tc>
      </w:tr>
      <w:tr w:rsidR="00046D09" w:rsidRPr="00FA4804" w14:paraId="323705C2" w14:textId="77777777" w:rsidTr="00FC0389">
        <w:tc>
          <w:tcPr>
            <w:tcW w:w="999" w:type="dxa"/>
          </w:tcPr>
          <w:p w14:paraId="05B8913A" w14:textId="77777777" w:rsidR="00046D09" w:rsidRPr="00FA4804" w:rsidRDefault="00046D09" w:rsidP="00FC0389">
            <w:pPr>
              <w:spacing w:before="60" w:after="60"/>
              <w:jc w:val="left"/>
              <w:rPr>
                <w:sz w:val="20"/>
                <w:szCs w:val="20"/>
              </w:rPr>
            </w:pPr>
            <w:r w:rsidRPr="00FA4804">
              <w:rPr>
                <w:sz w:val="20"/>
                <w:szCs w:val="20"/>
              </w:rPr>
              <w:t>3.1.</w:t>
            </w:r>
            <w:r>
              <w:rPr>
                <w:sz w:val="20"/>
                <w:szCs w:val="20"/>
              </w:rPr>
              <w:t>2</w:t>
            </w:r>
          </w:p>
        </w:tc>
        <w:tc>
          <w:tcPr>
            <w:tcW w:w="3277" w:type="dxa"/>
          </w:tcPr>
          <w:p w14:paraId="14A81AB1" w14:textId="77777777" w:rsidR="00046D09" w:rsidRPr="00FA4804" w:rsidRDefault="00046D09" w:rsidP="00FC0389">
            <w:pPr>
              <w:spacing w:before="60" w:after="60"/>
              <w:jc w:val="left"/>
              <w:rPr>
                <w:sz w:val="20"/>
                <w:szCs w:val="20"/>
              </w:rPr>
            </w:pPr>
            <w:r w:rsidRPr="00FA4804">
              <w:rPr>
                <w:sz w:val="20"/>
                <w:szCs w:val="20"/>
              </w:rPr>
              <w:t>Обука за познатог послодавца</w:t>
            </w:r>
          </w:p>
        </w:tc>
        <w:tc>
          <w:tcPr>
            <w:tcW w:w="1439" w:type="dxa"/>
          </w:tcPr>
          <w:p w14:paraId="1014B541" w14:textId="77777777" w:rsidR="00046D09" w:rsidRPr="00FA4804" w:rsidRDefault="00046D09" w:rsidP="00FC0389">
            <w:pPr>
              <w:spacing w:before="60" w:after="60"/>
              <w:jc w:val="left"/>
              <w:rPr>
                <w:sz w:val="20"/>
                <w:szCs w:val="20"/>
              </w:rPr>
            </w:pPr>
            <w:r w:rsidRPr="00FA4804">
              <w:rPr>
                <w:sz w:val="20"/>
                <w:szCs w:val="20"/>
              </w:rPr>
              <w:t>НСЗ,</w:t>
            </w:r>
          </w:p>
          <w:p w14:paraId="057A349F" w14:textId="77777777" w:rsidR="00046D09" w:rsidRPr="00FA4804" w:rsidRDefault="00046D09" w:rsidP="00FC0389">
            <w:pPr>
              <w:spacing w:before="60" w:after="60"/>
              <w:jc w:val="left"/>
              <w:rPr>
                <w:sz w:val="20"/>
                <w:szCs w:val="20"/>
              </w:rPr>
            </w:pPr>
            <w:r w:rsidRPr="00FA4804">
              <w:rPr>
                <w:sz w:val="20"/>
                <w:szCs w:val="20"/>
              </w:rPr>
              <w:t>Мобилни тим</w:t>
            </w:r>
          </w:p>
        </w:tc>
        <w:tc>
          <w:tcPr>
            <w:tcW w:w="1443" w:type="dxa"/>
          </w:tcPr>
          <w:p w14:paraId="3C4171AA" w14:textId="77777777" w:rsidR="00046D09" w:rsidRPr="00FA4804" w:rsidRDefault="00046D09" w:rsidP="00FC0389">
            <w:pPr>
              <w:spacing w:before="60" w:after="60"/>
              <w:jc w:val="left"/>
              <w:rPr>
                <w:sz w:val="20"/>
                <w:szCs w:val="20"/>
              </w:rPr>
            </w:pPr>
            <w:r w:rsidRPr="00FA4804">
              <w:rPr>
                <w:sz w:val="20"/>
                <w:szCs w:val="20"/>
              </w:rPr>
              <w:t>ЈЛС</w:t>
            </w:r>
          </w:p>
        </w:tc>
        <w:tc>
          <w:tcPr>
            <w:tcW w:w="1454" w:type="dxa"/>
          </w:tcPr>
          <w:p w14:paraId="35B251BE" w14:textId="4832A545" w:rsidR="00046D09" w:rsidRPr="00FA4804" w:rsidRDefault="00046D09" w:rsidP="00FC0389">
            <w:pPr>
              <w:spacing w:before="60" w:after="60"/>
              <w:jc w:val="left"/>
              <w:rPr>
                <w:sz w:val="20"/>
                <w:szCs w:val="20"/>
              </w:rPr>
            </w:pPr>
            <w:r w:rsidRPr="00FA4804">
              <w:rPr>
                <w:sz w:val="20"/>
                <w:szCs w:val="20"/>
              </w:rPr>
              <w:t>2021-202</w:t>
            </w:r>
            <w:r w:rsidR="0070166F">
              <w:rPr>
                <w:sz w:val="20"/>
                <w:szCs w:val="20"/>
              </w:rPr>
              <w:t>2</w:t>
            </w:r>
          </w:p>
        </w:tc>
        <w:tc>
          <w:tcPr>
            <w:tcW w:w="1442" w:type="dxa"/>
          </w:tcPr>
          <w:p w14:paraId="14F6C0EA" w14:textId="77777777" w:rsidR="00046D09" w:rsidRPr="00FA4804" w:rsidRDefault="00046D09" w:rsidP="00FC0389">
            <w:pPr>
              <w:spacing w:before="60" w:after="60"/>
              <w:jc w:val="center"/>
              <w:rPr>
                <w:sz w:val="20"/>
                <w:szCs w:val="20"/>
              </w:rPr>
            </w:pPr>
            <w:r w:rsidRPr="00FA4804">
              <w:rPr>
                <w:sz w:val="20"/>
                <w:szCs w:val="20"/>
              </w:rPr>
              <w:t>/</w:t>
            </w:r>
          </w:p>
        </w:tc>
        <w:tc>
          <w:tcPr>
            <w:tcW w:w="1448" w:type="dxa"/>
          </w:tcPr>
          <w:p w14:paraId="59539125" w14:textId="77777777" w:rsidR="00046D09" w:rsidRPr="00FA4804" w:rsidRDefault="00046D09" w:rsidP="00FC0389">
            <w:pPr>
              <w:spacing w:before="60" w:after="60"/>
              <w:jc w:val="center"/>
              <w:rPr>
                <w:sz w:val="20"/>
                <w:szCs w:val="20"/>
              </w:rPr>
            </w:pPr>
            <w:r w:rsidRPr="00FA4804">
              <w:rPr>
                <w:sz w:val="20"/>
                <w:szCs w:val="20"/>
              </w:rPr>
              <w:t>/</w:t>
            </w:r>
          </w:p>
        </w:tc>
        <w:tc>
          <w:tcPr>
            <w:tcW w:w="1448" w:type="dxa"/>
          </w:tcPr>
          <w:p w14:paraId="75F424DC" w14:textId="77777777" w:rsidR="00046D09" w:rsidRPr="00FA4804" w:rsidRDefault="00046D09" w:rsidP="00FC0389">
            <w:pPr>
              <w:spacing w:before="60" w:after="60"/>
              <w:jc w:val="right"/>
              <w:rPr>
                <w:sz w:val="20"/>
                <w:szCs w:val="20"/>
              </w:rPr>
            </w:pPr>
            <w:r w:rsidRPr="00FA4804">
              <w:rPr>
                <w:sz w:val="20"/>
                <w:szCs w:val="20"/>
              </w:rPr>
              <w:t>из редовне делатности НСЗ</w:t>
            </w:r>
          </w:p>
        </w:tc>
      </w:tr>
      <w:tr w:rsidR="00046D09" w:rsidRPr="00FA4804" w14:paraId="07796F8C" w14:textId="77777777" w:rsidTr="00FC0389">
        <w:tc>
          <w:tcPr>
            <w:tcW w:w="999" w:type="dxa"/>
          </w:tcPr>
          <w:p w14:paraId="03E4A472" w14:textId="77777777" w:rsidR="00046D09" w:rsidRPr="00FA4804" w:rsidRDefault="00046D09" w:rsidP="00FC0389">
            <w:pPr>
              <w:spacing w:before="60" w:after="60"/>
              <w:jc w:val="left"/>
              <w:rPr>
                <w:sz w:val="20"/>
                <w:szCs w:val="20"/>
              </w:rPr>
            </w:pPr>
            <w:r w:rsidRPr="00FA4804">
              <w:rPr>
                <w:sz w:val="20"/>
                <w:szCs w:val="20"/>
              </w:rPr>
              <w:t>3.1.</w:t>
            </w:r>
            <w:r>
              <w:rPr>
                <w:sz w:val="20"/>
                <w:szCs w:val="20"/>
              </w:rPr>
              <w:t>3</w:t>
            </w:r>
          </w:p>
        </w:tc>
        <w:tc>
          <w:tcPr>
            <w:tcW w:w="3277" w:type="dxa"/>
          </w:tcPr>
          <w:p w14:paraId="75854908" w14:textId="77777777" w:rsidR="00046D09" w:rsidRPr="00FA4804" w:rsidRDefault="00046D09" w:rsidP="00FC0389">
            <w:pPr>
              <w:spacing w:before="60" w:after="60"/>
              <w:jc w:val="left"/>
              <w:rPr>
                <w:sz w:val="20"/>
                <w:szCs w:val="20"/>
              </w:rPr>
            </w:pPr>
            <w:r w:rsidRPr="00FA4804">
              <w:rPr>
                <w:sz w:val="20"/>
                <w:szCs w:val="20"/>
              </w:rPr>
              <w:t>Обуке за преквалификацију, у сарадњи са НСЗ</w:t>
            </w:r>
          </w:p>
        </w:tc>
        <w:tc>
          <w:tcPr>
            <w:tcW w:w="1439" w:type="dxa"/>
          </w:tcPr>
          <w:p w14:paraId="154FAAC6" w14:textId="77777777" w:rsidR="00046D09" w:rsidRPr="00FA4804" w:rsidRDefault="00046D09" w:rsidP="00FC0389">
            <w:pPr>
              <w:spacing w:before="60" w:after="60"/>
              <w:jc w:val="left"/>
              <w:rPr>
                <w:sz w:val="20"/>
                <w:szCs w:val="20"/>
              </w:rPr>
            </w:pPr>
            <w:r w:rsidRPr="00FA4804">
              <w:rPr>
                <w:sz w:val="20"/>
                <w:szCs w:val="20"/>
              </w:rPr>
              <w:t>НСЗ,</w:t>
            </w:r>
          </w:p>
          <w:p w14:paraId="2C5732F1" w14:textId="77777777" w:rsidR="00046D09" w:rsidRPr="00FA4804" w:rsidRDefault="00046D09" w:rsidP="00FC0389">
            <w:pPr>
              <w:spacing w:before="60" w:after="60"/>
              <w:jc w:val="left"/>
              <w:rPr>
                <w:sz w:val="20"/>
                <w:szCs w:val="20"/>
              </w:rPr>
            </w:pPr>
          </w:p>
        </w:tc>
        <w:tc>
          <w:tcPr>
            <w:tcW w:w="1443" w:type="dxa"/>
          </w:tcPr>
          <w:p w14:paraId="284A0631" w14:textId="77777777" w:rsidR="00046D09" w:rsidRPr="00FA4804" w:rsidRDefault="00046D09" w:rsidP="00FC0389">
            <w:pPr>
              <w:spacing w:before="60" w:after="60"/>
              <w:jc w:val="left"/>
              <w:rPr>
                <w:sz w:val="20"/>
                <w:szCs w:val="20"/>
              </w:rPr>
            </w:pPr>
            <w:r w:rsidRPr="00FA4804">
              <w:rPr>
                <w:sz w:val="20"/>
                <w:szCs w:val="20"/>
              </w:rPr>
              <w:t>ЈЛС</w:t>
            </w:r>
          </w:p>
        </w:tc>
        <w:tc>
          <w:tcPr>
            <w:tcW w:w="1454" w:type="dxa"/>
          </w:tcPr>
          <w:p w14:paraId="3ADC59F2" w14:textId="14EB74F4" w:rsidR="00046D09" w:rsidRPr="00FA4804" w:rsidRDefault="00046D09" w:rsidP="00FC0389">
            <w:pPr>
              <w:spacing w:before="60" w:after="60"/>
              <w:jc w:val="left"/>
              <w:rPr>
                <w:sz w:val="20"/>
                <w:szCs w:val="20"/>
              </w:rPr>
            </w:pPr>
            <w:r w:rsidRPr="00FA4804">
              <w:rPr>
                <w:sz w:val="20"/>
                <w:szCs w:val="20"/>
              </w:rPr>
              <w:t>2021-202</w:t>
            </w:r>
            <w:r w:rsidR="0070166F">
              <w:rPr>
                <w:sz w:val="20"/>
                <w:szCs w:val="20"/>
              </w:rPr>
              <w:t>2</w:t>
            </w:r>
          </w:p>
        </w:tc>
        <w:tc>
          <w:tcPr>
            <w:tcW w:w="1442" w:type="dxa"/>
          </w:tcPr>
          <w:p w14:paraId="32737214" w14:textId="77777777" w:rsidR="00046D09" w:rsidRPr="00FA4804" w:rsidRDefault="00046D09" w:rsidP="00FC0389">
            <w:pPr>
              <w:spacing w:before="60" w:after="60"/>
              <w:jc w:val="center"/>
              <w:rPr>
                <w:sz w:val="20"/>
                <w:szCs w:val="20"/>
              </w:rPr>
            </w:pPr>
            <w:r w:rsidRPr="00FA4804">
              <w:rPr>
                <w:sz w:val="20"/>
                <w:szCs w:val="20"/>
              </w:rPr>
              <w:t>/</w:t>
            </w:r>
          </w:p>
        </w:tc>
        <w:tc>
          <w:tcPr>
            <w:tcW w:w="1448" w:type="dxa"/>
          </w:tcPr>
          <w:p w14:paraId="11EC48F4" w14:textId="77777777" w:rsidR="00046D09" w:rsidRPr="00FA4804" w:rsidRDefault="00046D09" w:rsidP="00FC0389">
            <w:pPr>
              <w:spacing w:before="60" w:after="60"/>
              <w:jc w:val="center"/>
              <w:rPr>
                <w:sz w:val="20"/>
                <w:szCs w:val="20"/>
              </w:rPr>
            </w:pPr>
            <w:r w:rsidRPr="00FA4804">
              <w:rPr>
                <w:sz w:val="20"/>
                <w:szCs w:val="20"/>
              </w:rPr>
              <w:t>/</w:t>
            </w:r>
          </w:p>
        </w:tc>
        <w:tc>
          <w:tcPr>
            <w:tcW w:w="1448" w:type="dxa"/>
          </w:tcPr>
          <w:p w14:paraId="30B76A65" w14:textId="77777777" w:rsidR="00046D09" w:rsidRPr="00FA4804" w:rsidRDefault="00046D09" w:rsidP="00FC0389">
            <w:pPr>
              <w:spacing w:before="60" w:after="60"/>
              <w:jc w:val="right"/>
              <w:rPr>
                <w:sz w:val="20"/>
                <w:szCs w:val="20"/>
              </w:rPr>
            </w:pPr>
            <w:r w:rsidRPr="00FA4804">
              <w:rPr>
                <w:sz w:val="20"/>
                <w:szCs w:val="20"/>
              </w:rPr>
              <w:t>из редовне делатности НСЗ</w:t>
            </w:r>
          </w:p>
        </w:tc>
      </w:tr>
      <w:tr w:rsidR="00046D09" w:rsidRPr="00FA4804" w14:paraId="4834A2B4" w14:textId="77777777" w:rsidTr="00FC0389">
        <w:tc>
          <w:tcPr>
            <w:tcW w:w="999" w:type="dxa"/>
          </w:tcPr>
          <w:p w14:paraId="58B912F1" w14:textId="77777777" w:rsidR="00046D09" w:rsidRPr="00FA4804" w:rsidRDefault="00046D09" w:rsidP="00FC0389">
            <w:pPr>
              <w:spacing w:before="60" w:after="60"/>
              <w:jc w:val="left"/>
              <w:rPr>
                <w:sz w:val="20"/>
                <w:szCs w:val="20"/>
              </w:rPr>
            </w:pPr>
            <w:r w:rsidRPr="00FA4804">
              <w:rPr>
                <w:sz w:val="20"/>
                <w:szCs w:val="20"/>
              </w:rPr>
              <w:t>3.1.</w:t>
            </w:r>
            <w:r>
              <w:rPr>
                <w:sz w:val="20"/>
                <w:szCs w:val="20"/>
              </w:rPr>
              <w:t>4</w:t>
            </w:r>
          </w:p>
        </w:tc>
        <w:tc>
          <w:tcPr>
            <w:tcW w:w="3277" w:type="dxa"/>
          </w:tcPr>
          <w:p w14:paraId="4F189386" w14:textId="77777777" w:rsidR="00046D09" w:rsidRPr="00FA4804" w:rsidRDefault="00046D09" w:rsidP="00FC0389">
            <w:pPr>
              <w:spacing w:before="60" w:after="60"/>
              <w:jc w:val="left"/>
              <w:rPr>
                <w:sz w:val="20"/>
                <w:szCs w:val="20"/>
              </w:rPr>
            </w:pPr>
            <w:r w:rsidRPr="00FA4804">
              <w:rPr>
                <w:sz w:val="20"/>
                <w:szCs w:val="20"/>
              </w:rPr>
              <w:t xml:space="preserve">Организовање обука из области предузетништва, у сарадњи са НСЗ, </w:t>
            </w:r>
            <w:r>
              <w:rPr>
                <w:sz w:val="20"/>
                <w:szCs w:val="20"/>
              </w:rPr>
              <w:t xml:space="preserve">Регионалном развојном агенцијом </w:t>
            </w:r>
          </w:p>
        </w:tc>
        <w:tc>
          <w:tcPr>
            <w:tcW w:w="1439" w:type="dxa"/>
          </w:tcPr>
          <w:p w14:paraId="43C511EE" w14:textId="3F1C3685" w:rsidR="00046D09" w:rsidRPr="00FA4804" w:rsidRDefault="0070166F" w:rsidP="00FC0389">
            <w:pPr>
              <w:spacing w:before="60" w:after="60"/>
              <w:jc w:val="left"/>
              <w:rPr>
                <w:sz w:val="20"/>
                <w:szCs w:val="20"/>
              </w:rPr>
            </w:pPr>
            <w:r w:rsidRPr="00FA4804">
              <w:rPr>
                <w:sz w:val="20"/>
                <w:szCs w:val="20"/>
              </w:rPr>
              <w:t>ЈЛС</w:t>
            </w:r>
          </w:p>
        </w:tc>
        <w:tc>
          <w:tcPr>
            <w:tcW w:w="1443" w:type="dxa"/>
          </w:tcPr>
          <w:p w14:paraId="5F6F186D" w14:textId="058AF66C" w:rsidR="0070166F" w:rsidRPr="00FA4804" w:rsidRDefault="0070166F" w:rsidP="0070166F">
            <w:pPr>
              <w:spacing w:before="60" w:after="60"/>
              <w:jc w:val="left"/>
              <w:rPr>
                <w:sz w:val="20"/>
                <w:szCs w:val="20"/>
              </w:rPr>
            </w:pPr>
            <w:r w:rsidRPr="00FA4804">
              <w:rPr>
                <w:sz w:val="20"/>
                <w:szCs w:val="20"/>
              </w:rPr>
              <w:t>НСЗ,</w:t>
            </w:r>
          </w:p>
          <w:p w14:paraId="7A4DB3B2" w14:textId="4408F141" w:rsidR="00046D09" w:rsidRPr="00FA4804" w:rsidRDefault="0070166F" w:rsidP="0070166F">
            <w:pPr>
              <w:spacing w:before="60" w:after="60"/>
              <w:jc w:val="left"/>
              <w:rPr>
                <w:sz w:val="20"/>
                <w:szCs w:val="20"/>
              </w:rPr>
            </w:pPr>
            <w:r>
              <w:rPr>
                <w:sz w:val="20"/>
                <w:szCs w:val="20"/>
              </w:rPr>
              <w:t>РРА</w:t>
            </w:r>
          </w:p>
        </w:tc>
        <w:tc>
          <w:tcPr>
            <w:tcW w:w="1454" w:type="dxa"/>
          </w:tcPr>
          <w:p w14:paraId="11F3A482" w14:textId="19F2D42D" w:rsidR="00046D09" w:rsidRPr="00FA4804" w:rsidRDefault="00046D09" w:rsidP="00FC0389">
            <w:pPr>
              <w:spacing w:before="60" w:after="60"/>
              <w:jc w:val="left"/>
              <w:rPr>
                <w:sz w:val="20"/>
                <w:szCs w:val="20"/>
              </w:rPr>
            </w:pPr>
            <w:r w:rsidRPr="00FA4804">
              <w:rPr>
                <w:sz w:val="20"/>
                <w:szCs w:val="20"/>
              </w:rPr>
              <w:t>2021-202</w:t>
            </w:r>
            <w:r w:rsidR="0070166F">
              <w:rPr>
                <w:sz w:val="20"/>
                <w:szCs w:val="20"/>
              </w:rPr>
              <w:t>2</w:t>
            </w:r>
          </w:p>
        </w:tc>
        <w:tc>
          <w:tcPr>
            <w:tcW w:w="1442" w:type="dxa"/>
          </w:tcPr>
          <w:p w14:paraId="4AFAD7FB" w14:textId="77777777" w:rsidR="00046D09" w:rsidRPr="00FA4804" w:rsidRDefault="00046D09" w:rsidP="00FC0389">
            <w:pPr>
              <w:spacing w:before="60" w:after="60"/>
              <w:jc w:val="center"/>
              <w:rPr>
                <w:sz w:val="20"/>
                <w:szCs w:val="20"/>
              </w:rPr>
            </w:pPr>
            <w:r w:rsidRPr="00FA4804">
              <w:rPr>
                <w:sz w:val="20"/>
                <w:szCs w:val="20"/>
              </w:rPr>
              <w:t>/</w:t>
            </w:r>
          </w:p>
        </w:tc>
        <w:tc>
          <w:tcPr>
            <w:tcW w:w="1448" w:type="dxa"/>
          </w:tcPr>
          <w:p w14:paraId="143CA056" w14:textId="77777777" w:rsidR="00046D09" w:rsidRPr="00FA4804" w:rsidRDefault="00046D09" w:rsidP="00FC0389">
            <w:pPr>
              <w:spacing w:before="60" w:after="60"/>
              <w:jc w:val="center"/>
              <w:rPr>
                <w:sz w:val="20"/>
                <w:szCs w:val="20"/>
              </w:rPr>
            </w:pPr>
            <w:r w:rsidRPr="00FA4804">
              <w:rPr>
                <w:sz w:val="20"/>
                <w:szCs w:val="20"/>
              </w:rPr>
              <w:t>/</w:t>
            </w:r>
          </w:p>
        </w:tc>
        <w:tc>
          <w:tcPr>
            <w:tcW w:w="1448" w:type="dxa"/>
          </w:tcPr>
          <w:p w14:paraId="74DFC926" w14:textId="77777777" w:rsidR="00046D09" w:rsidRPr="00FA4804" w:rsidRDefault="00046D09" w:rsidP="00FC0389">
            <w:pPr>
              <w:spacing w:before="60" w:after="60"/>
              <w:jc w:val="right"/>
              <w:rPr>
                <w:sz w:val="20"/>
                <w:szCs w:val="20"/>
              </w:rPr>
            </w:pPr>
            <w:r w:rsidRPr="00FA4804">
              <w:rPr>
                <w:sz w:val="20"/>
                <w:szCs w:val="20"/>
              </w:rPr>
              <w:t>из редовне делатности НСЗ</w:t>
            </w:r>
          </w:p>
        </w:tc>
      </w:tr>
    </w:tbl>
    <w:p w14:paraId="26529C73" w14:textId="77777777" w:rsidR="00046D09" w:rsidRDefault="00046D09" w:rsidP="00046D09">
      <w:pPr>
        <w:spacing w:before="240"/>
      </w:pPr>
    </w:p>
    <w:p w14:paraId="4A489F13" w14:textId="77777777" w:rsidR="00046D09" w:rsidRDefault="00046D09" w:rsidP="00046D09">
      <w:pPr>
        <w:spacing w:before="240"/>
      </w:pPr>
    </w:p>
    <w:tbl>
      <w:tblPr>
        <w:tblStyle w:val="TableGrid"/>
        <w:tblW w:w="0" w:type="auto"/>
        <w:tblLook w:val="04A0" w:firstRow="1" w:lastRow="0" w:firstColumn="1" w:lastColumn="0" w:noHBand="0" w:noVBand="1"/>
      </w:tblPr>
      <w:tblGrid>
        <w:gridCol w:w="2161"/>
        <w:gridCol w:w="2134"/>
        <w:gridCol w:w="1095"/>
        <w:gridCol w:w="1086"/>
        <w:gridCol w:w="1097"/>
        <w:gridCol w:w="218"/>
        <w:gridCol w:w="862"/>
        <w:gridCol w:w="534"/>
        <w:gridCol w:w="1619"/>
        <w:gridCol w:w="2144"/>
      </w:tblGrid>
      <w:tr w:rsidR="00046D09" w:rsidRPr="00356041" w14:paraId="6824C068" w14:textId="77777777" w:rsidTr="00FD7E8E">
        <w:tc>
          <w:tcPr>
            <w:tcW w:w="2161" w:type="dxa"/>
            <w:shd w:val="clear" w:color="auto" w:fill="E36C0A" w:themeFill="accent6" w:themeFillShade="BF"/>
          </w:tcPr>
          <w:p w14:paraId="5F0B77B0" w14:textId="77777777" w:rsidR="00046D09" w:rsidRPr="001F6F4D" w:rsidRDefault="00046D09" w:rsidP="00FC0389">
            <w:pPr>
              <w:spacing w:before="60" w:after="60"/>
              <w:rPr>
                <w:b/>
                <w:sz w:val="20"/>
                <w:szCs w:val="20"/>
              </w:rPr>
            </w:pPr>
            <w:r w:rsidRPr="001F6F4D">
              <w:rPr>
                <w:b/>
                <w:sz w:val="20"/>
                <w:szCs w:val="20"/>
              </w:rPr>
              <w:t xml:space="preserve">МЕРА </w:t>
            </w:r>
            <w:r>
              <w:rPr>
                <w:b/>
                <w:sz w:val="20"/>
                <w:szCs w:val="20"/>
                <w:lang w:val="en-US"/>
              </w:rPr>
              <w:t>3</w:t>
            </w:r>
            <w:r w:rsidRPr="001F6F4D">
              <w:rPr>
                <w:b/>
                <w:sz w:val="20"/>
                <w:szCs w:val="20"/>
              </w:rPr>
              <w:t>.</w:t>
            </w:r>
            <w:r>
              <w:rPr>
                <w:b/>
                <w:sz w:val="20"/>
                <w:szCs w:val="20"/>
              </w:rPr>
              <w:t>2</w:t>
            </w:r>
            <w:r w:rsidRPr="001F6F4D">
              <w:rPr>
                <w:b/>
                <w:sz w:val="20"/>
                <w:szCs w:val="20"/>
              </w:rPr>
              <w:t>:</w:t>
            </w:r>
          </w:p>
        </w:tc>
        <w:tc>
          <w:tcPr>
            <w:tcW w:w="4315" w:type="dxa"/>
            <w:gridSpan w:val="3"/>
            <w:shd w:val="clear" w:color="auto" w:fill="E36C0A" w:themeFill="accent6" w:themeFillShade="BF"/>
          </w:tcPr>
          <w:p w14:paraId="55FB8855" w14:textId="77777777" w:rsidR="00046D09" w:rsidRPr="00356041" w:rsidRDefault="00046D09" w:rsidP="00FC0389">
            <w:pPr>
              <w:spacing w:before="60" w:after="60"/>
              <w:rPr>
                <w:sz w:val="20"/>
                <w:szCs w:val="20"/>
              </w:rPr>
            </w:pPr>
            <w:r w:rsidRPr="00640690">
              <w:rPr>
                <w:sz w:val="20"/>
                <w:szCs w:val="20"/>
              </w:rPr>
              <w:t xml:space="preserve">Повећање обухвата незапослених Рома и Ромкиња </w:t>
            </w:r>
            <w:r>
              <w:rPr>
                <w:sz w:val="20"/>
                <w:szCs w:val="20"/>
              </w:rPr>
              <w:t>програмима запошљавања</w:t>
            </w:r>
          </w:p>
        </w:tc>
        <w:tc>
          <w:tcPr>
            <w:tcW w:w="1315" w:type="dxa"/>
            <w:gridSpan w:val="2"/>
            <w:shd w:val="clear" w:color="auto" w:fill="E36C0A" w:themeFill="accent6" w:themeFillShade="BF"/>
          </w:tcPr>
          <w:p w14:paraId="2DAA0636" w14:textId="77777777" w:rsidR="00046D09" w:rsidRPr="00356041" w:rsidRDefault="00046D09" w:rsidP="00FC0389">
            <w:pPr>
              <w:spacing w:before="60" w:after="60"/>
              <w:rPr>
                <w:sz w:val="20"/>
                <w:szCs w:val="20"/>
              </w:rPr>
            </w:pPr>
            <w:r>
              <w:rPr>
                <w:sz w:val="20"/>
                <w:szCs w:val="20"/>
              </w:rPr>
              <w:t>Тип мере:</w:t>
            </w:r>
          </w:p>
        </w:tc>
        <w:tc>
          <w:tcPr>
            <w:tcW w:w="5159" w:type="dxa"/>
            <w:gridSpan w:val="4"/>
            <w:shd w:val="clear" w:color="auto" w:fill="E36C0A" w:themeFill="accent6" w:themeFillShade="BF"/>
          </w:tcPr>
          <w:p w14:paraId="6EBD1D95" w14:textId="4C731C25" w:rsidR="00046D09" w:rsidRPr="00356041" w:rsidRDefault="007707B5" w:rsidP="00FC0389">
            <w:pPr>
              <w:spacing w:before="60" w:after="60"/>
              <w:rPr>
                <w:sz w:val="20"/>
                <w:szCs w:val="20"/>
              </w:rPr>
            </w:pPr>
            <w:r>
              <w:rPr>
                <w:sz w:val="20"/>
                <w:szCs w:val="20"/>
              </w:rPr>
              <w:t>Подстицајна</w:t>
            </w:r>
          </w:p>
        </w:tc>
      </w:tr>
      <w:tr w:rsidR="00046D09" w:rsidRPr="00356041" w14:paraId="3B3D3E2E" w14:textId="77777777" w:rsidTr="00FD7E8E">
        <w:tc>
          <w:tcPr>
            <w:tcW w:w="2161" w:type="dxa"/>
            <w:shd w:val="clear" w:color="auto" w:fill="FBD4B4" w:themeFill="accent6" w:themeFillTint="66"/>
          </w:tcPr>
          <w:p w14:paraId="64F6498B" w14:textId="77777777" w:rsidR="00046D09" w:rsidRDefault="00046D09" w:rsidP="00FC0389">
            <w:pPr>
              <w:spacing w:before="60" w:after="60"/>
              <w:rPr>
                <w:sz w:val="20"/>
                <w:szCs w:val="20"/>
              </w:rPr>
            </w:pPr>
            <w:r>
              <w:rPr>
                <w:sz w:val="20"/>
                <w:szCs w:val="20"/>
              </w:rPr>
              <w:t>Носилац мере:</w:t>
            </w:r>
          </w:p>
        </w:tc>
        <w:tc>
          <w:tcPr>
            <w:tcW w:w="4315" w:type="dxa"/>
            <w:gridSpan w:val="3"/>
            <w:shd w:val="clear" w:color="auto" w:fill="FBD4B4" w:themeFill="accent6" w:themeFillTint="66"/>
          </w:tcPr>
          <w:p w14:paraId="57704BB0" w14:textId="28EFC8C0" w:rsidR="00046D09" w:rsidRPr="00356041" w:rsidRDefault="007707B5" w:rsidP="00FC0389">
            <w:pPr>
              <w:spacing w:before="60" w:after="60"/>
              <w:rPr>
                <w:sz w:val="20"/>
                <w:szCs w:val="20"/>
              </w:rPr>
            </w:pPr>
            <w:r>
              <w:rPr>
                <w:sz w:val="20"/>
                <w:szCs w:val="20"/>
              </w:rPr>
              <w:t>ЈЛС</w:t>
            </w:r>
          </w:p>
        </w:tc>
        <w:tc>
          <w:tcPr>
            <w:tcW w:w="1315" w:type="dxa"/>
            <w:gridSpan w:val="2"/>
            <w:shd w:val="clear" w:color="auto" w:fill="FBD4B4" w:themeFill="accent6" w:themeFillTint="66"/>
          </w:tcPr>
          <w:p w14:paraId="0A1471E3" w14:textId="77777777" w:rsidR="00046D09" w:rsidRDefault="00046D09" w:rsidP="00FC0389">
            <w:pPr>
              <w:spacing w:before="60" w:after="60"/>
              <w:rPr>
                <w:sz w:val="20"/>
                <w:szCs w:val="20"/>
              </w:rPr>
            </w:pPr>
            <w:r>
              <w:rPr>
                <w:sz w:val="20"/>
                <w:szCs w:val="20"/>
              </w:rPr>
              <w:t>Партнери:</w:t>
            </w:r>
          </w:p>
        </w:tc>
        <w:tc>
          <w:tcPr>
            <w:tcW w:w="5159" w:type="dxa"/>
            <w:gridSpan w:val="4"/>
            <w:shd w:val="clear" w:color="auto" w:fill="FBD4B4" w:themeFill="accent6" w:themeFillTint="66"/>
          </w:tcPr>
          <w:p w14:paraId="4D61C7DD" w14:textId="31872C17" w:rsidR="00046D09" w:rsidRPr="00356041" w:rsidRDefault="007707B5" w:rsidP="00FC0389">
            <w:pPr>
              <w:spacing w:before="60" w:after="60"/>
              <w:rPr>
                <w:sz w:val="20"/>
                <w:szCs w:val="20"/>
              </w:rPr>
            </w:pPr>
            <w:r>
              <w:rPr>
                <w:sz w:val="20"/>
                <w:szCs w:val="20"/>
              </w:rPr>
              <w:t>НСЗ</w:t>
            </w:r>
          </w:p>
        </w:tc>
      </w:tr>
      <w:tr w:rsidR="00046D09" w:rsidRPr="00356041" w14:paraId="47C159CE" w14:textId="77777777" w:rsidTr="00FD7E8E">
        <w:tc>
          <w:tcPr>
            <w:tcW w:w="2161" w:type="dxa"/>
            <w:shd w:val="clear" w:color="auto" w:fill="FBD4B4" w:themeFill="accent6" w:themeFillTint="66"/>
          </w:tcPr>
          <w:p w14:paraId="37873CD5" w14:textId="77777777" w:rsidR="00046D09" w:rsidRPr="00356041" w:rsidRDefault="00046D09" w:rsidP="00FC0389">
            <w:pPr>
              <w:spacing w:before="60" w:after="60"/>
              <w:rPr>
                <w:sz w:val="20"/>
                <w:szCs w:val="20"/>
              </w:rPr>
            </w:pPr>
            <w:r>
              <w:rPr>
                <w:sz w:val="20"/>
                <w:szCs w:val="20"/>
              </w:rPr>
              <w:t>Период спровођења:</w:t>
            </w:r>
          </w:p>
        </w:tc>
        <w:tc>
          <w:tcPr>
            <w:tcW w:w="2134" w:type="dxa"/>
            <w:shd w:val="clear" w:color="auto" w:fill="FBD4B4" w:themeFill="accent6" w:themeFillTint="66"/>
          </w:tcPr>
          <w:p w14:paraId="5A359437" w14:textId="7B9D627D" w:rsidR="00046D09" w:rsidRPr="00356041" w:rsidRDefault="007707B5" w:rsidP="00FC0389">
            <w:pPr>
              <w:spacing w:before="60" w:after="60"/>
              <w:rPr>
                <w:sz w:val="20"/>
                <w:szCs w:val="20"/>
              </w:rPr>
            </w:pPr>
            <w:r>
              <w:rPr>
                <w:sz w:val="20"/>
                <w:szCs w:val="20"/>
              </w:rPr>
              <w:t>2021-2022</w:t>
            </w:r>
          </w:p>
        </w:tc>
        <w:tc>
          <w:tcPr>
            <w:tcW w:w="3496" w:type="dxa"/>
            <w:gridSpan w:val="4"/>
            <w:shd w:val="clear" w:color="auto" w:fill="FBD4B4" w:themeFill="accent6" w:themeFillTint="66"/>
          </w:tcPr>
          <w:p w14:paraId="5483DDD7" w14:textId="77777777" w:rsidR="00046D09" w:rsidRPr="00356041" w:rsidRDefault="00046D09" w:rsidP="00FC0389">
            <w:pPr>
              <w:spacing w:before="60" w:after="60"/>
              <w:jc w:val="right"/>
              <w:rPr>
                <w:sz w:val="20"/>
                <w:szCs w:val="20"/>
              </w:rPr>
            </w:pPr>
            <w:r w:rsidRPr="007212FC">
              <w:rPr>
                <w:sz w:val="20"/>
                <w:szCs w:val="20"/>
              </w:rPr>
              <w:t>Потребне измене прописа:</w:t>
            </w:r>
          </w:p>
        </w:tc>
        <w:tc>
          <w:tcPr>
            <w:tcW w:w="5159" w:type="dxa"/>
            <w:gridSpan w:val="4"/>
            <w:shd w:val="clear" w:color="auto" w:fill="FBD4B4" w:themeFill="accent6" w:themeFillTint="66"/>
          </w:tcPr>
          <w:p w14:paraId="61E27578" w14:textId="0905DD9C" w:rsidR="00046D09" w:rsidRPr="00356041" w:rsidRDefault="007707B5" w:rsidP="00FC0389">
            <w:pPr>
              <w:spacing w:before="60" w:after="60"/>
              <w:rPr>
                <w:sz w:val="20"/>
                <w:szCs w:val="20"/>
              </w:rPr>
            </w:pPr>
            <w:r>
              <w:rPr>
                <w:sz w:val="20"/>
                <w:szCs w:val="20"/>
              </w:rPr>
              <w:t>Не</w:t>
            </w:r>
          </w:p>
        </w:tc>
      </w:tr>
      <w:tr w:rsidR="00046D09" w:rsidRPr="00356041" w14:paraId="1A063B55" w14:textId="77777777" w:rsidTr="00FD7E8E">
        <w:tc>
          <w:tcPr>
            <w:tcW w:w="2161" w:type="dxa"/>
            <w:shd w:val="clear" w:color="auto" w:fill="FBD4B4" w:themeFill="accent6" w:themeFillTint="66"/>
          </w:tcPr>
          <w:p w14:paraId="5F9F0C2D" w14:textId="77777777" w:rsidR="00046D09" w:rsidRDefault="00046D09" w:rsidP="00FC0389">
            <w:pPr>
              <w:spacing w:before="60" w:after="60"/>
              <w:jc w:val="left"/>
              <w:rPr>
                <w:sz w:val="20"/>
                <w:szCs w:val="20"/>
              </w:rPr>
            </w:pPr>
            <w:r>
              <w:rPr>
                <w:sz w:val="20"/>
                <w:szCs w:val="20"/>
              </w:rPr>
              <w:t>Укупно процењена финансијска средства за меру (РСД):</w:t>
            </w:r>
          </w:p>
        </w:tc>
        <w:tc>
          <w:tcPr>
            <w:tcW w:w="2134" w:type="dxa"/>
            <w:shd w:val="clear" w:color="auto" w:fill="FBD4B4" w:themeFill="accent6" w:themeFillTint="66"/>
          </w:tcPr>
          <w:p w14:paraId="73A2FA1A" w14:textId="77777777" w:rsidR="00046D09" w:rsidRDefault="00046D09" w:rsidP="00FC0389">
            <w:pPr>
              <w:spacing w:before="60" w:after="60"/>
              <w:jc w:val="right"/>
              <w:rPr>
                <w:rStyle w:val="FootnoteReference"/>
                <w:sz w:val="20"/>
                <w:szCs w:val="20"/>
              </w:rPr>
            </w:pPr>
          </w:p>
        </w:tc>
        <w:tc>
          <w:tcPr>
            <w:tcW w:w="2181" w:type="dxa"/>
            <w:gridSpan w:val="2"/>
            <w:shd w:val="clear" w:color="auto" w:fill="FBD4B4" w:themeFill="accent6" w:themeFillTint="66"/>
          </w:tcPr>
          <w:p w14:paraId="4E61BCE4" w14:textId="77777777" w:rsidR="00046D09" w:rsidRDefault="00046D09" w:rsidP="00FC0389">
            <w:pPr>
              <w:spacing w:before="60" w:after="60"/>
              <w:jc w:val="left"/>
              <w:rPr>
                <w:rStyle w:val="FootnoteReference"/>
                <w:sz w:val="20"/>
                <w:szCs w:val="20"/>
              </w:rPr>
            </w:pPr>
            <w:r>
              <w:rPr>
                <w:sz w:val="20"/>
                <w:szCs w:val="20"/>
              </w:rPr>
              <w:t>Вредности фин. средстава по годинама (РСД):</w:t>
            </w:r>
          </w:p>
        </w:tc>
        <w:tc>
          <w:tcPr>
            <w:tcW w:w="2177" w:type="dxa"/>
            <w:gridSpan w:val="3"/>
            <w:shd w:val="clear" w:color="auto" w:fill="FBD4B4" w:themeFill="accent6" w:themeFillTint="66"/>
          </w:tcPr>
          <w:p w14:paraId="16986400" w14:textId="77777777" w:rsidR="00046D09" w:rsidRDefault="00046D09" w:rsidP="00FC0389">
            <w:pPr>
              <w:spacing w:before="60" w:after="60"/>
              <w:jc w:val="right"/>
              <w:rPr>
                <w:rStyle w:val="FootnoteReference"/>
                <w:sz w:val="20"/>
                <w:szCs w:val="20"/>
              </w:rPr>
            </w:pPr>
          </w:p>
        </w:tc>
        <w:tc>
          <w:tcPr>
            <w:tcW w:w="2153" w:type="dxa"/>
            <w:gridSpan w:val="2"/>
            <w:shd w:val="clear" w:color="auto" w:fill="FBD4B4" w:themeFill="accent6" w:themeFillTint="66"/>
          </w:tcPr>
          <w:p w14:paraId="6F41206D" w14:textId="77777777" w:rsidR="00046D09" w:rsidRDefault="00046D09" w:rsidP="00FC0389">
            <w:pPr>
              <w:spacing w:before="60" w:after="60"/>
              <w:jc w:val="left"/>
              <w:rPr>
                <w:rStyle w:val="FootnoteReference"/>
                <w:sz w:val="20"/>
                <w:szCs w:val="20"/>
              </w:rPr>
            </w:pPr>
            <w:r>
              <w:rPr>
                <w:sz w:val="20"/>
                <w:szCs w:val="20"/>
              </w:rPr>
              <w:t>Вредности  фин. средстава по изворима финансир.:</w:t>
            </w:r>
          </w:p>
        </w:tc>
        <w:tc>
          <w:tcPr>
            <w:tcW w:w="2144" w:type="dxa"/>
            <w:shd w:val="clear" w:color="auto" w:fill="FBD4B4" w:themeFill="accent6" w:themeFillTint="66"/>
          </w:tcPr>
          <w:p w14:paraId="3085D9EE" w14:textId="77777777" w:rsidR="00046D09" w:rsidRDefault="00046D09" w:rsidP="00FC0389">
            <w:pPr>
              <w:spacing w:before="60" w:after="60"/>
              <w:jc w:val="right"/>
              <w:rPr>
                <w:rStyle w:val="FootnoteReference"/>
                <w:sz w:val="20"/>
                <w:szCs w:val="20"/>
              </w:rPr>
            </w:pPr>
          </w:p>
        </w:tc>
      </w:tr>
      <w:tr w:rsidR="00046D09" w:rsidRPr="00356041" w14:paraId="2BA6E9DA" w14:textId="77777777" w:rsidTr="00FD7E8E">
        <w:tc>
          <w:tcPr>
            <w:tcW w:w="4295" w:type="dxa"/>
            <w:gridSpan w:val="2"/>
            <w:vMerge w:val="restart"/>
            <w:shd w:val="clear" w:color="auto" w:fill="E36C0A" w:themeFill="accent6" w:themeFillShade="BF"/>
            <w:vAlign w:val="center"/>
          </w:tcPr>
          <w:p w14:paraId="7C1EE45F" w14:textId="77777777" w:rsidR="00046D09" w:rsidRDefault="00046D09" w:rsidP="00FC0389">
            <w:pPr>
              <w:spacing w:before="60" w:after="60"/>
              <w:jc w:val="center"/>
              <w:rPr>
                <w:rStyle w:val="FootnoteReference"/>
                <w:sz w:val="20"/>
                <w:szCs w:val="20"/>
              </w:rPr>
            </w:pPr>
            <w:r>
              <w:rPr>
                <w:sz w:val="20"/>
                <w:szCs w:val="20"/>
              </w:rPr>
              <w:t>Показатељи на нивоу мере (показатељи резултата)</w:t>
            </w:r>
          </w:p>
        </w:tc>
        <w:tc>
          <w:tcPr>
            <w:tcW w:w="1095" w:type="dxa"/>
            <w:vMerge w:val="restart"/>
            <w:shd w:val="clear" w:color="auto" w:fill="E36C0A" w:themeFill="accent6" w:themeFillShade="BF"/>
            <w:vAlign w:val="center"/>
          </w:tcPr>
          <w:p w14:paraId="482C0F11" w14:textId="77777777" w:rsidR="00046D09" w:rsidRDefault="00046D09" w:rsidP="00FC0389">
            <w:pPr>
              <w:spacing w:before="60" w:after="60"/>
              <w:jc w:val="center"/>
              <w:rPr>
                <w:rStyle w:val="FootnoteReference"/>
                <w:sz w:val="20"/>
                <w:szCs w:val="20"/>
              </w:rPr>
            </w:pPr>
            <w:r>
              <w:rPr>
                <w:sz w:val="20"/>
                <w:szCs w:val="20"/>
              </w:rPr>
              <w:t>Јединица мере</w:t>
            </w:r>
          </w:p>
        </w:tc>
        <w:tc>
          <w:tcPr>
            <w:tcW w:w="1086" w:type="dxa"/>
            <w:vMerge w:val="restart"/>
            <w:shd w:val="clear" w:color="auto" w:fill="E36C0A" w:themeFill="accent6" w:themeFillShade="BF"/>
            <w:vAlign w:val="center"/>
          </w:tcPr>
          <w:p w14:paraId="5D4AD112" w14:textId="77777777" w:rsidR="00046D09" w:rsidRDefault="00046D09" w:rsidP="00FC0389">
            <w:pPr>
              <w:spacing w:before="60" w:after="60"/>
              <w:jc w:val="center"/>
              <w:rPr>
                <w:rStyle w:val="FootnoteReference"/>
                <w:sz w:val="20"/>
                <w:szCs w:val="20"/>
              </w:rPr>
            </w:pPr>
            <w:r>
              <w:rPr>
                <w:sz w:val="20"/>
                <w:szCs w:val="20"/>
              </w:rPr>
              <w:t>Базна година</w:t>
            </w:r>
          </w:p>
        </w:tc>
        <w:tc>
          <w:tcPr>
            <w:tcW w:w="1097" w:type="dxa"/>
            <w:vMerge w:val="restart"/>
            <w:shd w:val="clear" w:color="auto" w:fill="E36C0A" w:themeFill="accent6" w:themeFillShade="BF"/>
            <w:vAlign w:val="center"/>
          </w:tcPr>
          <w:p w14:paraId="1A438DD6" w14:textId="77777777" w:rsidR="00046D09" w:rsidRDefault="00046D09" w:rsidP="00FC0389">
            <w:pPr>
              <w:spacing w:before="60" w:after="60"/>
              <w:jc w:val="center"/>
              <w:rPr>
                <w:rStyle w:val="FootnoteReference"/>
                <w:sz w:val="20"/>
                <w:szCs w:val="20"/>
              </w:rPr>
            </w:pPr>
            <w:r>
              <w:rPr>
                <w:sz w:val="20"/>
                <w:szCs w:val="20"/>
              </w:rPr>
              <w:t>Базна вредност</w:t>
            </w:r>
          </w:p>
        </w:tc>
        <w:tc>
          <w:tcPr>
            <w:tcW w:w="3233" w:type="dxa"/>
            <w:gridSpan w:val="4"/>
            <w:shd w:val="clear" w:color="auto" w:fill="E36C0A" w:themeFill="accent6" w:themeFillShade="BF"/>
            <w:vAlign w:val="center"/>
          </w:tcPr>
          <w:p w14:paraId="2CA50C9B" w14:textId="77777777" w:rsidR="00046D09" w:rsidRDefault="00046D09" w:rsidP="00FC0389">
            <w:pPr>
              <w:spacing w:before="60" w:after="60"/>
              <w:jc w:val="center"/>
              <w:rPr>
                <w:rStyle w:val="FootnoteReference"/>
                <w:sz w:val="20"/>
                <w:szCs w:val="20"/>
              </w:rPr>
            </w:pPr>
            <w:r>
              <w:rPr>
                <w:sz w:val="20"/>
                <w:szCs w:val="20"/>
              </w:rPr>
              <w:t>Циљне вредности</w:t>
            </w:r>
          </w:p>
        </w:tc>
        <w:tc>
          <w:tcPr>
            <w:tcW w:w="2144" w:type="dxa"/>
            <w:vMerge w:val="restart"/>
            <w:shd w:val="clear" w:color="auto" w:fill="E36C0A" w:themeFill="accent6" w:themeFillShade="BF"/>
            <w:vAlign w:val="center"/>
          </w:tcPr>
          <w:p w14:paraId="52E1632F" w14:textId="77777777" w:rsidR="00046D09" w:rsidRDefault="00046D09" w:rsidP="00FC0389">
            <w:pPr>
              <w:spacing w:before="60" w:after="60"/>
              <w:jc w:val="center"/>
              <w:rPr>
                <w:rStyle w:val="FootnoteReference"/>
                <w:sz w:val="20"/>
                <w:szCs w:val="20"/>
              </w:rPr>
            </w:pPr>
            <w:r>
              <w:rPr>
                <w:sz w:val="20"/>
                <w:szCs w:val="20"/>
              </w:rPr>
              <w:t>Извор провере</w:t>
            </w:r>
          </w:p>
        </w:tc>
      </w:tr>
      <w:tr w:rsidR="00FD7E8E" w:rsidRPr="00356041" w14:paraId="1B6B365D" w14:textId="77777777" w:rsidTr="00F64661">
        <w:tc>
          <w:tcPr>
            <w:tcW w:w="4295" w:type="dxa"/>
            <w:gridSpan w:val="2"/>
            <w:vMerge/>
            <w:shd w:val="clear" w:color="auto" w:fill="FABF8F" w:themeFill="accent6" w:themeFillTint="99"/>
            <w:vAlign w:val="center"/>
          </w:tcPr>
          <w:p w14:paraId="3D6619A0" w14:textId="77777777" w:rsidR="00FD7E8E" w:rsidRDefault="00FD7E8E" w:rsidP="00FC0389">
            <w:pPr>
              <w:spacing w:before="60" w:after="60"/>
              <w:jc w:val="center"/>
              <w:rPr>
                <w:rStyle w:val="FootnoteReference"/>
                <w:sz w:val="20"/>
                <w:szCs w:val="20"/>
              </w:rPr>
            </w:pPr>
          </w:p>
        </w:tc>
        <w:tc>
          <w:tcPr>
            <w:tcW w:w="1095" w:type="dxa"/>
            <w:vMerge/>
            <w:shd w:val="clear" w:color="auto" w:fill="FABF8F" w:themeFill="accent6" w:themeFillTint="99"/>
            <w:vAlign w:val="center"/>
          </w:tcPr>
          <w:p w14:paraId="10F1E944" w14:textId="77777777" w:rsidR="00FD7E8E" w:rsidRDefault="00FD7E8E" w:rsidP="00FC0389">
            <w:pPr>
              <w:spacing w:before="60" w:after="60"/>
              <w:jc w:val="center"/>
              <w:rPr>
                <w:rStyle w:val="FootnoteReference"/>
                <w:sz w:val="20"/>
                <w:szCs w:val="20"/>
              </w:rPr>
            </w:pPr>
          </w:p>
        </w:tc>
        <w:tc>
          <w:tcPr>
            <w:tcW w:w="1086" w:type="dxa"/>
            <w:vMerge/>
            <w:shd w:val="clear" w:color="auto" w:fill="FABF8F" w:themeFill="accent6" w:themeFillTint="99"/>
            <w:vAlign w:val="center"/>
          </w:tcPr>
          <w:p w14:paraId="2B8E9CE3" w14:textId="77777777" w:rsidR="00FD7E8E" w:rsidRDefault="00FD7E8E" w:rsidP="00FC0389">
            <w:pPr>
              <w:spacing w:before="60" w:after="60"/>
              <w:jc w:val="center"/>
              <w:rPr>
                <w:rStyle w:val="FootnoteReference"/>
                <w:sz w:val="20"/>
                <w:szCs w:val="20"/>
              </w:rPr>
            </w:pPr>
          </w:p>
        </w:tc>
        <w:tc>
          <w:tcPr>
            <w:tcW w:w="1097" w:type="dxa"/>
            <w:vMerge/>
            <w:shd w:val="clear" w:color="auto" w:fill="FABF8F" w:themeFill="accent6" w:themeFillTint="99"/>
            <w:vAlign w:val="center"/>
          </w:tcPr>
          <w:p w14:paraId="1925795F" w14:textId="77777777" w:rsidR="00FD7E8E" w:rsidRDefault="00FD7E8E" w:rsidP="00FC0389">
            <w:pPr>
              <w:spacing w:before="60" w:after="60"/>
              <w:jc w:val="center"/>
              <w:rPr>
                <w:rStyle w:val="FootnoteReference"/>
                <w:sz w:val="20"/>
                <w:szCs w:val="20"/>
              </w:rPr>
            </w:pPr>
          </w:p>
        </w:tc>
        <w:tc>
          <w:tcPr>
            <w:tcW w:w="1614" w:type="dxa"/>
            <w:gridSpan w:val="3"/>
            <w:shd w:val="clear" w:color="auto" w:fill="E36C0A" w:themeFill="accent6" w:themeFillShade="BF"/>
            <w:vAlign w:val="center"/>
          </w:tcPr>
          <w:p w14:paraId="1C2F9763" w14:textId="44A515EA" w:rsidR="00FD7E8E" w:rsidRDefault="00FD7E8E" w:rsidP="00FC0389">
            <w:pPr>
              <w:spacing w:before="60" w:after="60"/>
              <w:jc w:val="center"/>
              <w:rPr>
                <w:rStyle w:val="FootnoteReference"/>
                <w:sz w:val="20"/>
                <w:szCs w:val="20"/>
              </w:rPr>
            </w:pPr>
            <w:r>
              <w:rPr>
                <w:sz w:val="20"/>
                <w:szCs w:val="20"/>
              </w:rPr>
              <w:t>2021.</w:t>
            </w:r>
          </w:p>
        </w:tc>
        <w:tc>
          <w:tcPr>
            <w:tcW w:w="1619" w:type="dxa"/>
            <w:shd w:val="clear" w:color="auto" w:fill="E36C0A" w:themeFill="accent6" w:themeFillShade="BF"/>
            <w:vAlign w:val="center"/>
          </w:tcPr>
          <w:p w14:paraId="64E1114C" w14:textId="210E6443" w:rsidR="00FD7E8E" w:rsidRDefault="00FD7E8E" w:rsidP="00FC0389">
            <w:pPr>
              <w:spacing w:before="60" w:after="60"/>
              <w:jc w:val="center"/>
              <w:rPr>
                <w:rStyle w:val="FootnoteReference"/>
                <w:sz w:val="20"/>
                <w:szCs w:val="20"/>
              </w:rPr>
            </w:pPr>
            <w:r>
              <w:rPr>
                <w:sz w:val="20"/>
                <w:szCs w:val="20"/>
              </w:rPr>
              <w:t>2022.</w:t>
            </w:r>
          </w:p>
        </w:tc>
        <w:tc>
          <w:tcPr>
            <w:tcW w:w="2144" w:type="dxa"/>
            <w:vMerge/>
            <w:shd w:val="clear" w:color="auto" w:fill="FABF8F" w:themeFill="accent6" w:themeFillTint="99"/>
            <w:vAlign w:val="center"/>
          </w:tcPr>
          <w:p w14:paraId="296178FC" w14:textId="77777777" w:rsidR="00FD7E8E" w:rsidRDefault="00FD7E8E" w:rsidP="00FC0389">
            <w:pPr>
              <w:spacing w:before="60" w:after="60"/>
              <w:jc w:val="center"/>
              <w:rPr>
                <w:rStyle w:val="FootnoteReference"/>
                <w:sz w:val="20"/>
                <w:szCs w:val="20"/>
              </w:rPr>
            </w:pPr>
          </w:p>
        </w:tc>
      </w:tr>
      <w:tr w:rsidR="00FD7E8E" w:rsidRPr="00356041" w14:paraId="4BCC932C" w14:textId="77777777" w:rsidTr="007965D5">
        <w:tc>
          <w:tcPr>
            <w:tcW w:w="4295" w:type="dxa"/>
            <w:gridSpan w:val="2"/>
          </w:tcPr>
          <w:p w14:paraId="7B1146F4" w14:textId="33A4427E" w:rsidR="00FD7E8E" w:rsidRDefault="00FD7E8E" w:rsidP="00FC0389">
            <w:pPr>
              <w:spacing w:before="60" w:after="60"/>
              <w:jc w:val="left"/>
              <w:rPr>
                <w:rStyle w:val="FootnoteReference"/>
                <w:sz w:val="20"/>
                <w:szCs w:val="20"/>
              </w:rPr>
            </w:pPr>
            <w:r w:rsidRPr="00FA4804">
              <w:rPr>
                <w:sz w:val="20"/>
                <w:szCs w:val="20"/>
              </w:rPr>
              <w:t>Број Рома обухваћених програмима самозапошљавања и субвенцијама за нова радна места</w:t>
            </w:r>
          </w:p>
        </w:tc>
        <w:tc>
          <w:tcPr>
            <w:tcW w:w="1095" w:type="dxa"/>
          </w:tcPr>
          <w:p w14:paraId="60DBEF2E" w14:textId="258E1235" w:rsidR="00FD7E8E" w:rsidRDefault="00FD7E8E" w:rsidP="00FC0389">
            <w:pPr>
              <w:spacing w:before="60" w:after="60"/>
              <w:jc w:val="center"/>
              <w:rPr>
                <w:rStyle w:val="FootnoteReference"/>
                <w:sz w:val="20"/>
                <w:szCs w:val="20"/>
              </w:rPr>
            </w:pPr>
            <w:r>
              <w:rPr>
                <w:sz w:val="20"/>
                <w:szCs w:val="20"/>
              </w:rPr>
              <w:t>Број</w:t>
            </w:r>
          </w:p>
        </w:tc>
        <w:tc>
          <w:tcPr>
            <w:tcW w:w="1086" w:type="dxa"/>
          </w:tcPr>
          <w:p w14:paraId="7073B151" w14:textId="07ED9331" w:rsidR="00FD7E8E" w:rsidRDefault="00FD7E8E" w:rsidP="00FC0389">
            <w:pPr>
              <w:spacing w:before="60" w:after="60"/>
              <w:jc w:val="center"/>
              <w:rPr>
                <w:rStyle w:val="FootnoteReference"/>
                <w:sz w:val="20"/>
                <w:szCs w:val="20"/>
              </w:rPr>
            </w:pPr>
            <w:r>
              <w:rPr>
                <w:sz w:val="20"/>
                <w:szCs w:val="20"/>
              </w:rPr>
              <w:t>2020</w:t>
            </w:r>
          </w:p>
        </w:tc>
        <w:tc>
          <w:tcPr>
            <w:tcW w:w="1097" w:type="dxa"/>
          </w:tcPr>
          <w:p w14:paraId="21666910" w14:textId="7F63654A" w:rsidR="00FD7E8E" w:rsidRDefault="00FD7E8E" w:rsidP="00FC0389">
            <w:pPr>
              <w:spacing w:before="60" w:after="60"/>
              <w:jc w:val="center"/>
              <w:rPr>
                <w:rStyle w:val="FootnoteReference"/>
                <w:sz w:val="20"/>
                <w:szCs w:val="20"/>
              </w:rPr>
            </w:pPr>
            <w:r>
              <w:t>-</w:t>
            </w:r>
          </w:p>
        </w:tc>
        <w:tc>
          <w:tcPr>
            <w:tcW w:w="1614" w:type="dxa"/>
            <w:gridSpan w:val="3"/>
          </w:tcPr>
          <w:p w14:paraId="7E5E8014" w14:textId="241741D5" w:rsidR="00FD7E8E" w:rsidRDefault="00FD7E8E" w:rsidP="00FC0389">
            <w:pPr>
              <w:spacing w:before="60" w:after="60"/>
              <w:jc w:val="center"/>
              <w:rPr>
                <w:rStyle w:val="FootnoteReference"/>
                <w:sz w:val="20"/>
                <w:szCs w:val="20"/>
              </w:rPr>
            </w:pPr>
            <w:r>
              <w:rPr>
                <w:sz w:val="20"/>
                <w:szCs w:val="20"/>
              </w:rPr>
              <w:t>1</w:t>
            </w:r>
          </w:p>
        </w:tc>
        <w:tc>
          <w:tcPr>
            <w:tcW w:w="1619" w:type="dxa"/>
          </w:tcPr>
          <w:p w14:paraId="754F6632" w14:textId="2B454A9E" w:rsidR="00FD7E8E" w:rsidRDefault="00FD7E8E" w:rsidP="00FC0389">
            <w:pPr>
              <w:spacing w:before="60" w:after="60"/>
              <w:jc w:val="center"/>
              <w:rPr>
                <w:rStyle w:val="FootnoteReference"/>
                <w:sz w:val="20"/>
                <w:szCs w:val="20"/>
              </w:rPr>
            </w:pPr>
            <w:r>
              <w:rPr>
                <w:sz w:val="20"/>
                <w:szCs w:val="20"/>
              </w:rPr>
              <w:t>2</w:t>
            </w:r>
          </w:p>
        </w:tc>
        <w:tc>
          <w:tcPr>
            <w:tcW w:w="2144" w:type="dxa"/>
          </w:tcPr>
          <w:p w14:paraId="02107106" w14:textId="6104D8EE" w:rsidR="00FD7E8E" w:rsidRDefault="00FD7E8E" w:rsidP="00FC0389">
            <w:pPr>
              <w:spacing w:before="60" w:after="60"/>
              <w:jc w:val="left"/>
              <w:rPr>
                <w:rStyle w:val="FootnoteReference"/>
                <w:sz w:val="20"/>
                <w:szCs w:val="20"/>
              </w:rPr>
            </w:pPr>
            <w:r w:rsidRPr="00FA4804">
              <w:rPr>
                <w:sz w:val="20"/>
                <w:szCs w:val="20"/>
              </w:rPr>
              <w:t>Извештај НСЗ</w:t>
            </w:r>
          </w:p>
        </w:tc>
      </w:tr>
      <w:tr w:rsidR="00FD7E8E" w:rsidRPr="00356041" w14:paraId="08081A33" w14:textId="77777777" w:rsidTr="007965D5">
        <w:tc>
          <w:tcPr>
            <w:tcW w:w="4295" w:type="dxa"/>
            <w:gridSpan w:val="2"/>
          </w:tcPr>
          <w:p w14:paraId="22B60767" w14:textId="22A13F7F" w:rsidR="00FD7E8E" w:rsidRPr="00FA4804" w:rsidRDefault="00FD7E8E" w:rsidP="00FC0389">
            <w:pPr>
              <w:spacing w:before="60" w:after="60"/>
              <w:jc w:val="left"/>
              <w:rPr>
                <w:sz w:val="20"/>
                <w:szCs w:val="20"/>
              </w:rPr>
            </w:pPr>
            <w:r>
              <w:rPr>
                <w:sz w:val="20"/>
                <w:szCs w:val="20"/>
              </w:rPr>
              <w:t xml:space="preserve">Број Рома којима је пружена подршка за стицање неопходне/их лиценце и/или </w:t>
            </w:r>
            <w:r>
              <w:rPr>
                <w:sz w:val="20"/>
                <w:szCs w:val="20"/>
              </w:rPr>
              <w:lastRenderedPageBreak/>
              <w:t>преквалификацију</w:t>
            </w:r>
          </w:p>
        </w:tc>
        <w:tc>
          <w:tcPr>
            <w:tcW w:w="1095" w:type="dxa"/>
          </w:tcPr>
          <w:p w14:paraId="3C46D023" w14:textId="7A211E02" w:rsidR="00FD7E8E" w:rsidRDefault="00FD7E8E" w:rsidP="00FC0389">
            <w:pPr>
              <w:spacing w:before="60" w:after="60"/>
              <w:jc w:val="center"/>
              <w:rPr>
                <w:sz w:val="20"/>
                <w:szCs w:val="20"/>
              </w:rPr>
            </w:pPr>
            <w:r>
              <w:rPr>
                <w:sz w:val="20"/>
                <w:szCs w:val="20"/>
              </w:rPr>
              <w:lastRenderedPageBreak/>
              <w:t>Број</w:t>
            </w:r>
          </w:p>
        </w:tc>
        <w:tc>
          <w:tcPr>
            <w:tcW w:w="1086" w:type="dxa"/>
          </w:tcPr>
          <w:p w14:paraId="03ABA0C4" w14:textId="747B564E" w:rsidR="00FD7E8E" w:rsidRDefault="00FD7E8E" w:rsidP="00FC0389">
            <w:pPr>
              <w:spacing w:before="60" w:after="60"/>
              <w:jc w:val="center"/>
              <w:rPr>
                <w:sz w:val="20"/>
                <w:szCs w:val="20"/>
              </w:rPr>
            </w:pPr>
            <w:r>
              <w:rPr>
                <w:sz w:val="20"/>
                <w:szCs w:val="20"/>
              </w:rPr>
              <w:t>2020</w:t>
            </w:r>
          </w:p>
        </w:tc>
        <w:tc>
          <w:tcPr>
            <w:tcW w:w="1097" w:type="dxa"/>
          </w:tcPr>
          <w:p w14:paraId="6A432EB5" w14:textId="6C3C8B29" w:rsidR="00FD7E8E" w:rsidRDefault="00FD7E8E" w:rsidP="00FC0389">
            <w:pPr>
              <w:spacing w:before="60" w:after="60"/>
              <w:jc w:val="center"/>
            </w:pPr>
            <w:r>
              <w:t>-</w:t>
            </w:r>
          </w:p>
        </w:tc>
        <w:tc>
          <w:tcPr>
            <w:tcW w:w="1614" w:type="dxa"/>
            <w:gridSpan w:val="3"/>
          </w:tcPr>
          <w:p w14:paraId="2E63B5BD" w14:textId="470FFE06" w:rsidR="00FD7E8E" w:rsidRDefault="00FD7E8E" w:rsidP="00FC0389">
            <w:pPr>
              <w:spacing w:before="60" w:after="60"/>
              <w:jc w:val="center"/>
              <w:rPr>
                <w:sz w:val="20"/>
                <w:szCs w:val="20"/>
              </w:rPr>
            </w:pPr>
            <w:r>
              <w:rPr>
                <w:sz w:val="20"/>
                <w:szCs w:val="20"/>
              </w:rPr>
              <w:t>0</w:t>
            </w:r>
          </w:p>
        </w:tc>
        <w:tc>
          <w:tcPr>
            <w:tcW w:w="1619" w:type="dxa"/>
          </w:tcPr>
          <w:p w14:paraId="423FE149" w14:textId="4B91153B" w:rsidR="00FD7E8E" w:rsidRDefault="00FD7E8E" w:rsidP="00FC0389">
            <w:pPr>
              <w:spacing w:before="60" w:after="60"/>
              <w:jc w:val="center"/>
              <w:rPr>
                <w:sz w:val="20"/>
                <w:szCs w:val="20"/>
              </w:rPr>
            </w:pPr>
            <w:r>
              <w:rPr>
                <w:sz w:val="20"/>
                <w:szCs w:val="20"/>
              </w:rPr>
              <w:t>5</w:t>
            </w:r>
          </w:p>
        </w:tc>
        <w:tc>
          <w:tcPr>
            <w:tcW w:w="2144" w:type="dxa"/>
          </w:tcPr>
          <w:p w14:paraId="27B28E41" w14:textId="2E58904B" w:rsidR="00FD7E8E" w:rsidRPr="00FA4804" w:rsidRDefault="00FD7E8E" w:rsidP="00FC0389">
            <w:pPr>
              <w:spacing w:before="60" w:after="60"/>
              <w:jc w:val="left"/>
              <w:rPr>
                <w:sz w:val="20"/>
                <w:szCs w:val="20"/>
              </w:rPr>
            </w:pPr>
            <w:r>
              <w:rPr>
                <w:sz w:val="20"/>
                <w:szCs w:val="20"/>
              </w:rPr>
              <w:t>Извештај о спровођењу ЛАП-а</w:t>
            </w:r>
          </w:p>
        </w:tc>
      </w:tr>
    </w:tbl>
    <w:p w14:paraId="0236EE56" w14:textId="77777777" w:rsidR="00046D09" w:rsidRDefault="00046D09" w:rsidP="00046D09">
      <w:pPr>
        <w:spacing w:before="240"/>
      </w:pPr>
    </w:p>
    <w:tbl>
      <w:tblPr>
        <w:tblStyle w:val="TableGrid"/>
        <w:tblW w:w="0" w:type="auto"/>
        <w:tblLook w:val="04A0" w:firstRow="1" w:lastRow="0" w:firstColumn="1" w:lastColumn="0" w:noHBand="0" w:noVBand="1"/>
      </w:tblPr>
      <w:tblGrid>
        <w:gridCol w:w="999"/>
        <w:gridCol w:w="3277"/>
        <w:gridCol w:w="1439"/>
        <w:gridCol w:w="1443"/>
        <w:gridCol w:w="1454"/>
        <w:gridCol w:w="1442"/>
        <w:gridCol w:w="1448"/>
        <w:gridCol w:w="1448"/>
      </w:tblGrid>
      <w:tr w:rsidR="00046D09" w:rsidRPr="00F96C98" w14:paraId="1F359DAB" w14:textId="77777777" w:rsidTr="00FC0389">
        <w:tc>
          <w:tcPr>
            <w:tcW w:w="999" w:type="dxa"/>
            <w:shd w:val="clear" w:color="auto" w:fill="92CDDC" w:themeFill="accent5" w:themeFillTint="99"/>
            <w:vAlign w:val="center"/>
          </w:tcPr>
          <w:p w14:paraId="1061FA37" w14:textId="77777777" w:rsidR="00046D09" w:rsidRPr="00F96C98" w:rsidRDefault="00046D09" w:rsidP="00FC0389">
            <w:pPr>
              <w:spacing w:before="60" w:after="60"/>
              <w:jc w:val="left"/>
              <w:rPr>
                <w:sz w:val="20"/>
                <w:szCs w:val="20"/>
              </w:rPr>
            </w:pPr>
            <w:r>
              <w:rPr>
                <w:sz w:val="20"/>
                <w:szCs w:val="20"/>
              </w:rPr>
              <w:t>Ознака</w:t>
            </w:r>
          </w:p>
        </w:tc>
        <w:tc>
          <w:tcPr>
            <w:tcW w:w="3277" w:type="dxa"/>
            <w:shd w:val="clear" w:color="auto" w:fill="92CDDC" w:themeFill="accent5" w:themeFillTint="99"/>
            <w:vAlign w:val="center"/>
          </w:tcPr>
          <w:p w14:paraId="19C8C077" w14:textId="77777777" w:rsidR="00046D09" w:rsidRPr="00F96C98" w:rsidRDefault="00046D09" w:rsidP="00FC0389">
            <w:pPr>
              <w:spacing w:before="60" w:after="60"/>
              <w:jc w:val="left"/>
              <w:rPr>
                <w:sz w:val="20"/>
                <w:szCs w:val="20"/>
              </w:rPr>
            </w:pPr>
            <w:r>
              <w:rPr>
                <w:sz w:val="20"/>
                <w:szCs w:val="20"/>
              </w:rPr>
              <w:t>Назив активности</w:t>
            </w:r>
          </w:p>
        </w:tc>
        <w:tc>
          <w:tcPr>
            <w:tcW w:w="1439" w:type="dxa"/>
            <w:shd w:val="clear" w:color="auto" w:fill="92CDDC" w:themeFill="accent5" w:themeFillTint="99"/>
            <w:vAlign w:val="center"/>
          </w:tcPr>
          <w:p w14:paraId="458C4D5A" w14:textId="77777777" w:rsidR="00046D09" w:rsidRPr="00F96C98" w:rsidRDefault="00046D09" w:rsidP="00FC0389">
            <w:pPr>
              <w:spacing w:before="60" w:after="60"/>
              <w:jc w:val="center"/>
              <w:rPr>
                <w:sz w:val="20"/>
                <w:szCs w:val="20"/>
              </w:rPr>
            </w:pPr>
            <w:r>
              <w:rPr>
                <w:sz w:val="20"/>
                <w:szCs w:val="20"/>
              </w:rPr>
              <w:t>Носилац</w:t>
            </w:r>
          </w:p>
        </w:tc>
        <w:tc>
          <w:tcPr>
            <w:tcW w:w="1443" w:type="dxa"/>
            <w:shd w:val="clear" w:color="auto" w:fill="92CDDC" w:themeFill="accent5" w:themeFillTint="99"/>
            <w:vAlign w:val="center"/>
          </w:tcPr>
          <w:p w14:paraId="32805169" w14:textId="77777777" w:rsidR="00046D09" w:rsidRPr="00F96C98" w:rsidRDefault="00046D09" w:rsidP="00FC0389">
            <w:pPr>
              <w:spacing w:before="60" w:after="60"/>
              <w:jc w:val="center"/>
              <w:rPr>
                <w:sz w:val="20"/>
                <w:szCs w:val="20"/>
              </w:rPr>
            </w:pPr>
            <w:r>
              <w:rPr>
                <w:sz w:val="20"/>
                <w:szCs w:val="20"/>
              </w:rPr>
              <w:t>Партнери</w:t>
            </w:r>
          </w:p>
        </w:tc>
        <w:tc>
          <w:tcPr>
            <w:tcW w:w="1454" w:type="dxa"/>
            <w:shd w:val="clear" w:color="auto" w:fill="92CDDC" w:themeFill="accent5" w:themeFillTint="99"/>
            <w:vAlign w:val="center"/>
          </w:tcPr>
          <w:p w14:paraId="7FBFE934" w14:textId="77777777" w:rsidR="00046D09" w:rsidRPr="00F96C98" w:rsidRDefault="00046D09" w:rsidP="00FC0389">
            <w:pPr>
              <w:spacing w:before="60" w:after="60"/>
              <w:jc w:val="center"/>
              <w:rPr>
                <w:sz w:val="20"/>
                <w:szCs w:val="20"/>
              </w:rPr>
            </w:pPr>
            <w:r>
              <w:rPr>
                <w:sz w:val="20"/>
                <w:szCs w:val="20"/>
              </w:rPr>
              <w:t>Рок за реализацију</w:t>
            </w:r>
          </w:p>
        </w:tc>
        <w:tc>
          <w:tcPr>
            <w:tcW w:w="1442" w:type="dxa"/>
            <w:shd w:val="clear" w:color="auto" w:fill="92CDDC" w:themeFill="accent5" w:themeFillTint="99"/>
            <w:vAlign w:val="center"/>
          </w:tcPr>
          <w:p w14:paraId="00627BB6" w14:textId="77777777" w:rsidR="00046D09" w:rsidRPr="00F96C98" w:rsidRDefault="00046D09" w:rsidP="00FC0389">
            <w:pPr>
              <w:spacing w:before="60" w:after="60"/>
              <w:jc w:val="center"/>
              <w:rPr>
                <w:sz w:val="20"/>
                <w:szCs w:val="20"/>
              </w:rPr>
            </w:pPr>
            <w:r>
              <w:rPr>
                <w:sz w:val="20"/>
                <w:szCs w:val="20"/>
              </w:rPr>
              <w:t>Укупно потребна фин. средства (РСД)</w:t>
            </w:r>
          </w:p>
        </w:tc>
        <w:tc>
          <w:tcPr>
            <w:tcW w:w="1448" w:type="dxa"/>
            <w:shd w:val="clear" w:color="auto" w:fill="92CDDC" w:themeFill="accent5" w:themeFillTint="99"/>
            <w:vAlign w:val="center"/>
          </w:tcPr>
          <w:p w14:paraId="5D30A67E" w14:textId="77777777" w:rsidR="00046D09" w:rsidRPr="00F96C98" w:rsidRDefault="00046D09" w:rsidP="00FC0389">
            <w:pPr>
              <w:spacing w:before="60" w:after="60"/>
              <w:jc w:val="center"/>
              <w:rPr>
                <w:sz w:val="20"/>
                <w:szCs w:val="20"/>
              </w:rPr>
            </w:pPr>
            <w:r>
              <w:rPr>
                <w:sz w:val="20"/>
                <w:szCs w:val="20"/>
              </w:rPr>
              <w:t>Вредности фин. средства по годинама (РСД)</w:t>
            </w:r>
          </w:p>
        </w:tc>
        <w:tc>
          <w:tcPr>
            <w:tcW w:w="1448" w:type="dxa"/>
            <w:shd w:val="clear" w:color="auto" w:fill="92CDDC" w:themeFill="accent5" w:themeFillTint="99"/>
            <w:vAlign w:val="center"/>
          </w:tcPr>
          <w:p w14:paraId="2E702484" w14:textId="77777777" w:rsidR="00046D09" w:rsidRPr="00F96C98" w:rsidRDefault="00046D09" w:rsidP="00FC0389">
            <w:pPr>
              <w:spacing w:before="60" w:after="60"/>
              <w:jc w:val="center"/>
              <w:rPr>
                <w:sz w:val="20"/>
                <w:szCs w:val="20"/>
              </w:rPr>
            </w:pPr>
            <w:r>
              <w:rPr>
                <w:sz w:val="20"/>
                <w:szCs w:val="20"/>
              </w:rPr>
              <w:t>Вредности фин. средства по изворима (РСД)</w:t>
            </w:r>
          </w:p>
        </w:tc>
      </w:tr>
      <w:tr w:rsidR="00046D09" w:rsidRPr="00FA4804" w14:paraId="0C1B1C6D" w14:textId="77777777" w:rsidTr="00FC0389">
        <w:tc>
          <w:tcPr>
            <w:tcW w:w="999" w:type="dxa"/>
          </w:tcPr>
          <w:p w14:paraId="66EE680F" w14:textId="77777777" w:rsidR="00046D09" w:rsidRPr="00FA4804" w:rsidRDefault="00046D09" w:rsidP="00FC0389">
            <w:pPr>
              <w:spacing w:before="60" w:after="60"/>
              <w:jc w:val="left"/>
              <w:rPr>
                <w:sz w:val="20"/>
                <w:szCs w:val="20"/>
              </w:rPr>
            </w:pPr>
            <w:r w:rsidRPr="00FA4804">
              <w:rPr>
                <w:sz w:val="20"/>
                <w:szCs w:val="20"/>
              </w:rPr>
              <w:t>3.</w:t>
            </w:r>
            <w:r>
              <w:rPr>
                <w:sz w:val="20"/>
                <w:szCs w:val="20"/>
              </w:rPr>
              <w:t>2</w:t>
            </w:r>
            <w:r w:rsidRPr="00FA4804">
              <w:rPr>
                <w:sz w:val="20"/>
                <w:szCs w:val="20"/>
              </w:rPr>
              <w:t>.</w:t>
            </w:r>
            <w:r>
              <w:rPr>
                <w:sz w:val="20"/>
                <w:szCs w:val="20"/>
              </w:rPr>
              <w:t>1</w:t>
            </w:r>
          </w:p>
        </w:tc>
        <w:tc>
          <w:tcPr>
            <w:tcW w:w="3277" w:type="dxa"/>
          </w:tcPr>
          <w:p w14:paraId="631AF777" w14:textId="77777777" w:rsidR="00046D09" w:rsidRPr="00FA4804" w:rsidRDefault="00046D09" w:rsidP="00FC0389">
            <w:pPr>
              <w:spacing w:before="60" w:after="60"/>
              <w:jc w:val="left"/>
              <w:rPr>
                <w:sz w:val="20"/>
                <w:szCs w:val="20"/>
              </w:rPr>
            </w:pPr>
            <w:r w:rsidRPr="00FA4804">
              <w:rPr>
                <w:sz w:val="20"/>
                <w:szCs w:val="20"/>
              </w:rPr>
              <w:t>Конкурс за субвенције за самозапошљавање, у сарадњи са НСЗ</w:t>
            </w:r>
          </w:p>
        </w:tc>
        <w:tc>
          <w:tcPr>
            <w:tcW w:w="1439" w:type="dxa"/>
          </w:tcPr>
          <w:p w14:paraId="1C947F47" w14:textId="77777777" w:rsidR="00046D09" w:rsidRPr="00FA4804" w:rsidRDefault="00046D09" w:rsidP="00FC0389">
            <w:pPr>
              <w:spacing w:before="60" w:after="60"/>
              <w:jc w:val="left"/>
              <w:rPr>
                <w:sz w:val="20"/>
                <w:szCs w:val="20"/>
              </w:rPr>
            </w:pPr>
            <w:r w:rsidRPr="00FA4804">
              <w:rPr>
                <w:sz w:val="20"/>
                <w:szCs w:val="20"/>
              </w:rPr>
              <w:t>ЈЛС</w:t>
            </w:r>
          </w:p>
        </w:tc>
        <w:tc>
          <w:tcPr>
            <w:tcW w:w="1443" w:type="dxa"/>
          </w:tcPr>
          <w:p w14:paraId="07E3819E" w14:textId="77777777" w:rsidR="00046D09" w:rsidRPr="00FA4804" w:rsidRDefault="00046D09" w:rsidP="00FC0389">
            <w:pPr>
              <w:spacing w:before="60" w:after="60"/>
              <w:jc w:val="left"/>
              <w:rPr>
                <w:sz w:val="20"/>
                <w:szCs w:val="20"/>
              </w:rPr>
            </w:pPr>
            <w:r w:rsidRPr="00FA4804">
              <w:rPr>
                <w:sz w:val="20"/>
                <w:szCs w:val="20"/>
              </w:rPr>
              <w:t>НСЗ</w:t>
            </w:r>
          </w:p>
        </w:tc>
        <w:tc>
          <w:tcPr>
            <w:tcW w:w="1454" w:type="dxa"/>
          </w:tcPr>
          <w:p w14:paraId="3DF02E11" w14:textId="6AE49993" w:rsidR="00046D09" w:rsidRPr="00FA4804" w:rsidRDefault="007707B5" w:rsidP="00FC0389">
            <w:pPr>
              <w:spacing w:before="60" w:after="60"/>
              <w:jc w:val="left"/>
              <w:rPr>
                <w:sz w:val="20"/>
                <w:szCs w:val="20"/>
              </w:rPr>
            </w:pPr>
            <w:r>
              <w:rPr>
                <w:sz w:val="20"/>
                <w:szCs w:val="20"/>
              </w:rPr>
              <w:t>2021-2022</w:t>
            </w:r>
          </w:p>
        </w:tc>
        <w:tc>
          <w:tcPr>
            <w:tcW w:w="1442" w:type="dxa"/>
          </w:tcPr>
          <w:p w14:paraId="42240756" w14:textId="3B7774A1" w:rsidR="00046D09" w:rsidRPr="007707B5" w:rsidRDefault="007707B5" w:rsidP="00FC0389">
            <w:pPr>
              <w:spacing w:before="60" w:after="60"/>
              <w:jc w:val="right"/>
              <w:rPr>
                <w:sz w:val="20"/>
                <w:szCs w:val="20"/>
                <w:highlight w:val="yellow"/>
              </w:rPr>
            </w:pPr>
            <w:r w:rsidRPr="007707B5">
              <w:rPr>
                <w:sz w:val="20"/>
                <w:szCs w:val="20"/>
                <w:highlight w:val="yellow"/>
              </w:rPr>
              <w:t>3.000.000</w:t>
            </w:r>
          </w:p>
        </w:tc>
        <w:tc>
          <w:tcPr>
            <w:tcW w:w="1448" w:type="dxa"/>
          </w:tcPr>
          <w:p w14:paraId="7B3A3AD1" w14:textId="1FC00B37" w:rsidR="00046D09" w:rsidRPr="007707B5" w:rsidRDefault="007707B5" w:rsidP="00FC0389">
            <w:pPr>
              <w:spacing w:before="60" w:after="60"/>
              <w:jc w:val="right"/>
              <w:rPr>
                <w:sz w:val="20"/>
                <w:szCs w:val="20"/>
                <w:highlight w:val="yellow"/>
              </w:rPr>
            </w:pPr>
            <w:r>
              <w:rPr>
                <w:sz w:val="20"/>
                <w:szCs w:val="20"/>
                <w:highlight w:val="yellow"/>
              </w:rPr>
              <w:t>Неопходна процена само за Роме - недостаје</w:t>
            </w:r>
          </w:p>
        </w:tc>
        <w:tc>
          <w:tcPr>
            <w:tcW w:w="1448" w:type="dxa"/>
          </w:tcPr>
          <w:p w14:paraId="03EF5632" w14:textId="77777777" w:rsidR="00046D09" w:rsidRPr="00FA4804" w:rsidRDefault="00046D09" w:rsidP="00FC0389">
            <w:pPr>
              <w:spacing w:before="60" w:after="60"/>
              <w:jc w:val="right"/>
              <w:rPr>
                <w:sz w:val="20"/>
                <w:szCs w:val="20"/>
              </w:rPr>
            </w:pPr>
            <w:r w:rsidRPr="00FA4804">
              <w:rPr>
                <w:sz w:val="20"/>
                <w:szCs w:val="20"/>
              </w:rPr>
              <w:t xml:space="preserve">Буџет града - </w:t>
            </w:r>
          </w:p>
          <w:p w14:paraId="0FCA6FCB" w14:textId="77777777" w:rsidR="00046D09" w:rsidRPr="00FA4804" w:rsidRDefault="00046D09" w:rsidP="00FC0389">
            <w:pPr>
              <w:spacing w:before="60" w:after="60"/>
              <w:jc w:val="right"/>
              <w:rPr>
                <w:sz w:val="20"/>
                <w:szCs w:val="20"/>
              </w:rPr>
            </w:pPr>
            <w:r w:rsidRPr="00FA4804">
              <w:rPr>
                <w:sz w:val="20"/>
                <w:szCs w:val="20"/>
              </w:rPr>
              <w:t xml:space="preserve">НСЗ – </w:t>
            </w:r>
          </w:p>
          <w:p w14:paraId="642F77FD" w14:textId="77777777" w:rsidR="00046D09" w:rsidRPr="00FA4804" w:rsidRDefault="00046D09" w:rsidP="00FC0389">
            <w:pPr>
              <w:spacing w:before="60" w:after="60"/>
              <w:jc w:val="right"/>
              <w:rPr>
                <w:sz w:val="20"/>
                <w:szCs w:val="20"/>
              </w:rPr>
            </w:pPr>
          </w:p>
        </w:tc>
      </w:tr>
      <w:tr w:rsidR="00046D09" w:rsidRPr="00FA4804" w14:paraId="589AAEBD" w14:textId="77777777" w:rsidTr="00FC0389">
        <w:tc>
          <w:tcPr>
            <w:tcW w:w="999" w:type="dxa"/>
          </w:tcPr>
          <w:p w14:paraId="071E2A36" w14:textId="77777777" w:rsidR="00046D09" w:rsidRPr="00FA4804" w:rsidRDefault="00046D09" w:rsidP="00FC0389">
            <w:pPr>
              <w:spacing w:before="60" w:after="60"/>
              <w:jc w:val="left"/>
              <w:rPr>
                <w:sz w:val="20"/>
                <w:szCs w:val="20"/>
              </w:rPr>
            </w:pPr>
            <w:r w:rsidRPr="00FA4804">
              <w:rPr>
                <w:sz w:val="20"/>
                <w:szCs w:val="20"/>
              </w:rPr>
              <w:t>3.</w:t>
            </w:r>
            <w:r>
              <w:rPr>
                <w:sz w:val="20"/>
                <w:szCs w:val="20"/>
              </w:rPr>
              <w:t>2</w:t>
            </w:r>
            <w:r w:rsidRPr="00FA4804">
              <w:rPr>
                <w:sz w:val="20"/>
                <w:szCs w:val="20"/>
              </w:rPr>
              <w:t>.</w:t>
            </w:r>
            <w:r>
              <w:rPr>
                <w:sz w:val="20"/>
                <w:szCs w:val="20"/>
              </w:rPr>
              <w:t>2</w:t>
            </w:r>
          </w:p>
        </w:tc>
        <w:tc>
          <w:tcPr>
            <w:tcW w:w="3277" w:type="dxa"/>
          </w:tcPr>
          <w:p w14:paraId="2B461E54" w14:textId="77777777" w:rsidR="00046D09" w:rsidRPr="00FA4804" w:rsidRDefault="00046D09" w:rsidP="00FC0389">
            <w:pPr>
              <w:spacing w:before="60" w:after="60"/>
              <w:jc w:val="left"/>
              <w:rPr>
                <w:sz w:val="20"/>
                <w:szCs w:val="20"/>
              </w:rPr>
            </w:pPr>
            <w:r w:rsidRPr="00FA4804">
              <w:rPr>
                <w:sz w:val="20"/>
                <w:szCs w:val="20"/>
              </w:rPr>
              <w:t>Конкурс за субвенције за нова радна места, у сарадњи са НСЗ</w:t>
            </w:r>
          </w:p>
        </w:tc>
        <w:tc>
          <w:tcPr>
            <w:tcW w:w="1439" w:type="dxa"/>
          </w:tcPr>
          <w:p w14:paraId="3C0645A5" w14:textId="77777777" w:rsidR="00046D09" w:rsidRPr="00FA4804" w:rsidRDefault="00046D09" w:rsidP="00FC0389">
            <w:pPr>
              <w:spacing w:before="60" w:after="60"/>
              <w:jc w:val="left"/>
              <w:rPr>
                <w:sz w:val="20"/>
                <w:szCs w:val="20"/>
              </w:rPr>
            </w:pPr>
            <w:r w:rsidRPr="00FA4804">
              <w:rPr>
                <w:sz w:val="20"/>
                <w:szCs w:val="20"/>
              </w:rPr>
              <w:t>ЈЛС</w:t>
            </w:r>
          </w:p>
        </w:tc>
        <w:tc>
          <w:tcPr>
            <w:tcW w:w="1443" w:type="dxa"/>
          </w:tcPr>
          <w:p w14:paraId="57AAAF92" w14:textId="77777777" w:rsidR="00046D09" w:rsidRPr="00FA4804" w:rsidRDefault="00046D09" w:rsidP="00FC0389">
            <w:pPr>
              <w:spacing w:before="60" w:after="60"/>
              <w:jc w:val="left"/>
              <w:rPr>
                <w:sz w:val="20"/>
                <w:szCs w:val="20"/>
              </w:rPr>
            </w:pPr>
            <w:r w:rsidRPr="00FA4804">
              <w:rPr>
                <w:sz w:val="20"/>
                <w:szCs w:val="20"/>
              </w:rPr>
              <w:t>НСЗ</w:t>
            </w:r>
          </w:p>
        </w:tc>
        <w:tc>
          <w:tcPr>
            <w:tcW w:w="1454" w:type="dxa"/>
          </w:tcPr>
          <w:p w14:paraId="4A1E4BB4" w14:textId="62006FB1" w:rsidR="00046D09" w:rsidRPr="00FA4804" w:rsidRDefault="007707B5" w:rsidP="00FC0389">
            <w:pPr>
              <w:spacing w:before="60" w:after="60"/>
              <w:jc w:val="left"/>
              <w:rPr>
                <w:sz w:val="20"/>
                <w:szCs w:val="20"/>
              </w:rPr>
            </w:pPr>
            <w:r>
              <w:rPr>
                <w:sz w:val="20"/>
                <w:szCs w:val="20"/>
              </w:rPr>
              <w:t>2021-2022</w:t>
            </w:r>
          </w:p>
        </w:tc>
        <w:tc>
          <w:tcPr>
            <w:tcW w:w="1442" w:type="dxa"/>
          </w:tcPr>
          <w:p w14:paraId="074B262A" w14:textId="184A6E59" w:rsidR="00046D09" w:rsidRPr="007707B5" w:rsidRDefault="007707B5" w:rsidP="00FC0389">
            <w:pPr>
              <w:spacing w:before="60" w:after="60"/>
              <w:jc w:val="right"/>
              <w:rPr>
                <w:sz w:val="20"/>
                <w:szCs w:val="20"/>
                <w:highlight w:val="yellow"/>
              </w:rPr>
            </w:pPr>
            <w:r w:rsidRPr="007707B5">
              <w:rPr>
                <w:sz w:val="20"/>
                <w:szCs w:val="20"/>
                <w:highlight w:val="yellow"/>
              </w:rPr>
              <w:t>3.000.000</w:t>
            </w:r>
          </w:p>
        </w:tc>
        <w:tc>
          <w:tcPr>
            <w:tcW w:w="1448" w:type="dxa"/>
          </w:tcPr>
          <w:p w14:paraId="6903D0B4" w14:textId="77777777" w:rsidR="00046D09" w:rsidRPr="007707B5" w:rsidRDefault="00046D09" w:rsidP="00FC0389">
            <w:pPr>
              <w:spacing w:before="60" w:after="60"/>
              <w:jc w:val="right"/>
              <w:rPr>
                <w:sz w:val="20"/>
                <w:szCs w:val="20"/>
                <w:highlight w:val="yellow"/>
              </w:rPr>
            </w:pPr>
          </w:p>
        </w:tc>
        <w:tc>
          <w:tcPr>
            <w:tcW w:w="1448" w:type="dxa"/>
          </w:tcPr>
          <w:p w14:paraId="526A731D" w14:textId="77777777" w:rsidR="00046D09" w:rsidRPr="00FA4804" w:rsidRDefault="00046D09" w:rsidP="00FC0389">
            <w:pPr>
              <w:spacing w:before="60" w:after="60"/>
              <w:jc w:val="right"/>
              <w:rPr>
                <w:sz w:val="20"/>
                <w:szCs w:val="20"/>
              </w:rPr>
            </w:pPr>
            <w:r w:rsidRPr="00FA4804">
              <w:rPr>
                <w:sz w:val="20"/>
                <w:szCs w:val="20"/>
              </w:rPr>
              <w:t xml:space="preserve">Буџет града - </w:t>
            </w:r>
          </w:p>
          <w:p w14:paraId="58CF04B0" w14:textId="77777777" w:rsidR="00046D09" w:rsidRPr="00FA4804" w:rsidRDefault="00046D09" w:rsidP="00FC0389">
            <w:pPr>
              <w:spacing w:before="60" w:after="60"/>
              <w:jc w:val="right"/>
              <w:rPr>
                <w:sz w:val="20"/>
                <w:szCs w:val="20"/>
              </w:rPr>
            </w:pPr>
            <w:r w:rsidRPr="00FA4804">
              <w:rPr>
                <w:sz w:val="20"/>
                <w:szCs w:val="20"/>
              </w:rPr>
              <w:t>НСЗ –</w:t>
            </w:r>
          </w:p>
          <w:p w14:paraId="18F3B605" w14:textId="77777777" w:rsidR="00046D09" w:rsidRPr="00FA4804" w:rsidRDefault="00046D09" w:rsidP="00FC0389">
            <w:pPr>
              <w:spacing w:before="60" w:after="60"/>
              <w:jc w:val="right"/>
              <w:rPr>
                <w:sz w:val="20"/>
                <w:szCs w:val="20"/>
              </w:rPr>
            </w:pPr>
          </w:p>
        </w:tc>
      </w:tr>
      <w:tr w:rsidR="00046D09" w:rsidRPr="00FA4804" w14:paraId="7B4EB702" w14:textId="77777777" w:rsidTr="00FC0389">
        <w:tc>
          <w:tcPr>
            <w:tcW w:w="999" w:type="dxa"/>
          </w:tcPr>
          <w:p w14:paraId="412E6918" w14:textId="77777777" w:rsidR="00046D09" w:rsidRPr="00FA4804" w:rsidRDefault="00046D09" w:rsidP="00FC0389">
            <w:pPr>
              <w:spacing w:before="60" w:after="60"/>
              <w:jc w:val="left"/>
              <w:rPr>
                <w:sz w:val="20"/>
                <w:szCs w:val="20"/>
              </w:rPr>
            </w:pPr>
            <w:r w:rsidRPr="00FA4804">
              <w:rPr>
                <w:sz w:val="20"/>
                <w:szCs w:val="20"/>
              </w:rPr>
              <w:t>3.</w:t>
            </w:r>
            <w:r>
              <w:rPr>
                <w:sz w:val="20"/>
                <w:szCs w:val="20"/>
              </w:rPr>
              <w:t>2</w:t>
            </w:r>
            <w:r w:rsidRPr="00FA4804">
              <w:rPr>
                <w:sz w:val="20"/>
                <w:szCs w:val="20"/>
              </w:rPr>
              <w:t>.</w:t>
            </w:r>
            <w:r>
              <w:rPr>
                <w:sz w:val="20"/>
                <w:szCs w:val="20"/>
              </w:rPr>
              <w:t>3</w:t>
            </w:r>
          </w:p>
        </w:tc>
        <w:tc>
          <w:tcPr>
            <w:tcW w:w="3277" w:type="dxa"/>
          </w:tcPr>
          <w:p w14:paraId="2C828ECB" w14:textId="77777777" w:rsidR="00046D09" w:rsidRPr="00FA4804" w:rsidRDefault="00046D09" w:rsidP="00FC0389">
            <w:pPr>
              <w:spacing w:before="60" w:after="60"/>
              <w:jc w:val="left"/>
              <w:rPr>
                <w:sz w:val="20"/>
                <w:szCs w:val="20"/>
              </w:rPr>
            </w:pPr>
            <w:r w:rsidRPr="00FA4804">
              <w:rPr>
                <w:sz w:val="20"/>
                <w:szCs w:val="20"/>
              </w:rPr>
              <w:t>Запошљавање Рома и Ромкиња кроз јавне радове</w:t>
            </w:r>
          </w:p>
        </w:tc>
        <w:tc>
          <w:tcPr>
            <w:tcW w:w="1439" w:type="dxa"/>
          </w:tcPr>
          <w:p w14:paraId="27ACC9C1" w14:textId="77777777" w:rsidR="00046D09" w:rsidRPr="00FA4804" w:rsidRDefault="00046D09" w:rsidP="00FC0389">
            <w:pPr>
              <w:spacing w:before="60" w:after="60"/>
              <w:jc w:val="left"/>
              <w:rPr>
                <w:sz w:val="20"/>
                <w:szCs w:val="20"/>
              </w:rPr>
            </w:pPr>
            <w:r w:rsidRPr="00FA4804">
              <w:rPr>
                <w:sz w:val="20"/>
                <w:szCs w:val="20"/>
              </w:rPr>
              <w:t>ЈЛС</w:t>
            </w:r>
          </w:p>
        </w:tc>
        <w:tc>
          <w:tcPr>
            <w:tcW w:w="1443" w:type="dxa"/>
          </w:tcPr>
          <w:p w14:paraId="2AC4B9F2" w14:textId="77777777" w:rsidR="00046D09" w:rsidRPr="00FA4804" w:rsidRDefault="00046D09" w:rsidP="00FC0389">
            <w:pPr>
              <w:spacing w:before="60" w:after="60"/>
              <w:jc w:val="left"/>
              <w:rPr>
                <w:sz w:val="20"/>
                <w:szCs w:val="20"/>
              </w:rPr>
            </w:pPr>
            <w:r w:rsidRPr="00FA4804">
              <w:rPr>
                <w:sz w:val="20"/>
                <w:szCs w:val="20"/>
              </w:rPr>
              <w:t>НСЗ</w:t>
            </w:r>
          </w:p>
        </w:tc>
        <w:tc>
          <w:tcPr>
            <w:tcW w:w="1454" w:type="dxa"/>
          </w:tcPr>
          <w:p w14:paraId="581E41AB" w14:textId="7361CA5F" w:rsidR="00046D09" w:rsidRPr="00FA4804" w:rsidRDefault="007707B5" w:rsidP="00FC0389">
            <w:pPr>
              <w:spacing w:before="60" w:after="60"/>
              <w:jc w:val="left"/>
              <w:rPr>
                <w:sz w:val="20"/>
                <w:szCs w:val="20"/>
              </w:rPr>
            </w:pPr>
            <w:r>
              <w:rPr>
                <w:sz w:val="20"/>
                <w:szCs w:val="20"/>
              </w:rPr>
              <w:t>2021-2022</w:t>
            </w:r>
          </w:p>
        </w:tc>
        <w:tc>
          <w:tcPr>
            <w:tcW w:w="1442" w:type="dxa"/>
          </w:tcPr>
          <w:p w14:paraId="1BCA2546" w14:textId="1E32C2C3" w:rsidR="00046D09" w:rsidRPr="007707B5" w:rsidRDefault="007707B5" w:rsidP="00FC0389">
            <w:pPr>
              <w:spacing w:before="60" w:after="60"/>
              <w:jc w:val="right"/>
              <w:rPr>
                <w:sz w:val="20"/>
                <w:szCs w:val="20"/>
                <w:highlight w:val="yellow"/>
              </w:rPr>
            </w:pPr>
            <w:r w:rsidRPr="007707B5">
              <w:rPr>
                <w:sz w:val="20"/>
                <w:szCs w:val="20"/>
                <w:highlight w:val="yellow"/>
              </w:rPr>
              <w:t>1.300.000</w:t>
            </w:r>
          </w:p>
        </w:tc>
        <w:tc>
          <w:tcPr>
            <w:tcW w:w="1448" w:type="dxa"/>
          </w:tcPr>
          <w:p w14:paraId="3504B457" w14:textId="77777777" w:rsidR="00046D09" w:rsidRPr="007707B5" w:rsidRDefault="00046D09" w:rsidP="00FC0389">
            <w:pPr>
              <w:spacing w:before="60" w:after="60"/>
              <w:jc w:val="right"/>
              <w:rPr>
                <w:sz w:val="20"/>
                <w:szCs w:val="20"/>
                <w:highlight w:val="yellow"/>
              </w:rPr>
            </w:pPr>
          </w:p>
        </w:tc>
        <w:tc>
          <w:tcPr>
            <w:tcW w:w="1448" w:type="dxa"/>
          </w:tcPr>
          <w:p w14:paraId="10873324" w14:textId="77777777" w:rsidR="00046D09" w:rsidRPr="00FA4804" w:rsidRDefault="00046D09" w:rsidP="00FC0389">
            <w:pPr>
              <w:spacing w:before="60" w:after="60"/>
              <w:jc w:val="right"/>
              <w:rPr>
                <w:sz w:val="20"/>
                <w:szCs w:val="20"/>
              </w:rPr>
            </w:pPr>
            <w:r w:rsidRPr="00FA4804">
              <w:rPr>
                <w:sz w:val="20"/>
                <w:szCs w:val="20"/>
              </w:rPr>
              <w:t>Буџет града -</w:t>
            </w:r>
          </w:p>
          <w:p w14:paraId="2DC1B522" w14:textId="77777777" w:rsidR="00046D09" w:rsidRPr="00FA4804" w:rsidRDefault="00046D09" w:rsidP="00FC0389">
            <w:pPr>
              <w:spacing w:before="60" w:after="60"/>
              <w:jc w:val="right"/>
              <w:rPr>
                <w:sz w:val="20"/>
                <w:szCs w:val="20"/>
              </w:rPr>
            </w:pPr>
          </w:p>
        </w:tc>
      </w:tr>
      <w:tr w:rsidR="00046D09" w:rsidRPr="00FA4804" w14:paraId="7CEBBEA8" w14:textId="77777777" w:rsidTr="00FC0389">
        <w:tc>
          <w:tcPr>
            <w:tcW w:w="999" w:type="dxa"/>
          </w:tcPr>
          <w:p w14:paraId="15CFC9E1" w14:textId="77777777" w:rsidR="00046D09" w:rsidRPr="00FA4804" w:rsidRDefault="00046D09" w:rsidP="00FC0389">
            <w:pPr>
              <w:spacing w:before="60" w:after="60"/>
              <w:jc w:val="left"/>
              <w:rPr>
                <w:sz w:val="20"/>
                <w:szCs w:val="20"/>
              </w:rPr>
            </w:pPr>
            <w:r w:rsidRPr="00FA4804">
              <w:rPr>
                <w:sz w:val="20"/>
                <w:szCs w:val="20"/>
              </w:rPr>
              <w:t>3.2.</w:t>
            </w:r>
            <w:r>
              <w:rPr>
                <w:sz w:val="20"/>
                <w:szCs w:val="20"/>
              </w:rPr>
              <w:t>4</w:t>
            </w:r>
          </w:p>
        </w:tc>
        <w:tc>
          <w:tcPr>
            <w:tcW w:w="3277" w:type="dxa"/>
          </w:tcPr>
          <w:p w14:paraId="5F8083D8" w14:textId="77777777" w:rsidR="00046D09" w:rsidRPr="00FA4804" w:rsidRDefault="00046D09" w:rsidP="00FC0389">
            <w:pPr>
              <w:spacing w:before="60" w:after="60"/>
              <w:jc w:val="left"/>
              <w:rPr>
                <w:sz w:val="20"/>
                <w:szCs w:val="20"/>
              </w:rPr>
            </w:pPr>
            <w:r>
              <w:rPr>
                <w:sz w:val="20"/>
                <w:szCs w:val="20"/>
              </w:rPr>
              <w:t>П</w:t>
            </w:r>
            <w:r w:rsidRPr="00FA4804">
              <w:rPr>
                <w:sz w:val="20"/>
                <w:szCs w:val="20"/>
              </w:rPr>
              <w:t>одршка лицима ромске националности, за преквалификацију за недостајуће профиле</w:t>
            </w:r>
          </w:p>
        </w:tc>
        <w:tc>
          <w:tcPr>
            <w:tcW w:w="1439" w:type="dxa"/>
          </w:tcPr>
          <w:p w14:paraId="604EDDC4" w14:textId="77777777" w:rsidR="00046D09" w:rsidRPr="00FA4804" w:rsidRDefault="00046D09" w:rsidP="00FC0389">
            <w:pPr>
              <w:spacing w:before="60" w:after="60"/>
              <w:jc w:val="left"/>
              <w:rPr>
                <w:sz w:val="20"/>
                <w:szCs w:val="20"/>
              </w:rPr>
            </w:pPr>
            <w:r w:rsidRPr="00FA4804">
              <w:rPr>
                <w:sz w:val="20"/>
                <w:szCs w:val="20"/>
              </w:rPr>
              <w:t>НСЗ</w:t>
            </w:r>
          </w:p>
        </w:tc>
        <w:tc>
          <w:tcPr>
            <w:tcW w:w="1443" w:type="dxa"/>
          </w:tcPr>
          <w:p w14:paraId="4C9EA269" w14:textId="77777777" w:rsidR="00046D09" w:rsidRPr="00FA4804" w:rsidRDefault="00046D09" w:rsidP="00FC0389">
            <w:pPr>
              <w:spacing w:before="60" w:after="60"/>
              <w:jc w:val="left"/>
              <w:rPr>
                <w:sz w:val="20"/>
                <w:szCs w:val="20"/>
              </w:rPr>
            </w:pPr>
            <w:r w:rsidRPr="00FA4804">
              <w:rPr>
                <w:sz w:val="20"/>
                <w:szCs w:val="20"/>
              </w:rPr>
              <w:t>ЈЛС</w:t>
            </w:r>
          </w:p>
        </w:tc>
        <w:tc>
          <w:tcPr>
            <w:tcW w:w="1454" w:type="dxa"/>
          </w:tcPr>
          <w:p w14:paraId="7CC979CC" w14:textId="07BAD357" w:rsidR="00046D09" w:rsidRPr="00FA4804" w:rsidRDefault="007707B5" w:rsidP="00FC0389">
            <w:pPr>
              <w:spacing w:before="60" w:after="60"/>
              <w:jc w:val="left"/>
              <w:rPr>
                <w:sz w:val="20"/>
                <w:szCs w:val="20"/>
              </w:rPr>
            </w:pPr>
            <w:r>
              <w:rPr>
                <w:sz w:val="20"/>
                <w:szCs w:val="20"/>
              </w:rPr>
              <w:t>2021-2022</w:t>
            </w:r>
          </w:p>
        </w:tc>
        <w:tc>
          <w:tcPr>
            <w:tcW w:w="1442" w:type="dxa"/>
          </w:tcPr>
          <w:p w14:paraId="58527747" w14:textId="53E34639" w:rsidR="00046D09" w:rsidRPr="007707B5" w:rsidRDefault="007707B5" w:rsidP="007707B5">
            <w:pPr>
              <w:spacing w:before="60" w:after="60"/>
              <w:jc w:val="right"/>
              <w:rPr>
                <w:sz w:val="20"/>
                <w:szCs w:val="20"/>
                <w:highlight w:val="yellow"/>
              </w:rPr>
            </w:pPr>
            <w:r w:rsidRPr="007707B5">
              <w:rPr>
                <w:sz w:val="20"/>
                <w:szCs w:val="20"/>
                <w:highlight w:val="yellow"/>
              </w:rPr>
              <w:t>3.000.000</w:t>
            </w:r>
          </w:p>
        </w:tc>
        <w:tc>
          <w:tcPr>
            <w:tcW w:w="1448" w:type="dxa"/>
          </w:tcPr>
          <w:p w14:paraId="6EB6B57C" w14:textId="77777777" w:rsidR="00046D09" w:rsidRPr="007707B5" w:rsidRDefault="00046D09" w:rsidP="00FC0389">
            <w:pPr>
              <w:spacing w:before="60" w:after="60"/>
              <w:jc w:val="center"/>
              <w:rPr>
                <w:sz w:val="20"/>
                <w:szCs w:val="20"/>
                <w:highlight w:val="yellow"/>
              </w:rPr>
            </w:pPr>
          </w:p>
        </w:tc>
        <w:tc>
          <w:tcPr>
            <w:tcW w:w="1448" w:type="dxa"/>
          </w:tcPr>
          <w:p w14:paraId="725D35F4" w14:textId="77777777" w:rsidR="00046D09" w:rsidRPr="00FA4804" w:rsidRDefault="00046D09" w:rsidP="00FC0389">
            <w:pPr>
              <w:spacing w:before="60" w:after="60"/>
              <w:jc w:val="right"/>
              <w:rPr>
                <w:sz w:val="20"/>
                <w:szCs w:val="20"/>
              </w:rPr>
            </w:pPr>
            <w:r w:rsidRPr="00FA4804">
              <w:rPr>
                <w:sz w:val="20"/>
                <w:szCs w:val="20"/>
              </w:rPr>
              <w:t>Из редовне делатности</w:t>
            </w:r>
          </w:p>
        </w:tc>
      </w:tr>
      <w:tr w:rsidR="00046D09" w:rsidRPr="00FA4804" w14:paraId="32D8E451" w14:textId="77777777" w:rsidTr="00FC0389">
        <w:tc>
          <w:tcPr>
            <w:tcW w:w="999" w:type="dxa"/>
          </w:tcPr>
          <w:p w14:paraId="7AFE3E52" w14:textId="77777777" w:rsidR="00046D09" w:rsidRPr="00FA4804" w:rsidRDefault="00046D09" w:rsidP="00FC0389">
            <w:pPr>
              <w:spacing w:before="60" w:after="60"/>
              <w:jc w:val="left"/>
              <w:rPr>
                <w:sz w:val="20"/>
                <w:szCs w:val="20"/>
              </w:rPr>
            </w:pPr>
            <w:r w:rsidRPr="00FA4804">
              <w:rPr>
                <w:sz w:val="20"/>
                <w:szCs w:val="20"/>
              </w:rPr>
              <w:t>3.2.</w:t>
            </w:r>
            <w:r>
              <w:rPr>
                <w:sz w:val="20"/>
                <w:szCs w:val="20"/>
              </w:rPr>
              <w:t>5</w:t>
            </w:r>
          </w:p>
        </w:tc>
        <w:tc>
          <w:tcPr>
            <w:tcW w:w="3277" w:type="dxa"/>
          </w:tcPr>
          <w:p w14:paraId="06A9C368" w14:textId="77777777" w:rsidR="00046D09" w:rsidRPr="00FA4804" w:rsidRDefault="00046D09" w:rsidP="00FC0389">
            <w:pPr>
              <w:spacing w:before="60" w:after="60"/>
              <w:jc w:val="left"/>
              <w:rPr>
                <w:sz w:val="20"/>
                <w:szCs w:val="20"/>
              </w:rPr>
            </w:pPr>
            <w:r w:rsidRPr="00FA4804">
              <w:rPr>
                <w:sz w:val="20"/>
                <w:szCs w:val="20"/>
              </w:rPr>
              <w:t>Подршка лицима ромске националности за стицање неопходних лиценци, сертификата и сл, за спровођење послова недостајућих профила (пут, смештај, лиценца)</w:t>
            </w:r>
          </w:p>
        </w:tc>
        <w:tc>
          <w:tcPr>
            <w:tcW w:w="1439" w:type="dxa"/>
          </w:tcPr>
          <w:p w14:paraId="39BA2ABF" w14:textId="77777777" w:rsidR="00046D09" w:rsidRPr="00FA4804" w:rsidRDefault="00046D09" w:rsidP="00FC0389">
            <w:pPr>
              <w:spacing w:before="60" w:after="60"/>
              <w:jc w:val="left"/>
              <w:rPr>
                <w:sz w:val="20"/>
                <w:szCs w:val="20"/>
              </w:rPr>
            </w:pPr>
            <w:r w:rsidRPr="00FA4804">
              <w:rPr>
                <w:sz w:val="20"/>
                <w:szCs w:val="20"/>
              </w:rPr>
              <w:t>ЈЛС</w:t>
            </w:r>
          </w:p>
        </w:tc>
        <w:tc>
          <w:tcPr>
            <w:tcW w:w="1443" w:type="dxa"/>
          </w:tcPr>
          <w:p w14:paraId="3606C38B" w14:textId="77777777" w:rsidR="00046D09" w:rsidRPr="00FA4804" w:rsidRDefault="00046D09" w:rsidP="00FC0389">
            <w:pPr>
              <w:spacing w:before="60" w:after="60"/>
              <w:jc w:val="left"/>
              <w:rPr>
                <w:sz w:val="20"/>
                <w:szCs w:val="20"/>
              </w:rPr>
            </w:pPr>
            <w:r w:rsidRPr="00FA4804">
              <w:rPr>
                <w:sz w:val="20"/>
                <w:szCs w:val="20"/>
              </w:rPr>
              <w:t>НСЗ</w:t>
            </w:r>
          </w:p>
        </w:tc>
        <w:tc>
          <w:tcPr>
            <w:tcW w:w="1454" w:type="dxa"/>
          </w:tcPr>
          <w:p w14:paraId="3C888363" w14:textId="68FC375A" w:rsidR="00046D09" w:rsidRPr="00FA4804" w:rsidRDefault="007707B5" w:rsidP="00FC0389">
            <w:pPr>
              <w:spacing w:before="60" w:after="60"/>
              <w:jc w:val="left"/>
              <w:rPr>
                <w:sz w:val="20"/>
                <w:szCs w:val="20"/>
              </w:rPr>
            </w:pPr>
            <w:r>
              <w:rPr>
                <w:sz w:val="20"/>
                <w:szCs w:val="20"/>
              </w:rPr>
              <w:t>2021-2022</w:t>
            </w:r>
          </w:p>
        </w:tc>
        <w:tc>
          <w:tcPr>
            <w:tcW w:w="1442" w:type="dxa"/>
          </w:tcPr>
          <w:p w14:paraId="5C254946" w14:textId="77777777" w:rsidR="00046D09" w:rsidRPr="007707B5" w:rsidRDefault="00046D09" w:rsidP="00FC0389">
            <w:pPr>
              <w:spacing w:before="60" w:after="60"/>
              <w:jc w:val="right"/>
              <w:rPr>
                <w:sz w:val="20"/>
                <w:szCs w:val="20"/>
                <w:highlight w:val="yellow"/>
              </w:rPr>
            </w:pPr>
          </w:p>
        </w:tc>
        <w:tc>
          <w:tcPr>
            <w:tcW w:w="1448" w:type="dxa"/>
          </w:tcPr>
          <w:p w14:paraId="1D78FA3E" w14:textId="77777777" w:rsidR="00046D09" w:rsidRPr="007707B5" w:rsidRDefault="00046D09" w:rsidP="00FC0389">
            <w:pPr>
              <w:spacing w:before="60" w:after="60"/>
              <w:jc w:val="right"/>
              <w:rPr>
                <w:sz w:val="20"/>
                <w:szCs w:val="20"/>
                <w:highlight w:val="yellow"/>
              </w:rPr>
            </w:pPr>
            <w:r w:rsidRPr="007707B5">
              <w:rPr>
                <w:sz w:val="20"/>
                <w:szCs w:val="20"/>
                <w:highlight w:val="yellow"/>
              </w:rPr>
              <w:t>5*100.000 особа</w:t>
            </w:r>
          </w:p>
        </w:tc>
        <w:tc>
          <w:tcPr>
            <w:tcW w:w="1448" w:type="dxa"/>
          </w:tcPr>
          <w:p w14:paraId="4524E102" w14:textId="77777777" w:rsidR="00046D09" w:rsidRPr="00FA4804" w:rsidRDefault="00046D09" w:rsidP="00FC0389">
            <w:pPr>
              <w:spacing w:before="60" w:after="60"/>
              <w:jc w:val="right"/>
              <w:rPr>
                <w:sz w:val="20"/>
                <w:szCs w:val="20"/>
              </w:rPr>
            </w:pPr>
            <w:r w:rsidRPr="00FA4804">
              <w:rPr>
                <w:sz w:val="20"/>
                <w:szCs w:val="20"/>
              </w:rPr>
              <w:t>Донаторска сред</w:t>
            </w:r>
            <w:r>
              <w:rPr>
                <w:sz w:val="20"/>
                <w:szCs w:val="20"/>
              </w:rPr>
              <w:t>с</w:t>
            </w:r>
            <w:r w:rsidRPr="00FA4804">
              <w:rPr>
                <w:sz w:val="20"/>
                <w:szCs w:val="20"/>
              </w:rPr>
              <w:t>тва</w:t>
            </w:r>
          </w:p>
        </w:tc>
      </w:tr>
    </w:tbl>
    <w:p w14:paraId="45BBC20E" w14:textId="77777777" w:rsidR="00046D09" w:rsidRDefault="00046D09" w:rsidP="00046D09"/>
    <w:p w14:paraId="4F1069A1" w14:textId="77777777" w:rsidR="00046D09" w:rsidRDefault="00046D09" w:rsidP="00046D09">
      <w:pPr>
        <w:spacing w:before="240"/>
      </w:pPr>
    </w:p>
    <w:tbl>
      <w:tblPr>
        <w:tblStyle w:val="TableGrid"/>
        <w:tblW w:w="0" w:type="auto"/>
        <w:tblLook w:val="04A0" w:firstRow="1" w:lastRow="0" w:firstColumn="1" w:lastColumn="0" w:noHBand="0" w:noVBand="1"/>
      </w:tblPr>
      <w:tblGrid>
        <w:gridCol w:w="2157"/>
        <w:gridCol w:w="2146"/>
        <w:gridCol w:w="1094"/>
        <w:gridCol w:w="1085"/>
        <w:gridCol w:w="1097"/>
        <w:gridCol w:w="218"/>
        <w:gridCol w:w="860"/>
        <w:gridCol w:w="532"/>
        <w:gridCol w:w="1616"/>
        <w:gridCol w:w="2145"/>
      </w:tblGrid>
      <w:tr w:rsidR="00046D09" w:rsidRPr="00356041" w14:paraId="64115888" w14:textId="77777777" w:rsidTr="00C910F7">
        <w:tc>
          <w:tcPr>
            <w:tcW w:w="2157" w:type="dxa"/>
            <w:shd w:val="clear" w:color="auto" w:fill="E36C0A" w:themeFill="accent6" w:themeFillShade="BF"/>
          </w:tcPr>
          <w:p w14:paraId="43B11776" w14:textId="77777777" w:rsidR="00046D09" w:rsidRPr="001F6F4D" w:rsidRDefault="00046D09" w:rsidP="00FC0389">
            <w:pPr>
              <w:spacing w:before="60" w:after="60"/>
              <w:rPr>
                <w:b/>
                <w:sz w:val="20"/>
                <w:szCs w:val="20"/>
              </w:rPr>
            </w:pPr>
            <w:r w:rsidRPr="001F6F4D">
              <w:rPr>
                <w:b/>
                <w:sz w:val="20"/>
                <w:szCs w:val="20"/>
              </w:rPr>
              <w:t xml:space="preserve">МЕРА </w:t>
            </w:r>
            <w:r>
              <w:rPr>
                <w:b/>
                <w:sz w:val="20"/>
                <w:szCs w:val="20"/>
                <w:lang w:val="en-US"/>
              </w:rPr>
              <w:t>3</w:t>
            </w:r>
            <w:r w:rsidRPr="001F6F4D">
              <w:rPr>
                <w:b/>
                <w:sz w:val="20"/>
                <w:szCs w:val="20"/>
              </w:rPr>
              <w:t>.</w:t>
            </w:r>
            <w:r>
              <w:rPr>
                <w:b/>
                <w:sz w:val="20"/>
                <w:szCs w:val="20"/>
              </w:rPr>
              <w:t>3</w:t>
            </w:r>
            <w:r w:rsidRPr="001F6F4D">
              <w:rPr>
                <w:b/>
                <w:sz w:val="20"/>
                <w:szCs w:val="20"/>
              </w:rPr>
              <w:t>:</w:t>
            </w:r>
          </w:p>
        </w:tc>
        <w:tc>
          <w:tcPr>
            <w:tcW w:w="4325" w:type="dxa"/>
            <w:gridSpan w:val="3"/>
            <w:shd w:val="clear" w:color="auto" w:fill="E36C0A" w:themeFill="accent6" w:themeFillShade="BF"/>
          </w:tcPr>
          <w:p w14:paraId="7BDDD8C3" w14:textId="7AD46E3D" w:rsidR="00046D09" w:rsidRPr="00356041" w:rsidRDefault="00046D09" w:rsidP="00FC0389">
            <w:pPr>
              <w:spacing w:before="60" w:after="60"/>
              <w:rPr>
                <w:sz w:val="20"/>
                <w:szCs w:val="20"/>
              </w:rPr>
            </w:pPr>
            <w:r w:rsidRPr="00640690">
              <w:rPr>
                <w:sz w:val="20"/>
                <w:szCs w:val="20"/>
              </w:rPr>
              <w:t>Подстицање пољопривредне производње код Рома и Ромкиња</w:t>
            </w:r>
          </w:p>
        </w:tc>
        <w:tc>
          <w:tcPr>
            <w:tcW w:w="1315" w:type="dxa"/>
            <w:gridSpan w:val="2"/>
            <w:shd w:val="clear" w:color="auto" w:fill="E36C0A" w:themeFill="accent6" w:themeFillShade="BF"/>
          </w:tcPr>
          <w:p w14:paraId="08D1BB50" w14:textId="77777777" w:rsidR="00046D09" w:rsidRPr="00356041" w:rsidRDefault="00046D09" w:rsidP="00FC0389">
            <w:pPr>
              <w:spacing w:before="60" w:after="60"/>
              <w:rPr>
                <w:sz w:val="20"/>
                <w:szCs w:val="20"/>
              </w:rPr>
            </w:pPr>
            <w:r>
              <w:rPr>
                <w:sz w:val="20"/>
                <w:szCs w:val="20"/>
              </w:rPr>
              <w:t>Тип мере:</w:t>
            </w:r>
          </w:p>
        </w:tc>
        <w:tc>
          <w:tcPr>
            <w:tcW w:w="5153" w:type="dxa"/>
            <w:gridSpan w:val="4"/>
            <w:shd w:val="clear" w:color="auto" w:fill="E36C0A" w:themeFill="accent6" w:themeFillShade="BF"/>
          </w:tcPr>
          <w:p w14:paraId="710B92F3" w14:textId="08231603" w:rsidR="00046D09" w:rsidRPr="00356041" w:rsidRDefault="007707B5" w:rsidP="00FC0389">
            <w:pPr>
              <w:spacing w:before="60" w:after="60"/>
              <w:rPr>
                <w:sz w:val="20"/>
                <w:szCs w:val="20"/>
              </w:rPr>
            </w:pPr>
            <w:r>
              <w:rPr>
                <w:sz w:val="20"/>
                <w:szCs w:val="20"/>
              </w:rPr>
              <w:t>Подстицајна</w:t>
            </w:r>
          </w:p>
        </w:tc>
      </w:tr>
      <w:tr w:rsidR="00046D09" w:rsidRPr="00356041" w14:paraId="49EE3162" w14:textId="77777777" w:rsidTr="00C910F7">
        <w:tc>
          <w:tcPr>
            <w:tcW w:w="2157" w:type="dxa"/>
            <w:shd w:val="clear" w:color="auto" w:fill="FBD4B4" w:themeFill="accent6" w:themeFillTint="66"/>
          </w:tcPr>
          <w:p w14:paraId="087E34BF" w14:textId="77777777" w:rsidR="00046D09" w:rsidRDefault="00046D09" w:rsidP="00FC0389">
            <w:pPr>
              <w:spacing w:before="60" w:after="60"/>
              <w:rPr>
                <w:sz w:val="20"/>
                <w:szCs w:val="20"/>
              </w:rPr>
            </w:pPr>
            <w:r>
              <w:rPr>
                <w:sz w:val="20"/>
                <w:szCs w:val="20"/>
              </w:rPr>
              <w:t>Носилац мере:</w:t>
            </w:r>
          </w:p>
        </w:tc>
        <w:tc>
          <w:tcPr>
            <w:tcW w:w="4325" w:type="dxa"/>
            <w:gridSpan w:val="3"/>
            <w:shd w:val="clear" w:color="auto" w:fill="FBD4B4" w:themeFill="accent6" w:themeFillTint="66"/>
          </w:tcPr>
          <w:p w14:paraId="6CBA46F8" w14:textId="7A0FECCC" w:rsidR="00046D09" w:rsidRPr="00356041" w:rsidRDefault="007707B5" w:rsidP="00FC0389">
            <w:pPr>
              <w:spacing w:before="60" w:after="60"/>
              <w:rPr>
                <w:sz w:val="20"/>
                <w:szCs w:val="20"/>
              </w:rPr>
            </w:pPr>
            <w:r>
              <w:rPr>
                <w:sz w:val="20"/>
                <w:szCs w:val="20"/>
              </w:rPr>
              <w:t>ЈЛС</w:t>
            </w:r>
          </w:p>
        </w:tc>
        <w:tc>
          <w:tcPr>
            <w:tcW w:w="1315" w:type="dxa"/>
            <w:gridSpan w:val="2"/>
            <w:shd w:val="clear" w:color="auto" w:fill="FBD4B4" w:themeFill="accent6" w:themeFillTint="66"/>
          </w:tcPr>
          <w:p w14:paraId="41419227" w14:textId="77777777" w:rsidR="00046D09" w:rsidRDefault="00046D09" w:rsidP="00FC0389">
            <w:pPr>
              <w:spacing w:before="60" w:after="60"/>
              <w:rPr>
                <w:sz w:val="20"/>
                <w:szCs w:val="20"/>
              </w:rPr>
            </w:pPr>
            <w:r>
              <w:rPr>
                <w:sz w:val="20"/>
                <w:szCs w:val="20"/>
              </w:rPr>
              <w:t>Партнери:</w:t>
            </w:r>
          </w:p>
        </w:tc>
        <w:tc>
          <w:tcPr>
            <w:tcW w:w="5153" w:type="dxa"/>
            <w:gridSpan w:val="4"/>
            <w:shd w:val="clear" w:color="auto" w:fill="FBD4B4" w:themeFill="accent6" w:themeFillTint="66"/>
          </w:tcPr>
          <w:p w14:paraId="0B90B7F7" w14:textId="04116FDB" w:rsidR="00046D09" w:rsidRPr="00356041" w:rsidRDefault="007707B5" w:rsidP="00FC0389">
            <w:pPr>
              <w:spacing w:before="60" w:after="60"/>
              <w:rPr>
                <w:sz w:val="20"/>
                <w:szCs w:val="20"/>
              </w:rPr>
            </w:pPr>
            <w:r>
              <w:rPr>
                <w:sz w:val="20"/>
                <w:szCs w:val="20"/>
              </w:rPr>
              <w:t>НВО, Донатори</w:t>
            </w:r>
          </w:p>
        </w:tc>
      </w:tr>
      <w:tr w:rsidR="00046D09" w:rsidRPr="00356041" w14:paraId="34635BF9" w14:textId="77777777" w:rsidTr="00C910F7">
        <w:tc>
          <w:tcPr>
            <w:tcW w:w="2157" w:type="dxa"/>
            <w:shd w:val="clear" w:color="auto" w:fill="FBD4B4" w:themeFill="accent6" w:themeFillTint="66"/>
          </w:tcPr>
          <w:p w14:paraId="51E94E59" w14:textId="77777777" w:rsidR="00046D09" w:rsidRPr="00356041" w:rsidRDefault="00046D09" w:rsidP="00FC0389">
            <w:pPr>
              <w:spacing w:before="60" w:after="60"/>
              <w:rPr>
                <w:sz w:val="20"/>
                <w:szCs w:val="20"/>
              </w:rPr>
            </w:pPr>
            <w:r>
              <w:rPr>
                <w:sz w:val="20"/>
                <w:szCs w:val="20"/>
              </w:rPr>
              <w:lastRenderedPageBreak/>
              <w:t>Период спровођења:</w:t>
            </w:r>
          </w:p>
        </w:tc>
        <w:tc>
          <w:tcPr>
            <w:tcW w:w="2146" w:type="dxa"/>
            <w:shd w:val="clear" w:color="auto" w:fill="FBD4B4" w:themeFill="accent6" w:themeFillTint="66"/>
          </w:tcPr>
          <w:p w14:paraId="7E6F8CB0" w14:textId="2393127C" w:rsidR="00046D09" w:rsidRPr="00356041" w:rsidRDefault="007707B5" w:rsidP="00FC0389">
            <w:pPr>
              <w:spacing w:before="60" w:after="60"/>
              <w:rPr>
                <w:sz w:val="20"/>
                <w:szCs w:val="20"/>
              </w:rPr>
            </w:pPr>
            <w:r>
              <w:rPr>
                <w:sz w:val="20"/>
                <w:szCs w:val="20"/>
              </w:rPr>
              <w:t>2021-2022</w:t>
            </w:r>
          </w:p>
        </w:tc>
        <w:tc>
          <w:tcPr>
            <w:tcW w:w="3494" w:type="dxa"/>
            <w:gridSpan w:val="4"/>
            <w:shd w:val="clear" w:color="auto" w:fill="FBD4B4" w:themeFill="accent6" w:themeFillTint="66"/>
          </w:tcPr>
          <w:p w14:paraId="18752C68" w14:textId="77777777" w:rsidR="00046D09" w:rsidRPr="00356041" w:rsidRDefault="00046D09" w:rsidP="00FC0389">
            <w:pPr>
              <w:spacing w:before="60" w:after="60"/>
              <w:jc w:val="right"/>
              <w:rPr>
                <w:sz w:val="20"/>
                <w:szCs w:val="20"/>
              </w:rPr>
            </w:pPr>
            <w:r w:rsidRPr="007212FC">
              <w:rPr>
                <w:sz w:val="20"/>
                <w:szCs w:val="20"/>
              </w:rPr>
              <w:t>Потребне измене прописа:</w:t>
            </w:r>
          </w:p>
        </w:tc>
        <w:tc>
          <w:tcPr>
            <w:tcW w:w="5153" w:type="dxa"/>
            <w:gridSpan w:val="4"/>
            <w:shd w:val="clear" w:color="auto" w:fill="FBD4B4" w:themeFill="accent6" w:themeFillTint="66"/>
          </w:tcPr>
          <w:p w14:paraId="62355DFB" w14:textId="77777777" w:rsidR="00046D09" w:rsidRPr="00356041" w:rsidRDefault="00046D09" w:rsidP="00FC0389">
            <w:pPr>
              <w:spacing w:before="60" w:after="60"/>
              <w:rPr>
                <w:sz w:val="20"/>
                <w:szCs w:val="20"/>
              </w:rPr>
            </w:pPr>
            <w:r>
              <w:rPr>
                <w:sz w:val="20"/>
                <w:szCs w:val="20"/>
              </w:rPr>
              <w:t>ДА</w:t>
            </w:r>
          </w:p>
        </w:tc>
      </w:tr>
      <w:tr w:rsidR="00046D09" w:rsidRPr="00356041" w14:paraId="1DAD3C38" w14:textId="77777777" w:rsidTr="00C910F7">
        <w:tc>
          <w:tcPr>
            <w:tcW w:w="2157" w:type="dxa"/>
            <w:shd w:val="clear" w:color="auto" w:fill="FBD4B4" w:themeFill="accent6" w:themeFillTint="66"/>
          </w:tcPr>
          <w:p w14:paraId="62CC279C" w14:textId="77777777" w:rsidR="00046D09" w:rsidRDefault="00046D09" w:rsidP="00FC0389">
            <w:pPr>
              <w:spacing w:before="60" w:after="60"/>
              <w:jc w:val="left"/>
              <w:rPr>
                <w:sz w:val="20"/>
                <w:szCs w:val="20"/>
              </w:rPr>
            </w:pPr>
            <w:r>
              <w:rPr>
                <w:sz w:val="20"/>
                <w:szCs w:val="20"/>
              </w:rPr>
              <w:t>Укупно процењена финансијска средства за меру (РСД):</w:t>
            </w:r>
          </w:p>
        </w:tc>
        <w:tc>
          <w:tcPr>
            <w:tcW w:w="2146" w:type="dxa"/>
            <w:shd w:val="clear" w:color="auto" w:fill="FBD4B4" w:themeFill="accent6" w:themeFillTint="66"/>
          </w:tcPr>
          <w:p w14:paraId="4D1888CD" w14:textId="01A7141E" w:rsidR="00046D09" w:rsidRDefault="007707B5" w:rsidP="00FC0389">
            <w:pPr>
              <w:spacing w:before="60" w:after="60"/>
              <w:jc w:val="right"/>
              <w:rPr>
                <w:rStyle w:val="FootnoteReference"/>
                <w:sz w:val="20"/>
                <w:szCs w:val="20"/>
              </w:rPr>
            </w:pPr>
            <w:r>
              <w:rPr>
                <w:sz w:val="20"/>
                <w:szCs w:val="20"/>
              </w:rPr>
              <w:t>600.000,00</w:t>
            </w:r>
          </w:p>
        </w:tc>
        <w:tc>
          <w:tcPr>
            <w:tcW w:w="2179" w:type="dxa"/>
            <w:gridSpan w:val="2"/>
            <w:shd w:val="clear" w:color="auto" w:fill="FBD4B4" w:themeFill="accent6" w:themeFillTint="66"/>
          </w:tcPr>
          <w:p w14:paraId="41450759" w14:textId="77777777" w:rsidR="00046D09" w:rsidRDefault="00046D09" w:rsidP="00FC0389">
            <w:pPr>
              <w:spacing w:before="60" w:after="60"/>
              <w:jc w:val="left"/>
              <w:rPr>
                <w:rStyle w:val="FootnoteReference"/>
                <w:sz w:val="20"/>
                <w:szCs w:val="20"/>
              </w:rPr>
            </w:pPr>
            <w:r>
              <w:rPr>
                <w:sz w:val="20"/>
                <w:szCs w:val="20"/>
              </w:rPr>
              <w:t>Вредности фин. средстава по годинама (РСД):</w:t>
            </w:r>
          </w:p>
        </w:tc>
        <w:tc>
          <w:tcPr>
            <w:tcW w:w="2175" w:type="dxa"/>
            <w:gridSpan w:val="3"/>
            <w:shd w:val="clear" w:color="auto" w:fill="FBD4B4" w:themeFill="accent6" w:themeFillTint="66"/>
          </w:tcPr>
          <w:p w14:paraId="2D1947D6" w14:textId="7549A15E" w:rsidR="007707B5" w:rsidRDefault="007707B5" w:rsidP="007707B5">
            <w:pPr>
              <w:spacing w:before="60" w:after="60"/>
              <w:jc w:val="right"/>
              <w:rPr>
                <w:sz w:val="20"/>
                <w:szCs w:val="20"/>
              </w:rPr>
            </w:pPr>
            <w:r>
              <w:rPr>
                <w:sz w:val="20"/>
                <w:szCs w:val="20"/>
              </w:rPr>
              <w:t>2021: 300.000</w:t>
            </w:r>
          </w:p>
          <w:p w14:paraId="1037CA3C" w14:textId="0A51FBE9" w:rsidR="00046D09" w:rsidRDefault="007707B5" w:rsidP="007707B5">
            <w:pPr>
              <w:spacing w:before="60" w:after="60"/>
              <w:jc w:val="right"/>
              <w:rPr>
                <w:rStyle w:val="FootnoteReference"/>
                <w:sz w:val="20"/>
                <w:szCs w:val="20"/>
              </w:rPr>
            </w:pPr>
            <w:r>
              <w:rPr>
                <w:sz w:val="20"/>
                <w:szCs w:val="20"/>
              </w:rPr>
              <w:t>2022: 300.000</w:t>
            </w:r>
          </w:p>
        </w:tc>
        <w:tc>
          <w:tcPr>
            <w:tcW w:w="2148" w:type="dxa"/>
            <w:gridSpan w:val="2"/>
            <w:shd w:val="clear" w:color="auto" w:fill="FBD4B4" w:themeFill="accent6" w:themeFillTint="66"/>
          </w:tcPr>
          <w:p w14:paraId="47561EA9" w14:textId="77777777" w:rsidR="00046D09" w:rsidRDefault="00046D09" w:rsidP="00FC0389">
            <w:pPr>
              <w:spacing w:before="60" w:after="60"/>
              <w:jc w:val="left"/>
              <w:rPr>
                <w:rStyle w:val="FootnoteReference"/>
                <w:sz w:val="20"/>
                <w:szCs w:val="20"/>
              </w:rPr>
            </w:pPr>
            <w:r>
              <w:rPr>
                <w:sz w:val="20"/>
                <w:szCs w:val="20"/>
              </w:rPr>
              <w:t>Вредности  фин. средстава по изворима финансир.:</w:t>
            </w:r>
          </w:p>
        </w:tc>
        <w:tc>
          <w:tcPr>
            <w:tcW w:w="2145" w:type="dxa"/>
            <w:shd w:val="clear" w:color="auto" w:fill="FBD4B4" w:themeFill="accent6" w:themeFillTint="66"/>
          </w:tcPr>
          <w:p w14:paraId="0639E1E1" w14:textId="7EB25C62" w:rsidR="007707B5" w:rsidRDefault="007707B5" w:rsidP="007707B5">
            <w:pPr>
              <w:spacing w:before="60" w:after="60"/>
              <w:jc w:val="right"/>
              <w:rPr>
                <w:sz w:val="20"/>
                <w:szCs w:val="20"/>
              </w:rPr>
            </w:pPr>
            <w:r>
              <w:rPr>
                <w:sz w:val="20"/>
                <w:szCs w:val="20"/>
              </w:rPr>
              <w:t>ЈЛС: 200.000</w:t>
            </w:r>
          </w:p>
          <w:p w14:paraId="4DE32272" w14:textId="46889407" w:rsidR="00046D09" w:rsidRDefault="007707B5" w:rsidP="007707B5">
            <w:pPr>
              <w:spacing w:before="60" w:after="60"/>
              <w:jc w:val="right"/>
              <w:rPr>
                <w:rStyle w:val="FootnoteReference"/>
                <w:sz w:val="20"/>
                <w:szCs w:val="20"/>
              </w:rPr>
            </w:pPr>
            <w:r>
              <w:rPr>
                <w:sz w:val="20"/>
                <w:szCs w:val="20"/>
              </w:rPr>
              <w:t>Донатори: 400.000</w:t>
            </w:r>
          </w:p>
        </w:tc>
      </w:tr>
      <w:tr w:rsidR="00046D09" w:rsidRPr="00356041" w14:paraId="35E3FFE1" w14:textId="77777777" w:rsidTr="00C910F7">
        <w:tc>
          <w:tcPr>
            <w:tcW w:w="4303" w:type="dxa"/>
            <w:gridSpan w:val="2"/>
            <w:vMerge w:val="restart"/>
            <w:shd w:val="clear" w:color="auto" w:fill="E36C0A" w:themeFill="accent6" w:themeFillShade="BF"/>
            <w:vAlign w:val="center"/>
          </w:tcPr>
          <w:p w14:paraId="19EBEACA" w14:textId="77777777" w:rsidR="00046D09" w:rsidRDefault="00046D09" w:rsidP="00FC0389">
            <w:pPr>
              <w:spacing w:before="60" w:after="60"/>
              <w:jc w:val="center"/>
              <w:rPr>
                <w:rStyle w:val="FootnoteReference"/>
                <w:sz w:val="20"/>
                <w:szCs w:val="20"/>
              </w:rPr>
            </w:pPr>
            <w:r>
              <w:rPr>
                <w:sz w:val="20"/>
                <w:szCs w:val="20"/>
              </w:rPr>
              <w:t>Показатељи на нивоу мере (показатељи резултата)</w:t>
            </w:r>
          </w:p>
        </w:tc>
        <w:tc>
          <w:tcPr>
            <w:tcW w:w="1094" w:type="dxa"/>
            <w:vMerge w:val="restart"/>
            <w:shd w:val="clear" w:color="auto" w:fill="E36C0A" w:themeFill="accent6" w:themeFillShade="BF"/>
            <w:vAlign w:val="center"/>
          </w:tcPr>
          <w:p w14:paraId="0A9B14F0" w14:textId="77777777" w:rsidR="00046D09" w:rsidRDefault="00046D09" w:rsidP="00FC0389">
            <w:pPr>
              <w:spacing w:before="60" w:after="60"/>
              <w:jc w:val="center"/>
              <w:rPr>
                <w:rStyle w:val="FootnoteReference"/>
                <w:sz w:val="20"/>
                <w:szCs w:val="20"/>
              </w:rPr>
            </w:pPr>
            <w:r>
              <w:rPr>
                <w:sz w:val="20"/>
                <w:szCs w:val="20"/>
              </w:rPr>
              <w:t>Јединица мере</w:t>
            </w:r>
          </w:p>
        </w:tc>
        <w:tc>
          <w:tcPr>
            <w:tcW w:w="1085" w:type="dxa"/>
            <w:vMerge w:val="restart"/>
            <w:shd w:val="clear" w:color="auto" w:fill="E36C0A" w:themeFill="accent6" w:themeFillShade="BF"/>
            <w:vAlign w:val="center"/>
          </w:tcPr>
          <w:p w14:paraId="7A7EEE96" w14:textId="77777777" w:rsidR="00046D09" w:rsidRDefault="00046D09" w:rsidP="00FC0389">
            <w:pPr>
              <w:spacing w:before="60" w:after="60"/>
              <w:jc w:val="center"/>
              <w:rPr>
                <w:rStyle w:val="FootnoteReference"/>
                <w:sz w:val="20"/>
                <w:szCs w:val="20"/>
              </w:rPr>
            </w:pPr>
            <w:r>
              <w:rPr>
                <w:sz w:val="20"/>
                <w:szCs w:val="20"/>
              </w:rPr>
              <w:t>Базна година</w:t>
            </w:r>
          </w:p>
        </w:tc>
        <w:tc>
          <w:tcPr>
            <w:tcW w:w="1097" w:type="dxa"/>
            <w:vMerge w:val="restart"/>
            <w:shd w:val="clear" w:color="auto" w:fill="E36C0A" w:themeFill="accent6" w:themeFillShade="BF"/>
            <w:vAlign w:val="center"/>
          </w:tcPr>
          <w:p w14:paraId="7293E18E" w14:textId="77777777" w:rsidR="00046D09" w:rsidRDefault="00046D09" w:rsidP="00FC0389">
            <w:pPr>
              <w:spacing w:before="60" w:after="60"/>
              <w:jc w:val="center"/>
              <w:rPr>
                <w:rStyle w:val="FootnoteReference"/>
                <w:sz w:val="20"/>
                <w:szCs w:val="20"/>
              </w:rPr>
            </w:pPr>
            <w:r>
              <w:rPr>
                <w:sz w:val="20"/>
                <w:szCs w:val="20"/>
              </w:rPr>
              <w:t>Базна вредност</w:t>
            </w:r>
          </w:p>
        </w:tc>
        <w:tc>
          <w:tcPr>
            <w:tcW w:w="3226" w:type="dxa"/>
            <w:gridSpan w:val="4"/>
            <w:shd w:val="clear" w:color="auto" w:fill="E36C0A" w:themeFill="accent6" w:themeFillShade="BF"/>
            <w:vAlign w:val="center"/>
          </w:tcPr>
          <w:p w14:paraId="2E410889" w14:textId="77777777" w:rsidR="00046D09" w:rsidRDefault="00046D09" w:rsidP="00FC0389">
            <w:pPr>
              <w:spacing w:before="60" w:after="60"/>
              <w:jc w:val="center"/>
              <w:rPr>
                <w:rStyle w:val="FootnoteReference"/>
                <w:sz w:val="20"/>
                <w:szCs w:val="20"/>
              </w:rPr>
            </w:pPr>
            <w:r>
              <w:rPr>
                <w:sz w:val="20"/>
                <w:szCs w:val="20"/>
              </w:rPr>
              <w:t>Циљне вредности</w:t>
            </w:r>
          </w:p>
        </w:tc>
        <w:tc>
          <w:tcPr>
            <w:tcW w:w="2145" w:type="dxa"/>
            <w:vMerge w:val="restart"/>
            <w:shd w:val="clear" w:color="auto" w:fill="E36C0A" w:themeFill="accent6" w:themeFillShade="BF"/>
            <w:vAlign w:val="center"/>
          </w:tcPr>
          <w:p w14:paraId="0FF144AB" w14:textId="77777777" w:rsidR="00046D09" w:rsidRDefault="00046D09" w:rsidP="00FC0389">
            <w:pPr>
              <w:spacing w:before="60" w:after="60"/>
              <w:jc w:val="center"/>
              <w:rPr>
                <w:rStyle w:val="FootnoteReference"/>
                <w:sz w:val="20"/>
                <w:szCs w:val="20"/>
              </w:rPr>
            </w:pPr>
            <w:r>
              <w:rPr>
                <w:sz w:val="20"/>
                <w:szCs w:val="20"/>
              </w:rPr>
              <w:t>Извор провере</w:t>
            </w:r>
          </w:p>
        </w:tc>
      </w:tr>
      <w:tr w:rsidR="00C910F7" w:rsidRPr="00356041" w14:paraId="0CDC9D6B" w14:textId="77777777" w:rsidTr="00E63CD9">
        <w:tc>
          <w:tcPr>
            <w:tcW w:w="4303" w:type="dxa"/>
            <w:gridSpan w:val="2"/>
            <w:vMerge/>
            <w:shd w:val="clear" w:color="auto" w:fill="FABF8F" w:themeFill="accent6" w:themeFillTint="99"/>
            <w:vAlign w:val="center"/>
          </w:tcPr>
          <w:p w14:paraId="06DC3794" w14:textId="77777777" w:rsidR="00C910F7" w:rsidRDefault="00C910F7" w:rsidP="00FC0389">
            <w:pPr>
              <w:spacing w:before="60" w:after="60"/>
              <w:jc w:val="center"/>
              <w:rPr>
                <w:rStyle w:val="FootnoteReference"/>
                <w:sz w:val="20"/>
                <w:szCs w:val="20"/>
              </w:rPr>
            </w:pPr>
          </w:p>
        </w:tc>
        <w:tc>
          <w:tcPr>
            <w:tcW w:w="1094" w:type="dxa"/>
            <w:vMerge/>
            <w:shd w:val="clear" w:color="auto" w:fill="FABF8F" w:themeFill="accent6" w:themeFillTint="99"/>
            <w:vAlign w:val="center"/>
          </w:tcPr>
          <w:p w14:paraId="494CDE44" w14:textId="77777777" w:rsidR="00C910F7" w:rsidRDefault="00C910F7" w:rsidP="00FC0389">
            <w:pPr>
              <w:spacing w:before="60" w:after="60"/>
              <w:jc w:val="center"/>
              <w:rPr>
                <w:rStyle w:val="FootnoteReference"/>
                <w:sz w:val="20"/>
                <w:szCs w:val="20"/>
              </w:rPr>
            </w:pPr>
          </w:p>
        </w:tc>
        <w:tc>
          <w:tcPr>
            <w:tcW w:w="1085" w:type="dxa"/>
            <w:vMerge/>
            <w:shd w:val="clear" w:color="auto" w:fill="FABF8F" w:themeFill="accent6" w:themeFillTint="99"/>
            <w:vAlign w:val="center"/>
          </w:tcPr>
          <w:p w14:paraId="24F7A4B5" w14:textId="77777777" w:rsidR="00C910F7" w:rsidRDefault="00C910F7" w:rsidP="00FC0389">
            <w:pPr>
              <w:spacing w:before="60" w:after="60"/>
              <w:jc w:val="center"/>
              <w:rPr>
                <w:rStyle w:val="FootnoteReference"/>
                <w:sz w:val="20"/>
                <w:szCs w:val="20"/>
              </w:rPr>
            </w:pPr>
          </w:p>
        </w:tc>
        <w:tc>
          <w:tcPr>
            <w:tcW w:w="1097" w:type="dxa"/>
            <w:vMerge/>
            <w:shd w:val="clear" w:color="auto" w:fill="FABF8F" w:themeFill="accent6" w:themeFillTint="99"/>
            <w:vAlign w:val="center"/>
          </w:tcPr>
          <w:p w14:paraId="4B766A9A" w14:textId="77777777" w:rsidR="00C910F7" w:rsidRDefault="00C910F7" w:rsidP="00FC0389">
            <w:pPr>
              <w:spacing w:before="60" w:after="60"/>
              <w:jc w:val="center"/>
              <w:rPr>
                <w:rStyle w:val="FootnoteReference"/>
                <w:sz w:val="20"/>
                <w:szCs w:val="20"/>
              </w:rPr>
            </w:pPr>
          </w:p>
        </w:tc>
        <w:tc>
          <w:tcPr>
            <w:tcW w:w="1610" w:type="dxa"/>
            <w:gridSpan w:val="3"/>
            <w:shd w:val="clear" w:color="auto" w:fill="E36C0A" w:themeFill="accent6" w:themeFillShade="BF"/>
            <w:vAlign w:val="center"/>
          </w:tcPr>
          <w:p w14:paraId="2BF9E6E4" w14:textId="421DE42C" w:rsidR="00C910F7" w:rsidRDefault="00C910F7" w:rsidP="00FC0389">
            <w:pPr>
              <w:spacing w:before="60" w:after="60"/>
              <w:jc w:val="center"/>
              <w:rPr>
                <w:rStyle w:val="FootnoteReference"/>
                <w:sz w:val="20"/>
                <w:szCs w:val="20"/>
              </w:rPr>
            </w:pPr>
            <w:r>
              <w:rPr>
                <w:sz w:val="20"/>
                <w:szCs w:val="20"/>
              </w:rPr>
              <w:t>2021.</w:t>
            </w:r>
          </w:p>
        </w:tc>
        <w:tc>
          <w:tcPr>
            <w:tcW w:w="1616" w:type="dxa"/>
            <w:shd w:val="clear" w:color="auto" w:fill="E36C0A" w:themeFill="accent6" w:themeFillShade="BF"/>
            <w:vAlign w:val="center"/>
          </w:tcPr>
          <w:p w14:paraId="3E2E70E1" w14:textId="77777777" w:rsidR="00C910F7" w:rsidRDefault="00C910F7" w:rsidP="00FC0389">
            <w:pPr>
              <w:spacing w:before="60" w:after="60"/>
              <w:jc w:val="center"/>
              <w:rPr>
                <w:rStyle w:val="FootnoteReference"/>
                <w:sz w:val="20"/>
                <w:szCs w:val="20"/>
              </w:rPr>
            </w:pPr>
            <w:r>
              <w:rPr>
                <w:sz w:val="20"/>
                <w:szCs w:val="20"/>
              </w:rPr>
              <w:t>2022.</w:t>
            </w:r>
          </w:p>
        </w:tc>
        <w:tc>
          <w:tcPr>
            <w:tcW w:w="2145" w:type="dxa"/>
            <w:vMerge/>
            <w:shd w:val="clear" w:color="auto" w:fill="FABF8F" w:themeFill="accent6" w:themeFillTint="99"/>
            <w:vAlign w:val="center"/>
          </w:tcPr>
          <w:p w14:paraId="16AD2E79" w14:textId="77777777" w:rsidR="00C910F7" w:rsidRDefault="00C910F7" w:rsidP="00FC0389">
            <w:pPr>
              <w:spacing w:before="60" w:after="60"/>
              <w:jc w:val="center"/>
              <w:rPr>
                <w:rStyle w:val="FootnoteReference"/>
                <w:sz w:val="20"/>
                <w:szCs w:val="20"/>
              </w:rPr>
            </w:pPr>
          </w:p>
        </w:tc>
      </w:tr>
      <w:tr w:rsidR="00C910F7" w:rsidRPr="00356041" w14:paraId="4EAD03F9" w14:textId="77777777" w:rsidTr="007C4B43">
        <w:tc>
          <w:tcPr>
            <w:tcW w:w="4303" w:type="dxa"/>
            <w:gridSpan w:val="2"/>
          </w:tcPr>
          <w:p w14:paraId="068FD3F6" w14:textId="0B50E6EA" w:rsidR="00C910F7" w:rsidRDefault="00C910F7" w:rsidP="00FC0389">
            <w:pPr>
              <w:spacing w:before="60" w:after="60"/>
              <w:jc w:val="left"/>
              <w:rPr>
                <w:rStyle w:val="FootnoteReference"/>
                <w:sz w:val="20"/>
                <w:szCs w:val="20"/>
              </w:rPr>
            </w:pPr>
            <w:r>
              <w:rPr>
                <w:sz w:val="20"/>
                <w:szCs w:val="20"/>
              </w:rPr>
              <w:t>Број Ромкиња које су добиле субвенцију за економско оснаживање</w:t>
            </w:r>
          </w:p>
        </w:tc>
        <w:tc>
          <w:tcPr>
            <w:tcW w:w="1094" w:type="dxa"/>
          </w:tcPr>
          <w:p w14:paraId="56C33FC9" w14:textId="505B6CB9" w:rsidR="00C910F7" w:rsidRDefault="00C910F7" w:rsidP="00FC0389">
            <w:pPr>
              <w:spacing w:before="60" w:after="60"/>
              <w:jc w:val="center"/>
              <w:rPr>
                <w:rStyle w:val="FootnoteReference"/>
                <w:sz w:val="20"/>
                <w:szCs w:val="20"/>
              </w:rPr>
            </w:pPr>
            <w:r>
              <w:rPr>
                <w:sz w:val="20"/>
                <w:szCs w:val="20"/>
              </w:rPr>
              <w:t>Број</w:t>
            </w:r>
          </w:p>
        </w:tc>
        <w:tc>
          <w:tcPr>
            <w:tcW w:w="1085" w:type="dxa"/>
          </w:tcPr>
          <w:p w14:paraId="1B72DD6F" w14:textId="57CFC8DC" w:rsidR="00C910F7" w:rsidRDefault="00C910F7" w:rsidP="00FC0389">
            <w:pPr>
              <w:spacing w:before="60" w:after="60"/>
              <w:jc w:val="center"/>
              <w:rPr>
                <w:rStyle w:val="FootnoteReference"/>
                <w:sz w:val="20"/>
                <w:szCs w:val="20"/>
              </w:rPr>
            </w:pPr>
            <w:r>
              <w:rPr>
                <w:sz w:val="20"/>
                <w:szCs w:val="20"/>
              </w:rPr>
              <w:t>2020</w:t>
            </w:r>
          </w:p>
        </w:tc>
        <w:tc>
          <w:tcPr>
            <w:tcW w:w="1097" w:type="dxa"/>
          </w:tcPr>
          <w:p w14:paraId="20A5B5E1" w14:textId="5959952F" w:rsidR="00C910F7" w:rsidRDefault="00C910F7" w:rsidP="00FC0389">
            <w:pPr>
              <w:spacing w:before="60" w:after="60"/>
              <w:jc w:val="center"/>
              <w:rPr>
                <w:rStyle w:val="FootnoteReference"/>
                <w:sz w:val="20"/>
                <w:szCs w:val="20"/>
              </w:rPr>
            </w:pPr>
            <w:r>
              <w:rPr>
                <w:sz w:val="20"/>
                <w:szCs w:val="20"/>
              </w:rPr>
              <w:t>-</w:t>
            </w:r>
          </w:p>
        </w:tc>
        <w:tc>
          <w:tcPr>
            <w:tcW w:w="1610" w:type="dxa"/>
            <w:gridSpan w:val="3"/>
          </w:tcPr>
          <w:p w14:paraId="079AAE53" w14:textId="07F7ADF0" w:rsidR="00C910F7" w:rsidRDefault="00C910F7" w:rsidP="00FC0389">
            <w:pPr>
              <w:spacing w:before="60" w:after="60"/>
              <w:jc w:val="center"/>
              <w:rPr>
                <w:rStyle w:val="FootnoteReference"/>
                <w:sz w:val="20"/>
                <w:szCs w:val="20"/>
              </w:rPr>
            </w:pPr>
            <w:r>
              <w:rPr>
                <w:sz w:val="20"/>
                <w:szCs w:val="20"/>
              </w:rPr>
              <w:t>1</w:t>
            </w:r>
          </w:p>
        </w:tc>
        <w:tc>
          <w:tcPr>
            <w:tcW w:w="1616" w:type="dxa"/>
          </w:tcPr>
          <w:p w14:paraId="5440FC0E" w14:textId="43D88D08" w:rsidR="00C910F7" w:rsidRDefault="00C910F7" w:rsidP="00FC0389">
            <w:pPr>
              <w:spacing w:before="60" w:after="60"/>
              <w:jc w:val="center"/>
              <w:rPr>
                <w:rStyle w:val="FootnoteReference"/>
                <w:sz w:val="20"/>
                <w:szCs w:val="20"/>
              </w:rPr>
            </w:pPr>
            <w:r>
              <w:rPr>
                <w:sz w:val="20"/>
                <w:szCs w:val="20"/>
              </w:rPr>
              <w:t>1</w:t>
            </w:r>
          </w:p>
        </w:tc>
        <w:tc>
          <w:tcPr>
            <w:tcW w:w="2145" w:type="dxa"/>
          </w:tcPr>
          <w:p w14:paraId="5C128CB6" w14:textId="43964B5F" w:rsidR="00C910F7" w:rsidRDefault="00C910F7" w:rsidP="00FC0389">
            <w:pPr>
              <w:spacing w:before="60" w:after="60"/>
              <w:jc w:val="left"/>
              <w:rPr>
                <w:rStyle w:val="FootnoteReference"/>
                <w:sz w:val="20"/>
                <w:szCs w:val="20"/>
              </w:rPr>
            </w:pPr>
            <w:r>
              <w:rPr>
                <w:sz w:val="20"/>
                <w:szCs w:val="20"/>
              </w:rPr>
              <w:t>Извештај конкурса за субвенције</w:t>
            </w:r>
          </w:p>
        </w:tc>
      </w:tr>
      <w:tr w:rsidR="00C910F7" w:rsidRPr="00356041" w14:paraId="0C2BC65B" w14:textId="77777777" w:rsidTr="007C4B43">
        <w:tc>
          <w:tcPr>
            <w:tcW w:w="4303" w:type="dxa"/>
            <w:gridSpan w:val="2"/>
          </w:tcPr>
          <w:p w14:paraId="5BE7A025" w14:textId="5563C7B4" w:rsidR="00C910F7" w:rsidRDefault="00C910F7" w:rsidP="00C910F7">
            <w:pPr>
              <w:spacing w:before="60" w:after="60"/>
              <w:jc w:val="left"/>
              <w:rPr>
                <w:sz w:val="20"/>
                <w:szCs w:val="20"/>
              </w:rPr>
            </w:pPr>
            <w:r>
              <w:rPr>
                <w:sz w:val="20"/>
                <w:szCs w:val="20"/>
              </w:rPr>
              <w:t>Број одржаних информативних радионица о пољопривредним активностима</w:t>
            </w:r>
          </w:p>
        </w:tc>
        <w:tc>
          <w:tcPr>
            <w:tcW w:w="1094" w:type="dxa"/>
          </w:tcPr>
          <w:p w14:paraId="5FF7A174" w14:textId="60DD3F1A" w:rsidR="00C910F7" w:rsidRDefault="00C910F7" w:rsidP="00C910F7">
            <w:pPr>
              <w:spacing w:before="60" w:after="60"/>
              <w:jc w:val="center"/>
              <w:rPr>
                <w:sz w:val="20"/>
                <w:szCs w:val="20"/>
              </w:rPr>
            </w:pPr>
            <w:r>
              <w:rPr>
                <w:sz w:val="20"/>
                <w:szCs w:val="20"/>
              </w:rPr>
              <w:t>Број</w:t>
            </w:r>
          </w:p>
        </w:tc>
        <w:tc>
          <w:tcPr>
            <w:tcW w:w="1085" w:type="dxa"/>
          </w:tcPr>
          <w:p w14:paraId="39F9BC34" w14:textId="22CAC0B5" w:rsidR="00C910F7" w:rsidRDefault="00C910F7" w:rsidP="00C910F7">
            <w:pPr>
              <w:spacing w:before="60" w:after="60"/>
              <w:jc w:val="center"/>
              <w:rPr>
                <w:sz w:val="20"/>
                <w:szCs w:val="20"/>
              </w:rPr>
            </w:pPr>
            <w:r>
              <w:rPr>
                <w:sz w:val="20"/>
                <w:szCs w:val="20"/>
              </w:rPr>
              <w:t>2020</w:t>
            </w:r>
          </w:p>
        </w:tc>
        <w:tc>
          <w:tcPr>
            <w:tcW w:w="1097" w:type="dxa"/>
          </w:tcPr>
          <w:p w14:paraId="3CB5E14C" w14:textId="0AEDEA9B" w:rsidR="00C910F7" w:rsidRDefault="00C910F7" w:rsidP="00C910F7">
            <w:pPr>
              <w:spacing w:before="60" w:after="60"/>
              <w:jc w:val="center"/>
              <w:rPr>
                <w:sz w:val="20"/>
                <w:szCs w:val="20"/>
              </w:rPr>
            </w:pPr>
            <w:r>
              <w:rPr>
                <w:sz w:val="20"/>
                <w:szCs w:val="20"/>
              </w:rPr>
              <w:t>0</w:t>
            </w:r>
          </w:p>
        </w:tc>
        <w:tc>
          <w:tcPr>
            <w:tcW w:w="1610" w:type="dxa"/>
            <w:gridSpan w:val="3"/>
          </w:tcPr>
          <w:p w14:paraId="2890E240" w14:textId="25E0CCCD" w:rsidR="00C910F7" w:rsidRDefault="00C910F7" w:rsidP="00C910F7">
            <w:pPr>
              <w:spacing w:before="60" w:after="60"/>
              <w:jc w:val="center"/>
              <w:rPr>
                <w:sz w:val="20"/>
                <w:szCs w:val="20"/>
              </w:rPr>
            </w:pPr>
            <w:r>
              <w:rPr>
                <w:sz w:val="20"/>
                <w:szCs w:val="20"/>
              </w:rPr>
              <w:t>1</w:t>
            </w:r>
          </w:p>
        </w:tc>
        <w:tc>
          <w:tcPr>
            <w:tcW w:w="1616" w:type="dxa"/>
          </w:tcPr>
          <w:p w14:paraId="59446938" w14:textId="3C1DA15A" w:rsidR="00C910F7" w:rsidRDefault="00C910F7" w:rsidP="00C910F7">
            <w:pPr>
              <w:spacing w:before="60" w:after="60"/>
              <w:jc w:val="center"/>
              <w:rPr>
                <w:sz w:val="20"/>
                <w:szCs w:val="20"/>
              </w:rPr>
            </w:pPr>
            <w:r>
              <w:rPr>
                <w:sz w:val="20"/>
                <w:szCs w:val="20"/>
              </w:rPr>
              <w:t>1</w:t>
            </w:r>
          </w:p>
        </w:tc>
        <w:tc>
          <w:tcPr>
            <w:tcW w:w="2145" w:type="dxa"/>
          </w:tcPr>
          <w:p w14:paraId="30857D7C" w14:textId="77D64F47" w:rsidR="00C910F7" w:rsidRDefault="00C910F7" w:rsidP="00C910F7">
            <w:pPr>
              <w:spacing w:before="60" w:after="60"/>
              <w:jc w:val="left"/>
              <w:rPr>
                <w:sz w:val="20"/>
                <w:szCs w:val="20"/>
              </w:rPr>
            </w:pPr>
            <w:r>
              <w:rPr>
                <w:sz w:val="20"/>
                <w:szCs w:val="20"/>
              </w:rPr>
              <w:t>Извештај о спровођењу ЛАП-а</w:t>
            </w:r>
          </w:p>
        </w:tc>
      </w:tr>
    </w:tbl>
    <w:p w14:paraId="5E7E49D6" w14:textId="77777777" w:rsidR="00046D09" w:rsidRDefault="00046D09" w:rsidP="00046D09">
      <w:pPr>
        <w:spacing w:before="240"/>
      </w:pPr>
    </w:p>
    <w:tbl>
      <w:tblPr>
        <w:tblStyle w:val="TableGrid"/>
        <w:tblW w:w="0" w:type="auto"/>
        <w:tblLook w:val="04A0" w:firstRow="1" w:lastRow="0" w:firstColumn="1" w:lastColumn="0" w:noHBand="0" w:noVBand="1"/>
      </w:tblPr>
      <w:tblGrid>
        <w:gridCol w:w="999"/>
        <w:gridCol w:w="3277"/>
        <w:gridCol w:w="1439"/>
        <w:gridCol w:w="1443"/>
        <w:gridCol w:w="1454"/>
        <w:gridCol w:w="1442"/>
        <w:gridCol w:w="1448"/>
        <w:gridCol w:w="1448"/>
      </w:tblGrid>
      <w:tr w:rsidR="00046D09" w:rsidRPr="00F96C98" w14:paraId="61F4CEDF" w14:textId="77777777" w:rsidTr="00FC0389">
        <w:tc>
          <w:tcPr>
            <w:tcW w:w="999" w:type="dxa"/>
            <w:shd w:val="clear" w:color="auto" w:fill="92CDDC" w:themeFill="accent5" w:themeFillTint="99"/>
            <w:vAlign w:val="center"/>
          </w:tcPr>
          <w:p w14:paraId="2DE3838A" w14:textId="77777777" w:rsidR="00046D09" w:rsidRPr="00F96C98" w:rsidRDefault="00046D09" w:rsidP="00FC0389">
            <w:pPr>
              <w:spacing w:before="60" w:after="60"/>
              <w:jc w:val="left"/>
              <w:rPr>
                <w:sz w:val="20"/>
                <w:szCs w:val="20"/>
              </w:rPr>
            </w:pPr>
            <w:r>
              <w:rPr>
                <w:sz w:val="20"/>
                <w:szCs w:val="20"/>
              </w:rPr>
              <w:t>Ознака</w:t>
            </w:r>
          </w:p>
        </w:tc>
        <w:tc>
          <w:tcPr>
            <w:tcW w:w="3277" w:type="dxa"/>
            <w:shd w:val="clear" w:color="auto" w:fill="92CDDC" w:themeFill="accent5" w:themeFillTint="99"/>
            <w:vAlign w:val="center"/>
          </w:tcPr>
          <w:p w14:paraId="0C3A1516" w14:textId="77777777" w:rsidR="00046D09" w:rsidRPr="00F96C98" w:rsidRDefault="00046D09" w:rsidP="00FC0389">
            <w:pPr>
              <w:spacing w:before="60" w:after="60"/>
              <w:jc w:val="left"/>
              <w:rPr>
                <w:sz w:val="20"/>
                <w:szCs w:val="20"/>
              </w:rPr>
            </w:pPr>
            <w:r>
              <w:rPr>
                <w:sz w:val="20"/>
                <w:szCs w:val="20"/>
              </w:rPr>
              <w:t>Назив активности</w:t>
            </w:r>
          </w:p>
        </w:tc>
        <w:tc>
          <w:tcPr>
            <w:tcW w:w="1439" w:type="dxa"/>
            <w:shd w:val="clear" w:color="auto" w:fill="92CDDC" w:themeFill="accent5" w:themeFillTint="99"/>
            <w:vAlign w:val="center"/>
          </w:tcPr>
          <w:p w14:paraId="2B479934" w14:textId="77777777" w:rsidR="00046D09" w:rsidRPr="00F96C98" w:rsidRDefault="00046D09" w:rsidP="00FC0389">
            <w:pPr>
              <w:spacing w:before="60" w:after="60"/>
              <w:jc w:val="center"/>
              <w:rPr>
                <w:sz w:val="20"/>
                <w:szCs w:val="20"/>
              </w:rPr>
            </w:pPr>
            <w:r>
              <w:rPr>
                <w:sz w:val="20"/>
                <w:szCs w:val="20"/>
              </w:rPr>
              <w:t>Носилац</w:t>
            </w:r>
          </w:p>
        </w:tc>
        <w:tc>
          <w:tcPr>
            <w:tcW w:w="1443" w:type="dxa"/>
            <w:shd w:val="clear" w:color="auto" w:fill="92CDDC" w:themeFill="accent5" w:themeFillTint="99"/>
            <w:vAlign w:val="center"/>
          </w:tcPr>
          <w:p w14:paraId="74CD19CF" w14:textId="77777777" w:rsidR="00046D09" w:rsidRPr="00F96C98" w:rsidRDefault="00046D09" w:rsidP="00FC0389">
            <w:pPr>
              <w:spacing w:before="60" w:after="60"/>
              <w:jc w:val="center"/>
              <w:rPr>
                <w:sz w:val="20"/>
                <w:szCs w:val="20"/>
              </w:rPr>
            </w:pPr>
            <w:r>
              <w:rPr>
                <w:sz w:val="20"/>
                <w:szCs w:val="20"/>
              </w:rPr>
              <w:t>Партнери</w:t>
            </w:r>
          </w:p>
        </w:tc>
        <w:tc>
          <w:tcPr>
            <w:tcW w:w="1454" w:type="dxa"/>
            <w:shd w:val="clear" w:color="auto" w:fill="92CDDC" w:themeFill="accent5" w:themeFillTint="99"/>
            <w:vAlign w:val="center"/>
          </w:tcPr>
          <w:p w14:paraId="7B6403B2" w14:textId="77777777" w:rsidR="00046D09" w:rsidRPr="00F96C98" w:rsidRDefault="00046D09" w:rsidP="00FC0389">
            <w:pPr>
              <w:spacing w:before="60" w:after="60"/>
              <w:jc w:val="center"/>
              <w:rPr>
                <w:sz w:val="20"/>
                <w:szCs w:val="20"/>
              </w:rPr>
            </w:pPr>
            <w:r>
              <w:rPr>
                <w:sz w:val="20"/>
                <w:szCs w:val="20"/>
              </w:rPr>
              <w:t>Рок за реализацију</w:t>
            </w:r>
          </w:p>
        </w:tc>
        <w:tc>
          <w:tcPr>
            <w:tcW w:w="1442" w:type="dxa"/>
            <w:shd w:val="clear" w:color="auto" w:fill="92CDDC" w:themeFill="accent5" w:themeFillTint="99"/>
            <w:vAlign w:val="center"/>
          </w:tcPr>
          <w:p w14:paraId="46EEBA47" w14:textId="77777777" w:rsidR="00046D09" w:rsidRPr="00F96C98" w:rsidRDefault="00046D09" w:rsidP="00FC0389">
            <w:pPr>
              <w:spacing w:before="60" w:after="60"/>
              <w:jc w:val="center"/>
              <w:rPr>
                <w:sz w:val="20"/>
                <w:szCs w:val="20"/>
              </w:rPr>
            </w:pPr>
            <w:r>
              <w:rPr>
                <w:sz w:val="20"/>
                <w:szCs w:val="20"/>
              </w:rPr>
              <w:t>Укупно потребна фин. средства (РСД)</w:t>
            </w:r>
          </w:p>
        </w:tc>
        <w:tc>
          <w:tcPr>
            <w:tcW w:w="1448" w:type="dxa"/>
            <w:shd w:val="clear" w:color="auto" w:fill="92CDDC" w:themeFill="accent5" w:themeFillTint="99"/>
            <w:vAlign w:val="center"/>
          </w:tcPr>
          <w:p w14:paraId="4F6CFDF3" w14:textId="77777777" w:rsidR="00046D09" w:rsidRPr="00F96C98" w:rsidRDefault="00046D09" w:rsidP="00FC0389">
            <w:pPr>
              <w:spacing w:before="60" w:after="60"/>
              <w:jc w:val="center"/>
              <w:rPr>
                <w:sz w:val="20"/>
                <w:szCs w:val="20"/>
              </w:rPr>
            </w:pPr>
            <w:r>
              <w:rPr>
                <w:sz w:val="20"/>
                <w:szCs w:val="20"/>
              </w:rPr>
              <w:t>Вредности фин. средства по годинама (РСД)</w:t>
            </w:r>
          </w:p>
        </w:tc>
        <w:tc>
          <w:tcPr>
            <w:tcW w:w="1448" w:type="dxa"/>
            <w:shd w:val="clear" w:color="auto" w:fill="92CDDC" w:themeFill="accent5" w:themeFillTint="99"/>
            <w:vAlign w:val="center"/>
          </w:tcPr>
          <w:p w14:paraId="23572A0C" w14:textId="77777777" w:rsidR="00046D09" w:rsidRPr="00F96C98" w:rsidRDefault="00046D09" w:rsidP="00FC0389">
            <w:pPr>
              <w:spacing w:before="60" w:after="60"/>
              <w:jc w:val="center"/>
              <w:rPr>
                <w:sz w:val="20"/>
                <w:szCs w:val="20"/>
              </w:rPr>
            </w:pPr>
            <w:r>
              <w:rPr>
                <w:sz w:val="20"/>
                <w:szCs w:val="20"/>
              </w:rPr>
              <w:t>Вредности фин. средства по изворима (РСД)</w:t>
            </w:r>
          </w:p>
        </w:tc>
      </w:tr>
      <w:tr w:rsidR="00046D09" w:rsidRPr="00854AC2" w14:paraId="78628E06" w14:textId="77777777" w:rsidTr="00FC0389">
        <w:tc>
          <w:tcPr>
            <w:tcW w:w="999" w:type="dxa"/>
          </w:tcPr>
          <w:p w14:paraId="07B129EA" w14:textId="77777777" w:rsidR="00046D09" w:rsidRPr="00854AC2" w:rsidRDefault="00046D09" w:rsidP="00FC0389">
            <w:pPr>
              <w:spacing w:before="60" w:after="60"/>
              <w:jc w:val="left"/>
              <w:rPr>
                <w:sz w:val="20"/>
                <w:szCs w:val="20"/>
              </w:rPr>
            </w:pPr>
            <w:r w:rsidRPr="00854AC2">
              <w:rPr>
                <w:sz w:val="20"/>
                <w:szCs w:val="20"/>
              </w:rPr>
              <w:t>3.2.1</w:t>
            </w:r>
          </w:p>
        </w:tc>
        <w:tc>
          <w:tcPr>
            <w:tcW w:w="3277" w:type="dxa"/>
          </w:tcPr>
          <w:p w14:paraId="32A1B4E0" w14:textId="77777777" w:rsidR="00046D09" w:rsidRPr="00854AC2" w:rsidRDefault="00046D09" w:rsidP="00FC0389">
            <w:pPr>
              <w:jc w:val="left"/>
            </w:pPr>
            <w:r w:rsidRPr="00854AC2">
              <w:rPr>
                <w:sz w:val="20"/>
                <w:szCs w:val="20"/>
              </w:rPr>
              <w:t>Унапређење локалног правног оквира за доделу субвенција ЈЛС, са фокусом на ромску популацију</w:t>
            </w:r>
          </w:p>
        </w:tc>
        <w:tc>
          <w:tcPr>
            <w:tcW w:w="1439" w:type="dxa"/>
          </w:tcPr>
          <w:p w14:paraId="00A4B811" w14:textId="77777777" w:rsidR="00046D09" w:rsidRPr="00854AC2" w:rsidRDefault="00046D09" w:rsidP="00FC0389">
            <w:r w:rsidRPr="00854AC2">
              <w:rPr>
                <w:sz w:val="20"/>
                <w:szCs w:val="20"/>
              </w:rPr>
              <w:t>ЈЛС</w:t>
            </w:r>
          </w:p>
          <w:p w14:paraId="4A360A9D" w14:textId="77777777" w:rsidR="00046D09" w:rsidRPr="00854AC2" w:rsidRDefault="00046D09" w:rsidP="00FC0389">
            <w:pPr>
              <w:spacing w:before="60" w:after="60"/>
              <w:jc w:val="left"/>
              <w:rPr>
                <w:sz w:val="20"/>
                <w:szCs w:val="20"/>
              </w:rPr>
            </w:pPr>
          </w:p>
        </w:tc>
        <w:tc>
          <w:tcPr>
            <w:tcW w:w="1443" w:type="dxa"/>
          </w:tcPr>
          <w:p w14:paraId="164209D9" w14:textId="5B363732" w:rsidR="00046D09" w:rsidRPr="00854AC2" w:rsidRDefault="007707B5" w:rsidP="00FC0389">
            <w:pPr>
              <w:spacing w:before="60" w:after="60"/>
              <w:jc w:val="left"/>
              <w:rPr>
                <w:sz w:val="20"/>
                <w:szCs w:val="20"/>
              </w:rPr>
            </w:pPr>
            <w:r>
              <w:rPr>
                <w:sz w:val="20"/>
                <w:szCs w:val="20"/>
              </w:rPr>
              <w:t>-</w:t>
            </w:r>
          </w:p>
        </w:tc>
        <w:tc>
          <w:tcPr>
            <w:tcW w:w="1454" w:type="dxa"/>
          </w:tcPr>
          <w:p w14:paraId="7E807C7B" w14:textId="77777777" w:rsidR="00046D09" w:rsidRPr="00854AC2" w:rsidRDefault="00046D09" w:rsidP="00FC0389">
            <w:pPr>
              <w:spacing w:before="60" w:after="60"/>
              <w:jc w:val="left"/>
              <w:rPr>
                <w:sz w:val="20"/>
                <w:szCs w:val="20"/>
              </w:rPr>
            </w:pPr>
            <w:r w:rsidRPr="00854AC2">
              <w:rPr>
                <w:sz w:val="20"/>
                <w:szCs w:val="20"/>
              </w:rPr>
              <w:t>2021</w:t>
            </w:r>
          </w:p>
        </w:tc>
        <w:tc>
          <w:tcPr>
            <w:tcW w:w="1442" w:type="dxa"/>
          </w:tcPr>
          <w:p w14:paraId="223472CC" w14:textId="77777777" w:rsidR="00046D09" w:rsidRPr="00854AC2" w:rsidRDefault="00046D09" w:rsidP="00FC0389">
            <w:pPr>
              <w:spacing w:before="60" w:after="60"/>
              <w:jc w:val="center"/>
              <w:rPr>
                <w:sz w:val="20"/>
                <w:szCs w:val="20"/>
              </w:rPr>
            </w:pPr>
            <w:r w:rsidRPr="00854AC2">
              <w:rPr>
                <w:sz w:val="20"/>
                <w:szCs w:val="20"/>
              </w:rPr>
              <w:t>-</w:t>
            </w:r>
          </w:p>
        </w:tc>
        <w:tc>
          <w:tcPr>
            <w:tcW w:w="1448" w:type="dxa"/>
          </w:tcPr>
          <w:p w14:paraId="5124B62E" w14:textId="77777777" w:rsidR="00046D09" w:rsidRPr="00854AC2" w:rsidRDefault="00046D09" w:rsidP="00FC0389">
            <w:pPr>
              <w:spacing w:before="60" w:after="60"/>
              <w:jc w:val="center"/>
              <w:rPr>
                <w:sz w:val="20"/>
                <w:szCs w:val="20"/>
              </w:rPr>
            </w:pPr>
            <w:r w:rsidRPr="00854AC2">
              <w:rPr>
                <w:sz w:val="20"/>
                <w:szCs w:val="20"/>
              </w:rPr>
              <w:t>-</w:t>
            </w:r>
          </w:p>
        </w:tc>
        <w:tc>
          <w:tcPr>
            <w:tcW w:w="1448" w:type="dxa"/>
          </w:tcPr>
          <w:p w14:paraId="086DD3C9" w14:textId="77777777" w:rsidR="00046D09" w:rsidRPr="00854AC2" w:rsidRDefault="00046D09" w:rsidP="00FC0389">
            <w:pPr>
              <w:spacing w:before="60" w:after="60"/>
              <w:jc w:val="right"/>
              <w:rPr>
                <w:sz w:val="20"/>
                <w:szCs w:val="20"/>
              </w:rPr>
            </w:pPr>
            <w:r w:rsidRPr="00854AC2">
              <w:rPr>
                <w:sz w:val="20"/>
                <w:szCs w:val="20"/>
              </w:rPr>
              <w:t>-</w:t>
            </w:r>
          </w:p>
        </w:tc>
      </w:tr>
      <w:tr w:rsidR="00046D09" w:rsidRPr="00854AC2" w14:paraId="6CAE114F" w14:textId="77777777" w:rsidTr="00FC0389">
        <w:tc>
          <w:tcPr>
            <w:tcW w:w="999" w:type="dxa"/>
          </w:tcPr>
          <w:p w14:paraId="77EF6B5F" w14:textId="77777777" w:rsidR="00046D09" w:rsidRPr="00854AC2" w:rsidRDefault="00046D09" w:rsidP="00FC0389">
            <w:pPr>
              <w:spacing w:before="60" w:after="60"/>
              <w:jc w:val="left"/>
              <w:rPr>
                <w:sz w:val="20"/>
                <w:szCs w:val="20"/>
              </w:rPr>
            </w:pPr>
            <w:r>
              <w:rPr>
                <w:sz w:val="20"/>
                <w:szCs w:val="20"/>
              </w:rPr>
              <w:t>3.2.2</w:t>
            </w:r>
          </w:p>
        </w:tc>
        <w:tc>
          <w:tcPr>
            <w:tcW w:w="3277" w:type="dxa"/>
          </w:tcPr>
          <w:p w14:paraId="36F70AA2" w14:textId="77777777" w:rsidR="00046D09" w:rsidRPr="00854AC2" w:rsidRDefault="00046D09" w:rsidP="00FC0389">
            <w:pPr>
              <w:jc w:val="left"/>
              <w:rPr>
                <w:sz w:val="20"/>
                <w:szCs w:val="20"/>
              </w:rPr>
            </w:pPr>
            <w:r>
              <w:rPr>
                <w:sz w:val="20"/>
                <w:szCs w:val="20"/>
              </w:rPr>
              <w:t>Додела субвенција за економско оснаживање жена</w:t>
            </w:r>
          </w:p>
        </w:tc>
        <w:tc>
          <w:tcPr>
            <w:tcW w:w="1439" w:type="dxa"/>
          </w:tcPr>
          <w:p w14:paraId="3E5FAAB7" w14:textId="77777777" w:rsidR="00046D09" w:rsidRPr="00854AC2" w:rsidRDefault="00046D09" w:rsidP="00FC0389">
            <w:pPr>
              <w:rPr>
                <w:sz w:val="20"/>
                <w:szCs w:val="20"/>
              </w:rPr>
            </w:pPr>
            <w:r>
              <w:rPr>
                <w:sz w:val="20"/>
                <w:szCs w:val="20"/>
              </w:rPr>
              <w:t>ЈЛС</w:t>
            </w:r>
          </w:p>
        </w:tc>
        <w:tc>
          <w:tcPr>
            <w:tcW w:w="1443" w:type="dxa"/>
          </w:tcPr>
          <w:p w14:paraId="7724FB5B" w14:textId="49F057A6" w:rsidR="00046D09" w:rsidRPr="00854AC2" w:rsidRDefault="007707B5" w:rsidP="00FC0389">
            <w:pPr>
              <w:spacing w:before="60" w:after="60"/>
              <w:jc w:val="left"/>
              <w:rPr>
                <w:sz w:val="20"/>
                <w:szCs w:val="20"/>
              </w:rPr>
            </w:pPr>
            <w:r>
              <w:rPr>
                <w:sz w:val="20"/>
                <w:szCs w:val="20"/>
              </w:rPr>
              <w:t>-</w:t>
            </w:r>
          </w:p>
        </w:tc>
        <w:tc>
          <w:tcPr>
            <w:tcW w:w="1454" w:type="dxa"/>
          </w:tcPr>
          <w:p w14:paraId="60CBB9D5" w14:textId="30973ED6" w:rsidR="00046D09" w:rsidRPr="00854AC2" w:rsidRDefault="007707B5" w:rsidP="00FC0389">
            <w:pPr>
              <w:spacing w:before="60" w:after="60"/>
              <w:jc w:val="left"/>
              <w:rPr>
                <w:sz w:val="20"/>
                <w:szCs w:val="20"/>
              </w:rPr>
            </w:pPr>
            <w:r>
              <w:rPr>
                <w:sz w:val="20"/>
                <w:szCs w:val="20"/>
              </w:rPr>
              <w:t>2021-2022</w:t>
            </w:r>
          </w:p>
        </w:tc>
        <w:tc>
          <w:tcPr>
            <w:tcW w:w="1442" w:type="dxa"/>
          </w:tcPr>
          <w:p w14:paraId="02A51040" w14:textId="0E41AB9C" w:rsidR="00046D09" w:rsidRPr="00854AC2" w:rsidRDefault="007707B5" w:rsidP="007707B5">
            <w:pPr>
              <w:spacing w:before="60" w:after="60"/>
              <w:jc w:val="right"/>
              <w:rPr>
                <w:sz w:val="20"/>
                <w:szCs w:val="20"/>
              </w:rPr>
            </w:pPr>
            <w:r>
              <w:rPr>
                <w:sz w:val="20"/>
                <w:szCs w:val="20"/>
              </w:rPr>
              <w:t>400.000</w:t>
            </w:r>
          </w:p>
        </w:tc>
        <w:tc>
          <w:tcPr>
            <w:tcW w:w="1448" w:type="dxa"/>
          </w:tcPr>
          <w:p w14:paraId="60ADE7C4" w14:textId="77777777" w:rsidR="007707B5" w:rsidRDefault="007707B5" w:rsidP="007707B5">
            <w:pPr>
              <w:spacing w:before="60" w:after="60"/>
              <w:jc w:val="right"/>
              <w:rPr>
                <w:sz w:val="20"/>
                <w:szCs w:val="20"/>
              </w:rPr>
            </w:pPr>
            <w:r>
              <w:rPr>
                <w:sz w:val="20"/>
                <w:szCs w:val="20"/>
              </w:rPr>
              <w:t>2021: 200.000</w:t>
            </w:r>
          </w:p>
          <w:p w14:paraId="116D21FF" w14:textId="0AA129F7" w:rsidR="007707B5" w:rsidRPr="00854AC2" w:rsidRDefault="007707B5" w:rsidP="007707B5">
            <w:pPr>
              <w:spacing w:before="60" w:after="60"/>
              <w:jc w:val="right"/>
              <w:rPr>
                <w:sz w:val="20"/>
                <w:szCs w:val="20"/>
              </w:rPr>
            </w:pPr>
            <w:r>
              <w:rPr>
                <w:sz w:val="20"/>
                <w:szCs w:val="20"/>
              </w:rPr>
              <w:t>2022: 200.000</w:t>
            </w:r>
          </w:p>
        </w:tc>
        <w:tc>
          <w:tcPr>
            <w:tcW w:w="1448" w:type="dxa"/>
          </w:tcPr>
          <w:p w14:paraId="22BDF6B4" w14:textId="0E9A2CD5" w:rsidR="00046D09" w:rsidRPr="00854AC2" w:rsidRDefault="007707B5" w:rsidP="00FC0389">
            <w:pPr>
              <w:spacing w:before="60" w:after="60"/>
              <w:jc w:val="right"/>
              <w:rPr>
                <w:sz w:val="20"/>
                <w:szCs w:val="20"/>
              </w:rPr>
            </w:pPr>
            <w:r>
              <w:rPr>
                <w:sz w:val="20"/>
                <w:szCs w:val="20"/>
              </w:rPr>
              <w:t>Буџет ЈЛС</w:t>
            </w:r>
          </w:p>
        </w:tc>
      </w:tr>
      <w:tr w:rsidR="00046D09" w:rsidRPr="00854AC2" w14:paraId="0BEAB686" w14:textId="77777777" w:rsidTr="00FC0389">
        <w:tc>
          <w:tcPr>
            <w:tcW w:w="999" w:type="dxa"/>
          </w:tcPr>
          <w:p w14:paraId="6CDAED32" w14:textId="77777777" w:rsidR="00046D09" w:rsidRPr="00854AC2" w:rsidRDefault="00046D09" w:rsidP="00FC0389">
            <w:pPr>
              <w:spacing w:before="60" w:after="60"/>
              <w:jc w:val="left"/>
              <w:rPr>
                <w:sz w:val="20"/>
                <w:szCs w:val="20"/>
              </w:rPr>
            </w:pPr>
            <w:r w:rsidRPr="00854AC2">
              <w:rPr>
                <w:sz w:val="20"/>
                <w:szCs w:val="20"/>
              </w:rPr>
              <w:t>3.2.2</w:t>
            </w:r>
          </w:p>
        </w:tc>
        <w:tc>
          <w:tcPr>
            <w:tcW w:w="3277" w:type="dxa"/>
          </w:tcPr>
          <w:p w14:paraId="25CA8DC7" w14:textId="77777777" w:rsidR="00046D09" w:rsidRPr="00854AC2" w:rsidRDefault="00046D09" w:rsidP="00FC0389">
            <w:pPr>
              <w:jc w:val="left"/>
            </w:pPr>
            <w:r w:rsidRPr="00854AC2">
              <w:rPr>
                <w:sz w:val="20"/>
                <w:szCs w:val="20"/>
              </w:rPr>
              <w:t>Информативне радионице</w:t>
            </w:r>
            <w:r>
              <w:rPr>
                <w:sz w:val="20"/>
                <w:szCs w:val="20"/>
              </w:rPr>
              <w:t xml:space="preserve"> и обуке</w:t>
            </w:r>
            <w:r w:rsidRPr="00854AC2">
              <w:rPr>
                <w:sz w:val="20"/>
                <w:szCs w:val="20"/>
              </w:rPr>
              <w:t xml:space="preserve"> о самозапошљавању и пољопривредним активностима</w:t>
            </w:r>
            <w:r>
              <w:rPr>
                <w:sz w:val="20"/>
                <w:szCs w:val="20"/>
              </w:rPr>
              <w:t xml:space="preserve"> – обука за повртарство</w:t>
            </w:r>
          </w:p>
        </w:tc>
        <w:tc>
          <w:tcPr>
            <w:tcW w:w="1439" w:type="dxa"/>
          </w:tcPr>
          <w:p w14:paraId="66ADD372" w14:textId="77777777" w:rsidR="00046D09" w:rsidRPr="00854AC2" w:rsidRDefault="00046D09" w:rsidP="00FC0389">
            <w:r w:rsidRPr="00854AC2">
              <w:rPr>
                <w:sz w:val="20"/>
                <w:szCs w:val="20"/>
              </w:rPr>
              <w:t>ЈЛС</w:t>
            </w:r>
          </w:p>
          <w:p w14:paraId="3595B98C" w14:textId="77777777" w:rsidR="00046D09" w:rsidRPr="00854AC2" w:rsidRDefault="00046D09" w:rsidP="00FC0389">
            <w:pPr>
              <w:spacing w:before="60" w:after="60"/>
              <w:jc w:val="left"/>
              <w:rPr>
                <w:sz w:val="20"/>
                <w:szCs w:val="20"/>
              </w:rPr>
            </w:pPr>
          </w:p>
        </w:tc>
        <w:tc>
          <w:tcPr>
            <w:tcW w:w="1443" w:type="dxa"/>
          </w:tcPr>
          <w:p w14:paraId="4BFBF05F" w14:textId="77777777" w:rsidR="00046D09" w:rsidRDefault="00046D09" w:rsidP="00FC0389">
            <w:pPr>
              <w:spacing w:before="60" w:after="60"/>
              <w:rPr>
                <w:sz w:val="20"/>
                <w:szCs w:val="20"/>
              </w:rPr>
            </w:pPr>
            <w:r w:rsidRPr="00854AC2">
              <w:rPr>
                <w:sz w:val="20"/>
                <w:szCs w:val="20"/>
              </w:rPr>
              <w:t>НВО</w:t>
            </w:r>
          </w:p>
          <w:p w14:paraId="1B41556A" w14:textId="77777777" w:rsidR="00046D09" w:rsidRPr="00854AC2" w:rsidRDefault="00046D09" w:rsidP="00FC0389">
            <w:pPr>
              <w:spacing w:before="60" w:after="60"/>
              <w:rPr>
                <w:sz w:val="20"/>
                <w:szCs w:val="20"/>
              </w:rPr>
            </w:pPr>
            <w:r>
              <w:rPr>
                <w:sz w:val="20"/>
                <w:szCs w:val="20"/>
              </w:rPr>
              <w:t xml:space="preserve">ГИЗ, Хелп, </w:t>
            </w:r>
          </w:p>
        </w:tc>
        <w:tc>
          <w:tcPr>
            <w:tcW w:w="1454" w:type="dxa"/>
          </w:tcPr>
          <w:p w14:paraId="34768260" w14:textId="77777777" w:rsidR="00046D09" w:rsidRPr="00854AC2" w:rsidRDefault="00046D09" w:rsidP="00FC0389">
            <w:pPr>
              <w:spacing w:before="60" w:after="60"/>
              <w:jc w:val="left"/>
              <w:rPr>
                <w:sz w:val="20"/>
                <w:szCs w:val="20"/>
              </w:rPr>
            </w:pPr>
            <w:r w:rsidRPr="00854AC2">
              <w:rPr>
                <w:sz w:val="20"/>
                <w:szCs w:val="20"/>
              </w:rPr>
              <w:t>2021-202</w:t>
            </w:r>
            <w:r>
              <w:rPr>
                <w:sz w:val="20"/>
                <w:szCs w:val="20"/>
              </w:rPr>
              <w:t>2</w:t>
            </w:r>
          </w:p>
        </w:tc>
        <w:tc>
          <w:tcPr>
            <w:tcW w:w="1442" w:type="dxa"/>
          </w:tcPr>
          <w:p w14:paraId="41745F90" w14:textId="77777777" w:rsidR="00046D09" w:rsidRPr="007707B5" w:rsidRDefault="00046D09" w:rsidP="007707B5">
            <w:pPr>
              <w:spacing w:before="60" w:after="60"/>
              <w:jc w:val="right"/>
              <w:rPr>
                <w:sz w:val="20"/>
                <w:szCs w:val="20"/>
              </w:rPr>
            </w:pPr>
            <w:r w:rsidRPr="007707B5">
              <w:rPr>
                <w:sz w:val="20"/>
                <w:szCs w:val="20"/>
              </w:rPr>
              <w:t>200.000</w:t>
            </w:r>
          </w:p>
        </w:tc>
        <w:tc>
          <w:tcPr>
            <w:tcW w:w="1448" w:type="dxa"/>
          </w:tcPr>
          <w:p w14:paraId="502B3233" w14:textId="3363B382" w:rsidR="007707B5" w:rsidRPr="007707B5" w:rsidRDefault="007707B5" w:rsidP="007707B5">
            <w:pPr>
              <w:spacing w:before="60" w:after="60"/>
              <w:jc w:val="right"/>
              <w:rPr>
                <w:sz w:val="20"/>
                <w:szCs w:val="20"/>
              </w:rPr>
            </w:pPr>
            <w:r w:rsidRPr="007707B5">
              <w:rPr>
                <w:sz w:val="20"/>
                <w:szCs w:val="20"/>
              </w:rPr>
              <w:t>2021: 100.000</w:t>
            </w:r>
          </w:p>
          <w:p w14:paraId="2882E41E" w14:textId="4267FA88" w:rsidR="00046D09" w:rsidRPr="007707B5" w:rsidRDefault="007707B5" w:rsidP="007707B5">
            <w:pPr>
              <w:spacing w:before="60" w:after="60"/>
              <w:jc w:val="right"/>
              <w:rPr>
                <w:sz w:val="20"/>
                <w:szCs w:val="20"/>
              </w:rPr>
            </w:pPr>
            <w:r w:rsidRPr="007707B5">
              <w:rPr>
                <w:sz w:val="20"/>
                <w:szCs w:val="20"/>
              </w:rPr>
              <w:t>2022: 100.000</w:t>
            </w:r>
          </w:p>
        </w:tc>
        <w:tc>
          <w:tcPr>
            <w:tcW w:w="1448" w:type="dxa"/>
          </w:tcPr>
          <w:p w14:paraId="40760D58" w14:textId="77777777" w:rsidR="00046D09" w:rsidRPr="007707B5" w:rsidRDefault="00046D09" w:rsidP="00FC0389">
            <w:pPr>
              <w:spacing w:before="60" w:after="60"/>
              <w:jc w:val="right"/>
              <w:rPr>
                <w:sz w:val="20"/>
                <w:szCs w:val="20"/>
              </w:rPr>
            </w:pPr>
            <w:r w:rsidRPr="007707B5">
              <w:rPr>
                <w:sz w:val="20"/>
                <w:szCs w:val="20"/>
              </w:rPr>
              <w:t>Донаторска средства</w:t>
            </w:r>
          </w:p>
        </w:tc>
      </w:tr>
    </w:tbl>
    <w:p w14:paraId="4668E615" w14:textId="77777777" w:rsidR="00046D09" w:rsidRDefault="00046D09" w:rsidP="00046D09"/>
    <w:p w14:paraId="21AE6064" w14:textId="77777777" w:rsidR="00046D09" w:rsidRDefault="00046D09" w:rsidP="00046D09">
      <w:pPr>
        <w:spacing w:before="0" w:after="200" w:line="276" w:lineRule="auto"/>
        <w:jc w:val="left"/>
      </w:pPr>
      <w:r>
        <w:br w:type="page"/>
      </w:r>
    </w:p>
    <w:tbl>
      <w:tblPr>
        <w:tblStyle w:val="TableGrid"/>
        <w:tblW w:w="13180" w:type="dxa"/>
        <w:tblLayout w:type="fixed"/>
        <w:tblLook w:val="04A0" w:firstRow="1" w:lastRow="0" w:firstColumn="1" w:lastColumn="0" w:noHBand="0" w:noVBand="1"/>
      </w:tblPr>
      <w:tblGrid>
        <w:gridCol w:w="2178"/>
        <w:gridCol w:w="3313"/>
        <w:gridCol w:w="1099"/>
        <w:gridCol w:w="1098"/>
        <w:gridCol w:w="1098"/>
        <w:gridCol w:w="1099"/>
        <w:gridCol w:w="1098"/>
        <w:gridCol w:w="2197"/>
      </w:tblGrid>
      <w:tr w:rsidR="00046D09" w:rsidRPr="00AD7EC9" w14:paraId="64482521" w14:textId="77777777" w:rsidTr="00FC0389">
        <w:tc>
          <w:tcPr>
            <w:tcW w:w="2178" w:type="dxa"/>
            <w:shd w:val="clear" w:color="auto" w:fill="76923C" w:themeFill="accent3" w:themeFillShade="BF"/>
          </w:tcPr>
          <w:p w14:paraId="39B4AA2E" w14:textId="77777777" w:rsidR="00046D09" w:rsidRPr="00AD7EC9" w:rsidRDefault="00046D09" w:rsidP="00FC0389">
            <w:pPr>
              <w:spacing w:before="60" w:after="60"/>
              <w:rPr>
                <w:b/>
                <w:sz w:val="20"/>
                <w:szCs w:val="20"/>
              </w:rPr>
            </w:pPr>
            <w:r>
              <w:rPr>
                <w:b/>
                <w:sz w:val="20"/>
                <w:szCs w:val="20"/>
              </w:rPr>
              <w:lastRenderedPageBreak/>
              <w:t>ПОСЕБАН</w:t>
            </w:r>
            <w:r w:rsidRPr="00AD7EC9">
              <w:rPr>
                <w:b/>
                <w:sz w:val="20"/>
                <w:szCs w:val="20"/>
              </w:rPr>
              <w:t xml:space="preserve"> ЦИЉ</w:t>
            </w:r>
            <w:r>
              <w:rPr>
                <w:b/>
                <w:sz w:val="20"/>
                <w:szCs w:val="20"/>
              </w:rPr>
              <w:t xml:space="preserve"> </w:t>
            </w:r>
            <w:r>
              <w:rPr>
                <w:b/>
                <w:sz w:val="20"/>
                <w:szCs w:val="20"/>
                <w:lang w:val="en-US"/>
              </w:rPr>
              <w:t>4</w:t>
            </w:r>
            <w:r w:rsidRPr="00AD7EC9">
              <w:rPr>
                <w:b/>
                <w:sz w:val="20"/>
                <w:szCs w:val="20"/>
              </w:rPr>
              <w:t>:</w:t>
            </w:r>
          </w:p>
        </w:tc>
        <w:tc>
          <w:tcPr>
            <w:tcW w:w="11002" w:type="dxa"/>
            <w:gridSpan w:val="7"/>
            <w:shd w:val="clear" w:color="auto" w:fill="76923C" w:themeFill="accent3" w:themeFillShade="BF"/>
          </w:tcPr>
          <w:p w14:paraId="62F175FC" w14:textId="3955ABF2" w:rsidR="00046D09" w:rsidRPr="00AD7EC9" w:rsidRDefault="00046D09" w:rsidP="00FC0389">
            <w:pPr>
              <w:spacing w:before="60" w:after="60"/>
              <w:jc w:val="left"/>
              <w:rPr>
                <w:sz w:val="20"/>
                <w:szCs w:val="20"/>
              </w:rPr>
            </w:pPr>
            <w:r w:rsidRPr="00C37285">
              <w:rPr>
                <w:sz w:val="20"/>
                <w:szCs w:val="20"/>
              </w:rPr>
              <w:t>Побољшање информисања о здрављу, превентивне здравствене заштите</w:t>
            </w:r>
            <w:r w:rsidRPr="00C37285">
              <w:rPr>
                <w:color w:val="FF0000"/>
                <w:sz w:val="20"/>
                <w:szCs w:val="20"/>
              </w:rPr>
              <w:t xml:space="preserve"> </w:t>
            </w:r>
            <w:r w:rsidRPr="00C37285">
              <w:rPr>
                <w:sz w:val="20"/>
                <w:szCs w:val="20"/>
              </w:rPr>
              <w:t>и здравственог стања ромског становништва</w:t>
            </w:r>
          </w:p>
        </w:tc>
      </w:tr>
      <w:tr w:rsidR="00046D09" w:rsidRPr="00AD7EC9" w14:paraId="7A6982B1" w14:textId="77777777" w:rsidTr="00FC0389">
        <w:tc>
          <w:tcPr>
            <w:tcW w:w="5491" w:type="dxa"/>
            <w:gridSpan w:val="2"/>
            <w:shd w:val="clear" w:color="auto" w:fill="C2D69B" w:themeFill="accent3" w:themeFillTint="99"/>
            <w:vAlign w:val="center"/>
          </w:tcPr>
          <w:p w14:paraId="3EC541FF" w14:textId="77777777" w:rsidR="00046D09" w:rsidRPr="00AD7EC9" w:rsidRDefault="00046D09" w:rsidP="00FC0389">
            <w:pPr>
              <w:spacing w:before="60" w:after="60"/>
              <w:jc w:val="center"/>
              <w:rPr>
                <w:sz w:val="20"/>
                <w:szCs w:val="20"/>
              </w:rPr>
            </w:pPr>
            <w:r>
              <w:rPr>
                <w:sz w:val="20"/>
                <w:szCs w:val="20"/>
              </w:rPr>
              <w:t>Показатељи на нивоу посебног циља (показатељи исхода)</w:t>
            </w:r>
          </w:p>
        </w:tc>
        <w:tc>
          <w:tcPr>
            <w:tcW w:w="1099" w:type="dxa"/>
            <w:shd w:val="clear" w:color="auto" w:fill="C2D69B" w:themeFill="accent3" w:themeFillTint="99"/>
            <w:vAlign w:val="center"/>
          </w:tcPr>
          <w:p w14:paraId="3081B9C4" w14:textId="77777777" w:rsidR="00046D09" w:rsidRPr="00AD7EC9" w:rsidRDefault="00046D09" w:rsidP="00FC0389">
            <w:pPr>
              <w:spacing w:before="60" w:after="60"/>
              <w:jc w:val="center"/>
              <w:rPr>
                <w:sz w:val="20"/>
                <w:szCs w:val="20"/>
              </w:rPr>
            </w:pPr>
            <w:r>
              <w:rPr>
                <w:sz w:val="20"/>
                <w:szCs w:val="20"/>
              </w:rPr>
              <w:t>Јединица мере</w:t>
            </w:r>
          </w:p>
        </w:tc>
        <w:tc>
          <w:tcPr>
            <w:tcW w:w="1098" w:type="dxa"/>
            <w:shd w:val="clear" w:color="auto" w:fill="C2D69B" w:themeFill="accent3" w:themeFillTint="99"/>
            <w:vAlign w:val="center"/>
          </w:tcPr>
          <w:p w14:paraId="7BC05DC8" w14:textId="77777777" w:rsidR="00046D09" w:rsidRPr="00AD7EC9" w:rsidRDefault="00046D09" w:rsidP="00FC0389">
            <w:pPr>
              <w:spacing w:before="60" w:after="60"/>
              <w:jc w:val="center"/>
              <w:rPr>
                <w:sz w:val="20"/>
                <w:szCs w:val="20"/>
              </w:rPr>
            </w:pPr>
            <w:r>
              <w:rPr>
                <w:sz w:val="20"/>
                <w:szCs w:val="20"/>
              </w:rPr>
              <w:t>Базна година</w:t>
            </w:r>
          </w:p>
        </w:tc>
        <w:tc>
          <w:tcPr>
            <w:tcW w:w="1098" w:type="dxa"/>
            <w:shd w:val="clear" w:color="auto" w:fill="C2D69B" w:themeFill="accent3" w:themeFillTint="99"/>
            <w:vAlign w:val="center"/>
          </w:tcPr>
          <w:p w14:paraId="1DDAA9BC" w14:textId="77777777" w:rsidR="00046D09" w:rsidRPr="00AD7EC9" w:rsidRDefault="00046D09" w:rsidP="00FC0389">
            <w:pPr>
              <w:spacing w:before="60" w:after="60"/>
              <w:jc w:val="center"/>
              <w:rPr>
                <w:sz w:val="20"/>
                <w:szCs w:val="20"/>
              </w:rPr>
            </w:pPr>
            <w:r>
              <w:rPr>
                <w:sz w:val="20"/>
                <w:szCs w:val="20"/>
              </w:rPr>
              <w:t>Базна вредност</w:t>
            </w:r>
          </w:p>
        </w:tc>
        <w:tc>
          <w:tcPr>
            <w:tcW w:w="1099" w:type="dxa"/>
            <w:shd w:val="clear" w:color="auto" w:fill="C2D69B" w:themeFill="accent3" w:themeFillTint="99"/>
            <w:vAlign w:val="center"/>
          </w:tcPr>
          <w:p w14:paraId="68AE504F" w14:textId="77777777" w:rsidR="00046D09" w:rsidRPr="00AD7EC9" w:rsidRDefault="00046D09" w:rsidP="00FC0389">
            <w:pPr>
              <w:spacing w:before="60" w:after="60"/>
              <w:jc w:val="center"/>
              <w:rPr>
                <w:sz w:val="20"/>
                <w:szCs w:val="20"/>
              </w:rPr>
            </w:pPr>
            <w:r>
              <w:rPr>
                <w:sz w:val="20"/>
                <w:szCs w:val="20"/>
              </w:rPr>
              <w:t>Циљна година</w:t>
            </w:r>
          </w:p>
        </w:tc>
        <w:tc>
          <w:tcPr>
            <w:tcW w:w="1098" w:type="dxa"/>
            <w:shd w:val="clear" w:color="auto" w:fill="C2D69B" w:themeFill="accent3" w:themeFillTint="99"/>
            <w:vAlign w:val="center"/>
          </w:tcPr>
          <w:p w14:paraId="024BDDB0" w14:textId="77777777" w:rsidR="00046D09" w:rsidRPr="00AD7EC9" w:rsidRDefault="00046D09" w:rsidP="00FC0389">
            <w:pPr>
              <w:spacing w:before="60" w:after="60"/>
              <w:jc w:val="center"/>
              <w:rPr>
                <w:sz w:val="20"/>
                <w:szCs w:val="20"/>
              </w:rPr>
            </w:pPr>
            <w:r>
              <w:rPr>
                <w:sz w:val="20"/>
                <w:szCs w:val="20"/>
              </w:rPr>
              <w:t>Циљна вредност</w:t>
            </w:r>
          </w:p>
        </w:tc>
        <w:tc>
          <w:tcPr>
            <w:tcW w:w="2197" w:type="dxa"/>
            <w:shd w:val="clear" w:color="auto" w:fill="C2D69B" w:themeFill="accent3" w:themeFillTint="99"/>
            <w:vAlign w:val="center"/>
          </w:tcPr>
          <w:p w14:paraId="33846D7F" w14:textId="77777777" w:rsidR="00046D09" w:rsidRPr="00AD7EC9" w:rsidRDefault="00046D09" w:rsidP="00FC0389">
            <w:pPr>
              <w:spacing w:before="60" w:after="60"/>
              <w:jc w:val="center"/>
              <w:rPr>
                <w:sz w:val="20"/>
                <w:szCs w:val="20"/>
              </w:rPr>
            </w:pPr>
            <w:r>
              <w:rPr>
                <w:sz w:val="20"/>
                <w:szCs w:val="20"/>
              </w:rPr>
              <w:t>Извор провере</w:t>
            </w:r>
          </w:p>
        </w:tc>
      </w:tr>
      <w:tr w:rsidR="00046D09" w:rsidRPr="00AD7EC9" w14:paraId="423AE038" w14:textId="77777777" w:rsidTr="00FC0389">
        <w:tc>
          <w:tcPr>
            <w:tcW w:w="5491" w:type="dxa"/>
            <w:gridSpan w:val="2"/>
            <w:shd w:val="clear" w:color="auto" w:fill="auto"/>
          </w:tcPr>
          <w:p w14:paraId="3CC7C42D" w14:textId="23756FF2" w:rsidR="00046D09" w:rsidRPr="00AD7EC9" w:rsidRDefault="00335B0A" w:rsidP="00FC0389">
            <w:pPr>
              <w:spacing w:before="60" w:after="60"/>
              <w:jc w:val="left"/>
              <w:rPr>
                <w:sz w:val="20"/>
                <w:szCs w:val="20"/>
              </w:rPr>
            </w:pPr>
            <w:r w:rsidRPr="009E7DCB">
              <w:rPr>
                <w:sz w:val="20"/>
                <w:szCs w:val="20"/>
              </w:rPr>
              <w:t>Проценат ромске популације обухваћених основним превентивним прегледима</w:t>
            </w:r>
          </w:p>
        </w:tc>
        <w:tc>
          <w:tcPr>
            <w:tcW w:w="1099" w:type="dxa"/>
            <w:shd w:val="clear" w:color="auto" w:fill="auto"/>
            <w:vAlign w:val="center"/>
          </w:tcPr>
          <w:p w14:paraId="56BDC032" w14:textId="0C93836E" w:rsidR="00046D09" w:rsidRPr="00AD7EC9" w:rsidRDefault="00335B0A" w:rsidP="00FC0389">
            <w:pPr>
              <w:spacing w:before="60" w:after="60"/>
              <w:jc w:val="center"/>
              <w:rPr>
                <w:sz w:val="20"/>
                <w:szCs w:val="20"/>
              </w:rPr>
            </w:pPr>
            <w:r>
              <w:rPr>
                <w:sz w:val="20"/>
                <w:szCs w:val="20"/>
              </w:rPr>
              <w:t>%</w:t>
            </w:r>
          </w:p>
        </w:tc>
        <w:tc>
          <w:tcPr>
            <w:tcW w:w="1098" w:type="dxa"/>
            <w:shd w:val="clear" w:color="auto" w:fill="auto"/>
            <w:vAlign w:val="center"/>
          </w:tcPr>
          <w:p w14:paraId="488333CD" w14:textId="69822CE7" w:rsidR="00046D09" w:rsidRPr="00AD7EC9" w:rsidRDefault="00335B0A" w:rsidP="00FC0389">
            <w:pPr>
              <w:spacing w:before="60" w:after="60"/>
              <w:jc w:val="center"/>
              <w:rPr>
                <w:sz w:val="20"/>
                <w:szCs w:val="20"/>
              </w:rPr>
            </w:pPr>
            <w:r>
              <w:rPr>
                <w:sz w:val="20"/>
                <w:szCs w:val="20"/>
              </w:rPr>
              <w:t>2020</w:t>
            </w:r>
          </w:p>
        </w:tc>
        <w:tc>
          <w:tcPr>
            <w:tcW w:w="1098" w:type="dxa"/>
            <w:shd w:val="clear" w:color="auto" w:fill="auto"/>
            <w:vAlign w:val="center"/>
          </w:tcPr>
          <w:p w14:paraId="6C67200E" w14:textId="3C07D454" w:rsidR="00046D09" w:rsidRPr="00AD7EC9" w:rsidRDefault="00335B0A" w:rsidP="00FC0389">
            <w:pPr>
              <w:spacing w:before="60" w:after="60"/>
              <w:jc w:val="center"/>
              <w:rPr>
                <w:sz w:val="20"/>
                <w:szCs w:val="20"/>
              </w:rPr>
            </w:pPr>
            <w:r>
              <w:rPr>
                <w:sz w:val="20"/>
                <w:szCs w:val="20"/>
              </w:rPr>
              <w:t>20%</w:t>
            </w:r>
          </w:p>
        </w:tc>
        <w:tc>
          <w:tcPr>
            <w:tcW w:w="1099" w:type="dxa"/>
            <w:shd w:val="clear" w:color="auto" w:fill="auto"/>
            <w:vAlign w:val="center"/>
          </w:tcPr>
          <w:p w14:paraId="4B459818" w14:textId="262A0FAE" w:rsidR="00046D09" w:rsidRPr="00AD7EC9" w:rsidRDefault="00335B0A" w:rsidP="00FC0389">
            <w:pPr>
              <w:spacing w:before="60" w:after="60"/>
              <w:jc w:val="center"/>
              <w:rPr>
                <w:sz w:val="20"/>
                <w:szCs w:val="20"/>
              </w:rPr>
            </w:pPr>
            <w:r>
              <w:rPr>
                <w:sz w:val="20"/>
                <w:szCs w:val="20"/>
              </w:rPr>
              <w:t>2022</w:t>
            </w:r>
          </w:p>
        </w:tc>
        <w:tc>
          <w:tcPr>
            <w:tcW w:w="1098" w:type="dxa"/>
            <w:shd w:val="clear" w:color="auto" w:fill="auto"/>
            <w:vAlign w:val="center"/>
          </w:tcPr>
          <w:p w14:paraId="47E8B6D9" w14:textId="0EBE530F" w:rsidR="00046D09" w:rsidRPr="00AD7EC9" w:rsidRDefault="00335B0A" w:rsidP="00FC0389">
            <w:pPr>
              <w:spacing w:before="60" w:after="60"/>
              <w:jc w:val="center"/>
              <w:rPr>
                <w:sz w:val="20"/>
                <w:szCs w:val="20"/>
              </w:rPr>
            </w:pPr>
            <w:r>
              <w:rPr>
                <w:sz w:val="20"/>
                <w:szCs w:val="20"/>
              </w:rPr>
              <w:t>40%</w:t>
            </w:r>
          </w:p>
        </w:tc>
        <w:tc>
          <w:tcPr>
            <w:tcW w:w="2197" w:type="dxa"/>
            <w:shd w:val="clear" w:color="auto" w:fill="auto"/>
          </w:tcPr>
          <w:p w14:paraId="45BB6C69" w14:textId="28A5503F" w:rsidR="00046D09" w:rsidRPr="00AD7EC9" w:rsidRDefault="00335B0A" w:rsidP="00FC0389">
            <w:pPr>
              <w:spacing w:before="60" w:after="60"/>
              <w:jc w:val="left"/>
              <w:rPr>
                <w:sz w:val="20"/>
                <w:szCs w:val="20"/>
              </w:rPr>
            </w:pPr>
            <w:r>
              <w:rPr>
                <w:sz w:val="20"/>
                <w:szCs w:val="20"/>
              </w:rPr>
              <w:t>Извештај Дома Здравља</w:t>
            </w:r>
          </w:p>
        </w:tc>
      </w:tr>
      <w:tr w:rsidR="00335B0A" w:rsidRPr="00AD7EC9" w14:paraId="470FA66D" w14:textId="77777777" w:rsidTr="00FC0389">
        <w:tc>
          <w:tcPr>
            <w:tcW w:w="5491" w:type="dxa"/>
            <w:gridSpan w:val="2"/>
            <w:shd w:val="clear" w:color="auto" w:fill="auto"/>
          </w:tcPr>
          <w:p w14:paraId="6A1A8C2A" w14:textId="3E70729C" w:rsidR="00335B0A" w:rsidRPr="009E7DCB" w:rsidRDefault="00335B0A" w:rsidP="00FC0389">
            <w:pPr>
              <w:spacing w:before="60" w:after="60"/>
              <w:jc w:val="left"/>
              <w:rPr>
                <w:sz w:val="20"/>
                <w:szCs w:val="20"/>
              </w:rPr>
            </w:pPr>
            <w:r w:rsidRPr="00FA4804">
              <w:rPr>
                <w:sz w:val="20"/>
                <w:szCs w:val="20"/>
              </w:rPr>
              <w:t>Обухват жена ромске националности превентивним прегледима</w:t>
            </w:r>
          </w:p>
        </w:tc>
        <w:tc>
          <w:tcPr>
            <w:tcW w:w="1099" w:type="dxa"/>
            <w:shd w:val="clear" w:color="auto" w:fill="auto"/>
            <w:vAlign w:val="center"/>
          </w:tcPr>
          <w:p w14:paraId="178007B1" w14:textId="2E3F1E82" w:rsidR="00335B0A" w:rsidRDefault="00335B0A" w:rsidP="00FC0389">
            <w:pPr>
              <w:spacing w:before="60" w:after="60"/>
              <w:jc w:val="center"/>
              <w:rPr>
                <w:sz w:val="20"/>
                <w:szCs w:val="20"/>
              </w:rPr>
            </w:pPr>
            <w:r>
              <w:rPr>
                <w:sz w:val="20"/>
                <w:szCs w:val="20"/>
              </w:rPr>
              <w:t>%</w:t>
            </w:r>
          </w:p>
        </w:tc>
        <w:tc>
          <w:tcPr>
            <w:tcW w:w="1098" w:type="dxa"/>
            <w:shd w:val="clear" w:color="auto" w:fill="auto"/>
            <w:vAlign w:val="center"/>
          </w:tcPr>
          <w:p w14:paraId="25B3E260" w14:textId="00FE73DC" w:rsidR="00335B0A" w:rsidRDefault="00335B0A" w:rsidP="00FC0389">
            <w:pPr>
              <w:spacing w:before="60" w:after="60"/>
              <w:jc w:val="center"/>
              <w:rPr>
                <w:sz w:val="20"/>
                <w:szCs w:val="20"/>
              </w:rPr>
            </w:pPr>
            <w:r>
              <w:rPr>
                <w:sz w:val="20"/>
                <w:szCs w:val="20"/>
              </w:rPr>
              <w:t>2020</w:t>
            </w:r>
          </w:p>
        </w:tc>
        <w:tc>
          <w:tcPr>
            <w:tcW w:w="1098" w:type="dxa"/>
            <w:shd w:val="clear" w:color="auto" w:fill="auto"/>
            <w:vAlign w:val="center"/>
          </w:tcPr>
          <w:p w14:paraId="010044E3" w14:textId="3CAF62D0" w:rsidR="00335B0A" w:rsidRDefault="00335B0A" w:rsidP="00FC0389">
            <w:pPr>
              <w:spacing w:before="60" w:after="60"/>
              <w:jc w:val="center"/>
              <w:rPr>
                <w:sz w:val="20"/>
                <w:szCs w:val="20"/>
              </w:rPr>
            </w:pPr>
            <w:r>
              <w:rPr>
                <w:sz w:val="20"/>
                <w:szCs w:val="20"/>
              </w:rPr>
              <w:t>-</w:t>
            </w:r>
          </w:p>
        </w:tc>
        <w:tc>
          <w:tcPr>
            <w:tcW w:w="1099" w:type="dxa"/>
            <w:shd w:val="clear" w:color="auto" w:fill="auto"/>
            <w:vAlign w:val="center"/>
          </w:tcPr>
          <w:p w14:paraId="025F5AF0" w14:textId="57BE0A7E" w:rsidR="00335B0A" w:rsidRDefault="00335B0A" w:rsidP="00FC0389">
            <w:pPr>
              <w:spacing w:before="60" w:after="60"/>
              <w:jc w:val="center"/>
              <w:rPr>
                <w:sz w:val="20"/>
                <w:szCs w:val="20"/>
              </w:rPr>
            </w:pPr>
            <w:r>
              <w:rPr>
                <w:sz w:val="20"/>
                <w:szCs w:val="20"/>
              </w:rPr>
              <w:t>2022</w:t>
            </w:r>
          </w:p>
        </w:tc>
        <w:tc>
          <w:tcPr>
            <w:tcW w:w="1098" w:type="dxa"/>
            <w:shd w:val="clear" w:color="auto" w:fill="auto"/>
            <w:vAlign w:val="center"/>
          </w:tcPr>
          <w:p w14:paraId="1F304B95" w14:textId="4A038674" w:rsidR="00335B0A" w:rsidRDefault="00335B0A" w:rsidP="00FC0389">
            <w:pPr>
              <w:spacing w:before="60" w:after="60"/>
              <w:jc w:val="center"/>
              <w:rPr>
                <w:sz w:val="20"/>
                <w:szCs w:val="20"/>
              </w:rPr>
            </w:pPr>
            <w:r>
              <w:rPr>
                <w:sz w:val="20"/>
                <w:szCs w:val="20"/>
              </w:rPr>
              <w:t>70%</w:t>
            </w:r>
          </w:p>
        </w:tc>
        <w:tc>
          <w:tcPr>
            <w:tcW w:w="2197" w:type="dxa"/>
            <w:shd w:val="clear" w:color="auto" w:fill="auto"/>
          </w:tcPr>
          <w:p w14:paraId="1AD0606B" w14:textId="568D0E76" w:rsidR="00335B0A" w:rsidRDefault="00335B0A" w:rsidP="00FC0389">
            <w:pPr>
              <w:spacing w:before="60" w:after="60"/>
              <w:jc w:val="left"/>
              <w:rPr>
                <w:sz w:val="20"/>
                <w:szCs w:val="20"/>
              </w:rPr>
            </w:pPr>
            <w:r>
              <w:rPr>
                <w:sz w:val="20"/>
                <w:szCs w:val="20"/>
              </w:rPr>
              <w:t>Извештај Дома Здравља</w:t>
            </w:r>
          </w:p>
        </w:tc>
      </w:tr>
    </w:tbl>
    <w:p w14:paraId="67B8A9A5" w14:textId="77777777" w:rsidR="00046D09" w:rsidRDefault="00046D09" w:rsidP="00046D09">
      <w:pPr>
        <w:spacing w:before="240"/>
      </w:pPr>
    </w:p>
    <w:tbl>
      <w:tblPr>
        <w:tblStyle w:val="TableGrid"/>
        <w:tblW w:w="0" w:type="auto"/>
        <w:tblLook w:val="04A0" w:firstRow="1" w:lastRow="0" w:firstColumn="1" w:lastColumn="0" w:noHBand="0" w:noVBand="1"/>
      </w:tblPr>
      <w:tblGrid>
        <w:gridCol w:w="2157"/>
        <w:gridCol w:w="2143"/>
        <w:gridCol w:w="1094"/>
        <w:gridCol w:w="1085"/>
        <w:gridCol w:w="1097"/>
        <w:gridCol w:w="218"/>
        <w:gridCol w:w="861"/>
        <w:gridCol w:w="532"/>
        <w:gridCol w:w="1617"/>
        <w:gridCol w:w="2146"/>
      </w:tblGrid>
      <w:tr w:rsidR="00046D09" w:rsidRPr="00356041" w14:paraId="2F80E734" w14:textId="77777777" w:rsidTr="00C910F7">
        <w:tc>
          <w:tcPr>
            <w:tcW w:w="2157" w:type="dxa"/>
            <w:shd w:val="clear" w:color="auto" w:fill="E36C0A" w:themeFill="accent6" w:themeFillShade="BF"/>
          </w:tcPr>
          <w:p w14:paraId="32510EF6" w14:textId="77777777" w:rsidR="00046D09" w:rsidRPr="001F6F4D" w:rsidRDefault="00046D09" w:rsidP="00FC0389">
            <w:pPr>
              <w:spacing w:before="60" w:after="60"/>
              <w:rPr>
                <w:b/>
                <w:sz w:val="20"/>
                <w:szCs w:val="20"/>
              </w:rPr>
            </w:pPr>
            <w:r w:rsidRPr="001F6F4D">
              <w:rPr>
                <w:b/>
                <w:sz w:val="20"/>
                <w:szCs w:val="20"/>
              </w:rPr>
              <w:t xml:space="preserve">МЕРА </w:t>
            </w:r>
            <w:r>
              <w:rPr>
                <w:b/>
                <w:sz w:val="20"/>
                <w:szCs w:val="20"/>
                <w:lang w:val="en-US"/>
              </w:rPr>
              <w:t>4</w:t>
            </w:r>
            <w:r w:rsidRPr="001F6F4D">
              <w:rPr>
                <w:b/>
                <w:sz w:val="20"/>
                <w:szCs w:val="20"/>
              </w:rPr>
              <w:t>.1:</w:t>
            </w:r>
          </w:p>
        </w:tc>
        <w:tc>
          <w:tcPr>
            <w:tcW w:w="4322" w:type="dxa"/>
            <w:gridSpan w:val="3"/>
            <w:shd w:val="clear" w:color="auto" w:fill="E36C0A" w:themeFill="accent6" w:themeFillShade="BF"/>
          </w:tcPr>
          <w:p w14:paraId="6AB7BC0C" w14:textId="77777777" w:rsidR="00046D09" w:rsidRPr="00356041" w:rsidRDefault="00046D09" w:rsidP="00FC0389">
            <w:pPr>
              <w:spacing w:before="60" w:after="60"/>
              <w:rPr>
                <w:sz w:val="20"/>
                <w:szCs w:val="20"/>
              </w:rPr>
            </w:pPr>
            <w:r w:rsidRPr="00640690">
              <w:rPr>
                <w:sz w:val="20"/>
                <w:szCs w:val="20"/>
              </w:rPr>
              <w:t>Обезбедити већу доступност здравствене заштите</w:t>
            </w:r>
          </w:p>
        </w:tc>
        <w:tc>
          <w:tcPr>
            <w:tcW w:w="1315" w:type="dxa"/>
            <w:gridSpan w:val="2"/>
            <w:shd w:val="clear" w:color="auto" w:fill="E36C0A" w:themeFill="accent6" w:themeFillShade="BF"/>
          </w:tcPr>
          <w:p w14:paraId="25B5F98B" w14:textId="77777777" w:rsidR="00046D09" w:rsidRPr="00356041" w:rsidRDefault="00046D09" w:rsidP="00FC0389">
            <w:pPr>
              <w:spacing w:before="60" w:after="60"/>
              <w:rPr>
                <w:sz w:val="20"/>
                <w:szCs w:val="20"/>
              </w:rPr>
            </w:pPr>
            <w:r>
              <w:rPr>
                <w:sz w:val="20"/>
                <w:szCs w:val="20"/>
              </w:rPr>
              <w:t>Тип мере:</w:t>
            </w:r>
          </w:p>
        </w:tc>
        <w:tc>
          <w:tcPr>
            <w:tcW w:w="5156" w:type="dxa"/>
            <w:gridSpan w:val="4"/>
            <w:shd w:val="clear" w:color="auto" w:fill="E36C0A" w:themeFill="accent6" w:themeFillShade="BF"/>
          </w:tcPr>
          <w:p w14:paraId="51331386" w14:textId="306CF9E9" w:rsidR="00046D09" w:rsidRPr="00356041" w:rsidRDefault="00726ED4" w:rsidP="00FC0389">
            <w:pPr>
              <w:spacing w:before="60" w:after="60"/>
              <w:rPr>
                <w:sz w:val="20"/>
                <w:szCs w:val="20"/>
              </w:rPr>
            </w:pPr>
            <w:r w:rsidRPr="00FA4804">
              <w:rPr>
                <w:sz w:val="20"/>
                <w:szCs w:val="20"/>
              </w:rPr>
              <w:t>Информативно едукативна</w:t>
            </w:r>
          </w:p>
        </w:tc>
      </w:tr>
      <w:tr w:rsidR="00046D09" w:rsidRPr="00356041" w14:paraId="066164F3" w14:textId="77777777" w:rsidTr="00C910F7">
        <w:tc>
          <w:tcPr>
            <w:tcW w:w="2157" w:type="dxa"/>
            <w:shd w:val="clear" w:color="auto" w:fill="FBD4B4" w:themeFill="accent6" w:themeFillTint="66"/>
          </w:tcPr>
          <w:p w14:paraId="7F328277" w14:textId="77777777" w:rsidR="00046D09" w:rsidRDefault="00046D09" w:rsidP="00FC0389">
            <w:pPr>
              <w:spacing w:before="60" w:after="60"/>
              <w:rPr>
                <w:sz w:val="20"/>
                <w:szCs w:val="20"/>
              </w:rPr>
            </w:pPr>
            <w:r>
              <w:rPr>
                <w:sz w:val="20"/>
                <w:szCs w:val="20"/>
              </w:rPr>
              <w:t>Носилац мере:</w:t>
            </w:r>
          </w:p>
        </w:tc>
        <w:tc>
          <w:tcPr>
            <w:tcW w:w="4322" w:type="dxa"/>
            <w:gridSpan w:val="3"/>
            <w:shd w:val="clear" w:color="auto" w:fill="FBD4B4" w:themeFill="accent6" w:themeFillTint="66"/>
          </w:tcPr>
          <w:p w14:paraId="4FC4017F" w14:textId="408494A4" w:rsidR="00046D09" w:rsidRPr="00356041" w:rsidRDefault="00726ED4" w:rsidP="00FC0389">
            <w:pPr>
              <w:spacing w:before="60" w:after="60"/>
              <w:rPr>
                <w:sz w:val="20"/>
                <w:szCs w:val="20"/>
              </w:rPr>
            </w:pPr>
            <w:r>
              <w:rPr>
                <w:sz w:val="20"/>
                <w:szCs w:val="20"/>
              </w:rPr>
              <w:t>ЈЛС, Дом Здравља</w:t>
            </w:r>
          </w:p>
        </w:tc>
        <w:tc>
          <w:tcPr>
            <w:tcW w:w="1315" w:type="dxa"/>
            <w:gridSpan w:val="2"/>
            <w:shd w:val="clear" w:color="auto" w:fill="FBD4B4" w:themeFill="accent6" w:themeFillTint="66"/>
          </w:tcPr>
          <w:p w14:paraId="2D7A3F21" w14:textId="77777777" w:rsidR="00046D09" w:rsidRDefault="00046D09" w:rsidP="00FC0389">
            <w:pPr>
              <w:spacing w:before="60" w:after="60"/>
              <w:rPr>
                <w:sz w:val="20"/>
                <w:szCs w:val="20"/>
              </w:rPr>
            </w:pPr>
            <w:r>
              <w:rPr>
                <w:sz w:val="20"/>
                <w:szCs w:val="20"/>
              </w:rPr>
              <w:t>Партнери:</w:t>
            </w:r>
          </w:p>
        </w:tc>
        <w:tc>
          <w:tcPr>
            <w:tcW w:w="5156" w:type="dxa"/>
            <w:gridSpan w:val="4"/>
            <w:shd w:val="clear" w:color="auto" w:fill="FBD4B4" w:themeFill="accent6" w:themeFillTint="66"/>
          </w:tcPr>
          <w:p w14:paraId="45D48E3C" w14:textId="69E04AA2" w:rsidR="00046D09" w:rsidRPr="00356041" w:rsidRDefault="00726ED4" w:rsidP="00FC0389">
            <w:pPr>
              <w:spacing w:before="60" w:after="60"/>
              <w:rPr>
                <w:sz w:val="20"/>
                <w:szCs w:val="20"/>
              </w:rPr>
            </w:pPr>
            <w:r>
              <w:rPr>
                <w:sz w:val="20"/>
                <w:szCs w:val="20"/>
              </w:rPr>
              <w:t>Дом здравља, ОЦД, ЦСР</w:t>
            </w:r>
          </w:p>
        </w:tc>
      </w:tr>
      <w:tr w:rsidR="00046D09" w:rsidRPr="00356041" w14:paraId="6B85D7C2" w14:textId="77777777" w:rsidTr="00C910F7">
        <w:tc>
          <w:tcPr>
            <w:tcW w:w="2157" w:type="dxa"/>
            <w:shd w:val="clear" w:color="auto" w:fill="FBD4B4" w:themeFill="accent6" w:themeFillTint="66"/>
          </w:tcPr>
          <w:p w14:paraId="616A66E3" w14:textId="77777777" w:rsidR="00046D09" w:rsidRPr="00356041" w:rsidRDefault="00046D09" w:rsidP="00FC0389">
            <w:pPr>
              <w:spacing w:before="60" w:after="60"/>
              <w:rPr>
                <w:sz w:val="20"/>
                <w:szCs w:val="20"/>
              </w:rPr>
            </w:pPr>
            <w:r>
              <w:rPr>
                <w:sz w:val="20"/>
                <w:szCs w:val="20"/>
              </w:rPr>
              <w:t>Период спровођења:</w:t>
            </w:r>
          </w:p>
        </w:tc>
        <w:tc>
          <w:tcPr>
            <w:tcW w:w="2143" w:type="dxa"/>
            <w:shd w:val="clear" w:color="auto" w:fill="FBD4B4" w:themeFill="accent6" w:themeFillTint="66"/>
          </w:tcPr>
          <w:p w14:paraId="49F9FD89" w14:textId="514E6723" w:rsidR="00046D09" w:rsidRPr="00356041" w:rsidRDefault="00726ED4" w:rsidP="00FC0389">
            <w:pPr>
              <w:spacing w:before="60" w:after="60"/>
              <w:rPr>
                <w:sz w:val="20"/>
                <w:szCs w:val="20"/>
              </w:rPr>
            </w:pPr>
            <w:r>
              <w:rPr>
                <w:sz w:val="20"/>
                <w:szCs w:val="20"/>
              </w:rPr>
              <w:t>2021-2022</w:t>
            </w:r>
          </w:p>
        </w:tc>
        <w:tc>
          <w:tcPr>
            <w:tcW w:w="3494" w:type="dxa"/>
            <w:gridSpan w:val="4"/>
            <w:shd w:val="clear" w:color="auto" w:fill="FBD4B4" w:themeFill="accent6" w:themeFillTint="66"/>
          </w:tcPr>
          <w:p w14:paraId="16806044" w14:textId="77777777" w:rsidR="00046D09" w:rsidRPr="00356041" w:rsidRDefault="00046D09" w:rsidP="00FC0389">
            <w:pPr>
              <w:spacing w:before="60" w:after="60"/>
              <w:jc w:val="right"/>
              <w:rPr>
                <w:sz w:val="20"/>
                <w:szCs w:val="20"/>
              </w:rPr>
            </w:pPr>
            <w:r w:rsidRPr="007212FC">
              <w:rPr>
                <w:sz w:val="20"/>
                <w:szCs w:val="20"/>
              </w:rPr>
              <w:t>Потребне измене прописа:</w:t>
            </w:r>
          </w:p>
        </w:tc>
        <w:tc>
          <w:tcPr>
            <w:tcW w:w="5156" w:type="dxa"/>
            <w:gridSpan w:val="4"/>
            <w:shd w:val="clear" w:color="auto" w:fill="FBD4B4" w:themeFill="accent6" w:themeFillTint="66"/>
          </w:tcPr>
          <w:p w14:paraId="55F9CEF8" w14:textId="36EBB60E" w:rsidR="00046D09" w:rsidRPr="00356041" w:rsidRDefault="00726ED4" w:rsidP="00FC0389">
            <w:pPr>
              <w:spacing w:before="60" w:after="60"/>
              <w:rPr>
                <w:sz w:val="20"/>
                <w:szCs w:val="20"/>
              </w:rPr>
            </w:pPr>
            <w:r>
              <w:rPr>
                <w:sz w:val="20"/>
                <w:szCs w:val="20"/>
              </w:rPr>
              <w:t>Не</w:t>
            </w:r>
          </w:p>
        </w:tc>
      </w:tr>
      <w:tr w:rsidR="00046D09" w:rsidRPr="00356041" w14:paraId="6E91E509" w14:textId="77777777" w:rsidTr="00C910F7">
        <w:tc>
          <w:tcPr>
            <w:tcW w:w="2157" w:type="dxa"/>
            <w:shd w:val="clear" w:color="auto" w:fill="FBD4B4" w:themeFill="accent6" w:themeFillTint="66"/>
          </w:tcPr>
          <w:p w14:paraId="08B31B40" w14:textId="77777777" w:rsidR="00046D09" w:rsidRDefault="00046D09" w:rsidP="00FC0389">
            <w:pPr>
              <w:spacing w:before="60" w:after="60"/>
              <w:jc w:val="left"/>
              <w:rPr>
                <w:sz w:val="20"/>
                <w:szCs w:val="20"/>
              </w:rPr>
            </w:pPr>
            <w:r>
              <w:rPr>
                <w:sz w:val="20"/>
                <w:szCs w:val="20"/>
              </w:rPr>
              <w:t>Укупно процењена финансијска средства за меру (РСД):</w:t>
            </w:r>
          </w:p>
        </w:tc>
        <w:tc>
          <w:tcPr>
            <w:tcW w:w="2143" w:type="dxa"/>
            <w:shd w:val="clear" w:color="auto" w:fill="FBD4B4" w:themeFill="accent6" w:themeFillTint="66"/>
          </w:tcPr>
          <w:p w14:paraId="5A291DC5" w14:textId="71CF7A8C" w:rsidR="00046D09" w:rsidRDefault="00665D09" w:rsidP="00FC0389">
            <w:pPr>
              <w:spacing w:before="60" w:after="60"/>
              <w:jc w:val="right"/>
              <w:rPr>
                <w:rStyle w:val="FootnoteReference"/>
                <w:sz w:val="20"/>
                <w:szCs w:val="20"/>
              </w:rPr>
            </w:pPr>
            <w:r>
              <w:rPr>
                <w:sz w:val="20"/>
                <w:szCs w:val="20"/>
              </w:rPr>
              <w:t>1.4</w:t>
            </w:r>
            <w:r w:rsidR="00726ED4">
              <w:rPr>
                <w:sz w:val="20"/>
                <w:szCs w:val="20"/>
              </w:rPr>
              <w:t>00.000</w:t>
            </w:r>
          </w:p>
        </w:tc>
        <w:tc>
          <w:tcPr>
            <w:tcW w:w="2179" w:type="dxa"/>
            <w:gridSpan w:val="2"/>
            <w:shd w:val="clear" w:color="auto" w:fill="FBD4B4" w:themeFill="accent6" w:themeFillTint="66"/>
          </w:tcPr>
          <w:p w14:paraId="7667FF41" w14:textId="77777777" w:rsidR="00046D09" w:rsidRDefault="00046D09" w:rsidP="00FC0389">
            <w:pPr>
              <w:spacing w:before="60" w:after="60"/>
              <w:jc w:val="left"/>
              <w:rPr>
                <w:rStyle w:val="FootnoteReference"/>
                <w:sz w:val="20"/>
                <w:szCs w:val="20"/>
              </w:rPr>
            </w:pPr>
            <w:r>
              <w:rPr>
                <w:sz w:val="20"/>
                <w:szCs w:val="20"/>
              </w:rPr>
              <w:t>Вредности фин. средстава по годинама (РСД):</w:t>
            </w:r>
          </w:p>
        </w:tc>
        <w:tc>
          <w:tcPr>
            <w:tcW w:w="2176" w:type="dxa"/>
            <w:gridSpan w:val="3"/>
            <w:shd w:val="clear" w:color="auto" w:fill="FBD4B4" w:themeFill="accent6" w:themeFillTint="66"/>
          </w:tcPr>
          <w:p w14:paraId="11E36D8B" w14:textId="77777777" w:rsidR="00726ED4" w:rsidRDefault="00726ED4" w:rsidP="00726ED4">
            <w:pPr>
              <w:spacing w:before="60" w:after="60"/>
              <w:jc w:val="right"/>
              <w:rPr>
                <w:sz w:val="20"/>
                <w:szCs w:val="20"/>
              </w:rPr>
            </w:pPr>
            <w:r>
              <w:rPr>
                <w:sz w:val="20"/>
                <w:szCs w:val="20"/>
              </w:rPr>
              <w:t>2021: 200.000</w:t>
            </w:r>
          </w:p>
          <w:p w14:paraId="0EB86803" w14:textId="79A7C119" w:rsidR="00046D09" w:rsidRDefault="00726ED4" w:rsidP="00726ED4">
            <w:pPr>
              <w:spacing w:before="60" w:after="60"/>
              <w:jc w:val="right"/>
              <w:rPr>
                <w:rStyle w:val="FootnoteReference"/>
                <w:sz w:val="20"/>
                <w:szCs w:val="20"/>
              </w:rPr>
            </w:pPr>
            <w:r>
              <w:rPr>
                <w:sz w:val="20"/>
                <w:szCs w:val="20"/>
              </w:rPr>
              <w:t>2022: 300.000</w:t>
            </w:r>
          </w:p>
        </w:tc>
        <w:tc>
          <w:tcPr>
            <w:tcW w:w="2149" w:type="dxa"/>
            <w:gridSpan w:val="2"/>
            <w:shd w:val="clear" w:color="auto" w:fill="FBD4B4" w:themeFill="accent6" w:themeFillTint="66"/>
          </w:tcPr>
          <w:p w14:paraId="537AF742" w14:textId="77777777" w:rsidR="00046D09" w:rsidRDefault="00046D09" w:rsidP="00FC0389">
            <w:pPr>
              <w:spacing w:before="60" w:after="60"/>
              <w:jc w:val="left"/>
              <w:rPr>
                <w:rStyle w:val="FootnoteReference"/>
                <w:sz w:val="20"/>
                <w:szCs w:val="20"/>
              </w:rPr>
            </w:pPr>
            <w:r>
              <w:rPr>
                <w:sz w:val="20"/>
                <w:szCs w:val="20"/>
              </w:rPr>
              <w:t>Вредности  фин. средстава по изворима финансир.:</w:t>
            </w:r>
          </w:p>
        </w:tc>
        <w:tc>
          <w:tcPr>
            <w:tcW w:w="2146" w:type="dxa"/>
            <w:shd w:val="clear" w:color="auto" w:fill="FBD4B4" w:themeFill="accent6" w:themeFillTint="66"/>
          </w:tcPr>
          <w:p w14:paraId="105A53DF" w14:textId="77777777" w:rsidR="00046D09" w:rsidRDefault="00726ED4" w:rsidP="00FC0389">
            <w:pPr>
              <w:spacing w:before="60" w:after="60"/>
              <w:jc w:val="right"/>
              <w:rPr>
                <w:sz w:val="20"/>
                <w:szCs w:val="20"/>
              </w:rPr>
            </w:pPr>
            <w:r>
              <w:rPr>
                <w:sz w:val="20"/>
                <w:szCs w:val="20"/>
              </w:rPr>
              <w:t>Буџет ЈЛС: 500.000</w:t>
            </w:r>
          </w:p>
          <w:p w14:paraId="2F6C7359" w14:textId="7FF1CFAB" w:rsidR="00665D09" w:rsidRPr="00665D09" w:rsidRDefault="00665D09" w:rsidP="00FC0389">
            <w:pPr>
              <w:spacing w:before="60" w:after="60"/>
              <w:jc w:val="right"/>
              <w:rPr>
                <w:rStyle w:val="FootnoteReference"/>
                <w:sz w:val="20"/>
                <w:szCs w:val="20"/>
                <w:vertAlign w:val="baseline"/>
              </w:rPr>
            </w:pPr>
            <w:r w:rsidRPr="00665D09">
              <w:rPr>
                <w:rStyle w:val="FootnoteReference"/>
                <w:sz w:val="20"/>
                <w:szCs w:val="20"/>
                <w:vertAlign w:val="baseline"/>
              </w:rPr>
              <w:t>Донатори: 900.000</w:t>
            </w:r>
          </w:p>
        </w:tc>
      </w:tr>
      <w:tr w:rsidR="00046D09" w:rsidRPr="00356041" w14:paraId="2E5177F0" w14:textId="77777777" w:rsidTr="00C910F7">
        <w:tc>
          <w:tcPr>
            <w:tcW w:w="4300" w:type="dxa"/>
            <w:gridSpan w:val="2"/>
            <w:vMerge w:val="restart"/>
            <w:shd w:val="clear" w:color="auto" w:fill="E36C0A" w:themeFill="accent6" w:themeFillShade="BF"/>
            <w:vAlign w:val="center"/>
          </w:tcPr>
          <w:p w14:paraId="6E0C83F3" w14:textId="77777777" w:rsidR="00046D09" w:rsidRDefault="00046D09" w:rsidP="00FC0389">
            <w:pPr>
              <w:spacing w:before="60" w:after="60"/>
              <w:jc w:val="center"/>
              <w:rPr>
                <w:rStyle w:val="FootnoteReference"/>
                <w:sz w:val="20"/>
                <w:szCs w:val="20"/>
              </w:rPr>
            </w:pPr>
            <w:r>
              <w:rPr>
                <w:sz w:val="20"/>
                <w:szCs w:val="20"/>
              </w:rPr>
              <w:t>Показатељи на нивоу мере (показатељи резултата)</w:t>
            </w:r>
          </w:p>
        </w:tc>
        <w:tc>
          <w:tcPr>
            <w:tcW w:w="1094" w:type="dxa"/>
            <w:vMerge w:val="restart"/>
            <w:shd w:val="clear" w:color="auto" w:fill="E36C0A" w:themeFill="accent6" w:themeFillShade="BF"/>
            <w:vAlign w:val="center"/>
          </w:tcPr>
          <w:p w14:paraId="712F00E1" w14:textId="77777777" w:rsidR="00046D09" w:rsidRDefault="00046D09" w:rsidP="00FC0389">
            <w:pPr>
              <w:spacing w:before="60" w:after="60"/>
              <w:jc w:val="center"/>
              <w:rPr>
                <w:rStyle w:val="FootnoteReference"/>
                <w:sz w:val="20"/>
                <w:szCs w:val="20"/>
              </w:rPr>
            </w:pPr>
            <w:r>
              <w:rPr>
                <w:sz w:val="20"/>
                <w:szCs w:val="20"/>
              </w:rPr>
              <w:t>Јединица мере</w:t>
            </w:r>
          </w:p>
        </w:tc>
        <w:tc>
          <w:tcPr>
            <w:tcW w:w="1085" w:type="dxa"/>
            <w:vMerge w:val="restart"/>
            <w:shd w:val="clear" w:color="auto" w:fill="E36C0A" w:themeFill="accent6" w:themeFillShade="BF"/>
            <w:vAlign w:val="center"/>
          </w:tcPr>
          <w:p w14:paraId="33419E77" w14:textId="77777777" w:rsidR="00046D09" w:rsidRDefault="00046D09" w:rsidP="00FC0389">
            <w:pPr>
              <w:spacing w:before="60" w:after="60"/>
              <w:jc w:val="center"/>
              <w:rPr>
                <w:rStyle w:val="FootnoteReference"/>
                <w:sz w:val="20"/>
                <w:szCs w:val="20"/>
              </w:rPr>
            </w:pPr>
            <w:r>
              <w:rPr>
                <w:sz w:val="20"/>
                <w:szCs w:val="20"/>
              </w:rPr>
              <w:t>Базна година</w:t>
            </w:r>
          </w:p>
        </w:tc>
        <w:tc>
          <w:tcPr>
            <w:tcW w:w="1097" w:type="dxa"/>
            <w:vMerge w:val="restart"/>
            <w:shd w:val="clear" w:color="auto" w:fill="E36C0A" w:themeFill="accent6" w:themeFillShade="BF"/>
            <w:vAlign w:val="center"/>
          </w:tcPr>
          <w:p w14:paraId="77691644" w14:textId="77777777" w:rsidR="00046D09" w:rsidRDefault="00046D09" w:rsidP="00FC0389">
            <w:pPr>
              <w:spacing w:before="60" w:after="60"/>
              <w:jc w:val="center"/>
              <w:rPr>
                <w:rStyle w:val="FootnoteReference"/>
                <w:sz w:val="20"/>
                <w:szCs w:val="20"/>
              </w:rPr>
            </w:pPr>
            <w:r>
              <w:rPr>
                <w:sz w:val="20"/>
                <w:szCs w:val="20"/>
              </w:rPr>
              <w:t>Базна вредност</w:t>
            </w:r>
          </w:p>
        </w:tc>
        <w:tc>
          <w:tcPr>
            <w:tcW w:w="3228" w:type="dxa"/>
            <w:gridSpan w:val="4"/>
            <w:shd w:val="clear" w:color="auto" w:fill="E36C0A" w:themeFill="accent6" w:themeFillShade="BF"/>
            <w:vAlign w:val="center"/>
          </w:tcPr>
          <w:p w14:paraId="15882325" w14:textId="77777777" w:rsidR="00046D09" w:rsidRDefault="00046D09" w:rsidP="00FC0389">
            <w:pPr>
              <w:spacing w:before="60" w:after="60"/>
              <w:jc w:val="center"/>
              <w:rPr>
                <w:rStyle w:val="FootnoteReference"/>
                <w:sz w:val="20"/>
                <w:szCs w:val="20"/>
              </w:rPr>
            </w:pPr>
            <w:r>
              <w:rPr>
                <w:sz w:val="20"/>
                <w:szCs w:val="20"/>
              </w:rPr>
              <w:t>Циљне вредности</w:t>
            </w:r>
          </w:p>
        </w:tc>
        <w:tc>
          <w:tcPr>
            <w:tcW w:w="2146" w:type="dxa"/>
            <w:vMerge w:val="restart"/>
            <w:shd w:val="clear" w:color="auto" w:fill="E36C0A" w:themeFill="accent6" w:themeFillShade="BF"/>
            <w:vAlign w:val="center"/>
          </w:tcPr>
          <w:p w14:paraId="22B90069" w14:textId="77777777" w:rsidR="00046D09" w:rsidRDefault="00046D09" w:rsidP="00FC0389">
            <w:pPr>
              <w:spacing w:before="60" w:after="60"/>
              <w:jc w:val="center"/>
              <w:rPr>
                <w:rStyle w:val="FootnoteReference"/>
                <w:sz w:val="20"/>
                <w:szCs w:val="20"/>
              </w:rPr>
            </w:pPr>
            <w:r>
              <w:rPr>
                <w:sz w:val="20"/>
                <w:szCs w:val="20"/>
              </w:rPr>
              <w:t>Извор провере</w:t>
            </w:r>
          </w:p>
        </w:tc>
      </w:tr>
      <w:tr w:rsidR="00C910F7" w:rsidRPr="00356041" w14:paraId="1C8DC5F5" w14:textId="77777777" w:rsidTr="00543206">
        <w:tc>
          <w:tcPr>
            <w:tcW w:w="4300" w:type="dxa"/>
            <w:gridSpan w:val="2"/>
            <w:vMerge/>
            <w:shd w:val="clear" w:color="auto" w:fill="FABF8F" w:themeFill="accent6" w:themeFillTint="99"/>
            <w:vAlign w:val="center"/>
          </w:tcPr>
          <w:p w14:paraId="06730A15" w14:textId="77777777" w:rsidR="00C910F7" w:rsidRDefault="00C910F7" w:rsidP="00FC0389">
            <w:pPr>
              <w:spacing w:before="60" w:after="60"/>
              <w:jc w:val="center"/>
              <w:rPr>
                <w:rStyle w:val="FootnoteReference"/>
                <w:sz w:val="20"/>
                <w:szCs w:val="20"/>
              </w:rPr>
            </w:pPr>
          </w:p>
        </w:tc>
        <w:tc>
          <w:tcPr>
            <w:tcW w:w="1094" w:type="dxa"/>
            <w:vMerge/>
            <w:shd w:val="clear" w:color="auto" w:fill="FABF8F" w:themeFill="accent6" w:themeFillTint="99"/>
            <w:vAlign w:val="center"/>
          </w:tcPr>
          <w:p w14:paraId="06567D95" w14:textId="77777777" w:rsidR="00C910F7" w:rsidRDefault="00C910F7" w:rsidP="00FC0389">
            <w:pPr>
              <w:spacing w:before="60" w:after="60"/>
              <w:jc w:val="center"/>
              <w:rPr>
                <w:rStyle w:val="FootnoteReference"/>
                <w:sz w:val="20"/>
                <w:szCs w:val="20"/>
              </w:rPr>
            </w:pPr>
          </w:p>
        </w:tc>
        <w:tc>
          <w:tcPr>
            <w:tcW w:w="1085" w:type="dxa"/>
            <w:vMerge/>
            <w:shd w:val="clear" w:color="auto" w:fill="FABF8F" w:themeFill="accent6" w:themeFillTint="99"/>
            <w:vAlign w:val="center"/>
          </w:tcPr>
          <w:p w14:paraId="3F1C6837" w14:textId="77777777" w:rsidR="00C910F7" w:rsidRDefault="00C910F7" w:rsidP="00FC0389">
            <w:pPr>
              <w:spacing w:before="60" w:after="60"/>
              <w:jc w:val="center"/>
              <w:rPr>
                <w:rStyle w:val="FootnoteReference"/>
                <w:sz w:val="20"/>
                <w:szCs w:val="20"/>
              </w:rPr>
            </w:pPr>
          </w:p>
        </w:tc>
        <w:tc>
          <w:tcPr>
            <w:tcW w:w="1097" w:type="dxa"/>
            <w:vMerge/>
            <w:shd w:val="clear" w:color="auto" w:fill="FABF8F" w:themeFill="accent6" w:themeFillTint="99"/>
            <w:vAlign w:val="center"/>
          </w:tcPr>
          <w:p w14:paraId="3FD6CA77" w14:textId="77777777" w:rsidR="00C910F7" w:rsidRDefault="00C910F7" w:rsidP="00FC0389">
            <w:pPr>
              <w:spacing w:before="60" w:after="60"/>
              <w:jc w:val="center"/>
              <w:rPr>
                <w:rStyle w:val="FootnoteReference"/>
                <w:sz w:val="20"/>
                <w:szCs w:val="20"/>
              </w:rPr>
            </w:pPr>
          </w:p>
        </w:tc>
        <w:tc>
          <w:tcPr>
            <w:tcW w:w="1611" w:type="dxa"/>
            <w:gridSpan w:val="3"/>
            <w:shd w:val="clear" w:color="auto" w:fill="E36C0A" w:themeFill="accent6" w:themeFillShade="BF"/>
            <w:vAlign w:val="center"/>
          </w:tcPr>
          <w:p w14:paraId="1E556CB3" w14:textId="3C819AA4" w:rsidR="00C910F7" w:rsidRDefault="00C910F7" w:rsidP="00FC0389">
            <w:pPr>
              <w:spacing w:before="60" w:after="60"/>
              <w:jc w:val="center"/>
              <w:rPr>
                <w:rStyle w:val="FootnoteReference"/>
                <w:sz w:val="20"/>
                <w:szCs w:val="20"/>
              </w:rPr>
            </w:pPr>
            <w:r>
              <w:rPr>
                <w:sz w:val="20"/>
                <w:szCs w:val="20"/>
              </w:rPr>
              <w:t>2021.</w:t>
            </w:r>
          </w:p>
        </w:tc>
        <w:tc>
          <w:tcPr>
            <w:tcW w:w="1617" w:type="dxa"/>
            <w:shd w:val="clear" w:color="auto" w:fill="E36C0A" w:themeFill="accent6" w:themeFillShade="BF"/>
            <w:vAlign w:val="center"/>
          </w:tcPr>
          <w:p w14:paraId="1A5C60EA" w14:textId="77777777" w:rsidR="00C910F7" w:rsidRDefault="00C910F7" w:rsidP="00FC0389">
            <w:pPr>
              <w:spacing w:before="60" w:after="60"/>
              <w:jc w:val="center"/>
              <w:rPr>
                <w:rStyle w:val="FootnoteReference"/>
                <w:sz w:val="20"/>
                <w:szCs w:val="20"/>
              </w:rPr>
            </w:pPr>
            <w:r>
              <w:rPr>
                <w:sz w:val="20"/>
                <w:szCs w:val="20"/>
              </w:rPr>
              <w:t>2022.</w:t>
            </w:r>
          </w:p>
        </w:tc>
        <w:tc>
          <w:tcPr>
            <w:tcW w:w="2146" w:type="dxa"/>
            <w:vMerge/>
            <w:shd w:val="clear" w:color="auto" w:fill="FABF8F" w:themeFill="accent6" w:themeFillTint="99"/>
            <w:vAlign w:val="center"/>
          </w:tcPr>
          <w:p w14:paraId="64FEC30D" w14:textId="77777777" w:rsidR="00C910F7" w:rsidRDefault="00C910F7" w:rsidP="00FC0389">
            <w:pPr>
              <w:spacing w:before="60" w:after="60"/>
              <w:jc w:val="center"/>
              <w:rPr>
                <w:rStyle w:val="FootnoteReference"/>
                <w:sz w:val="20"/>
                <w:szCs w:val="20"/>
              </w:rPr>
            </w:pPr>
          </w:p>
        </w:tc>
      </w:tr>
      <w:tr w:rsidR="00C910F7" w:rsidRPr="00356041" w14:paraId="46AF3013" w14:textId="77777777" w:rsidTr="002354FB">
        <w:tc>
          <w:tcPr>
            <w:tcW w:w="4300" w:type="dxa"/>
            <w:gridSpan w:val="2"/>
          </w:tcPr>
          <w:p w14:paraId="05F001A1" w14:textId="13FE629F" w:rsidR="00C910F7" w:rsidRDefault="00C910F7" w:rsidP="00FC0389">
            <w:pPr>
              <w:spacing w:before="60" w:after="60"/>
              <w:jc w:val="left"/>
              <w:rPr>
                <w:rStyle w:val="FootnoteReference"/>
                <w:sz w:val="20"/>
                <w:szCs w:val="20"/>
              </w:rPr>
            </w:pPr>
            <w:r w:rsidRPr="00FA4804">
              <w:rPr>
                <w:sz w:val="20"/>
                <w:szCs w:val="20"/>
              </w:rPr>
              <w:t>Број спроведених превентивно-здравствених посета ромским породицама</w:t>
            </w:r>
          </w:p>
        </w:tc>
        <w:tc>
          <w:tcPr>
            <w:tcW w:w="1094" w:type="dxa"/>
          </w:tcPr>
          <w:p w14:paraId="637B24C0" w14:textId="72DB38E6" w:rsidR="00C910F7" w:rsidRDefault="00C910F7" w:rsidP="00FC0389">
            <w:pPr>
              <w:spacing w:before="60" w:after="60"/>
              <w:jc w:val="center"/>
              <w:rPr>
                <w:rStyle w:val="FootnoteReference"/>
                <w:sz w:val="20"/>
                <w:szCs w:val="20"/>
              </w:rPr>
            </w:pPr>
            <w:r>
              <w:rPr>
                <w:sz w:val="20"/>
                <w:szCs w:val="20"/>
              </w:rPr>
              <w:t>Број</w:t>
            </w:r>
          </w:p>
        </w:tc>
        <w:tc>
          <w:tcPr>
            <w:tcW w:w="1085" w:type="dxa"/>
          </w:tcPr>
          <w:p w14:paraId="063DBA7C" w14:textId="6BC9FD3E" w:rsidR="00C910F7" w:rsidRDefault="00C910F7" w:rsidP="00FC0389">
            <w:pPr>
              <w:spacing w:before="60" w:after="60"/>
              <w:jc w:val="center"/>
              <w:rPr>
                <w:rStyle w:val="FootnoteReference"/>
                <w:sz w:val="20"/>
                <w:szCs w:val="20"/>
              </w:rPr>
            </w:pPr>
            <w:r>
              <w:rPr>
                <w:sz w:val="20"/>
                <w:szCs w:val="20"/>
              </w:rPr>
              <w:t>2020</w:t>
            </w:r>
          </w:p>
        </w:tc>
        <w:tc>
          <w:tcPr>
            <w:tcW w:w="1097" w:type="dxa"/>
          </w:tcPr>
          <w:p w14:paraId="0927EDA2" w14:textId="3F053766" w:rsidR="00C910F7" w:rsidRDefault="00C910F7" w:rsidP="00FC0389">
            <w:pPr>
              <w:spacing w:before="60" w:after="60"/>
              <w:jc w:val="center"/>
              <w:rPr>
                <w:rStyle w:val="FootnoteReference"/>
                <w:sz w:val="20"/>
                <w:szCs w:val="20"/>
              </w:rPr>
            </w:pPr>
            <w:r>
              <w:rPr>
                <w:sz w:val="20"/>
                <w:szCs w:val="20"/>
              </w:rPr>
              <w:t>-</w:t>
            </w:r>
          </w:p>
        </w:tc>
        <w:tc>
          <w:tcPr>
            <w:tcW w:w="1611" w:type="dxa"/>
            <w:gridSpan w:val="3"/>
          </w:tcPr>
          <w:p w14:paraId="4988419D" w14:textId="7A88E641" w:rsidR="00C910F7" w:rsidRDefault="00C910F7" w:rsidP="00FC0389">
            <w:pPr>
              <w:spacing w:before="60" w:after="60"/>
              <w:jc w:val="center"/>
              <w:rPr>
                <w:rStyle w:val="FootnoteReference"/>
                <w:sz w:val="20"/>
                <w:szCs w:val="20"/>
              </w:rPr>
            </w:pPr>
            <w:r>
              <w:rPr>
                <w:sz w:val="20"/>
                <w:szCs w:val="20"/>
              </w:rPr>
              <w:t>15</w:t>
            </w:r>
          </w:p>
        </w:tc>
        <w:tc>
          <w:tcPr>
            <w:tcW w:w="1617" w:type="dxa"/>
          </w:tcPr>
          <w:p w14:paraId="542313EC" w14:textId="50EBD188" w:rsidR="00C910F7" w:rsidRDefault="00C910F7" w:rsidP="00FC0389">
            <w:pPr>
              <w:spacing w:before="60" w:after="60"/>
              <w:jc w:val="center"/>
              <w:rPr>
                <w:rStyle w:val="FootnoteReference"/>
                <w:sz w:val="20"/>
                <w:szCs w:val="20"/>
              </w:rPr>
            </w:pPr>
            <w:r>
              <w:rPr>
                <w:sz w:val="20"/>
                <w:szCs w:val="20"/>
              </w:rPr>
              <w:t>15</w:t>
            </w:r>
          </w:p>
        </w:tc>
        <w:tc>
          <w:tcPr>
            <w:tcW w:w="2146" w:type="dxa"/>
          </w:tcPr>
          <w:p w14:paraId="60C02743" w14:textId="48E8D0E0" w:rsidR="00C910F7" w:rsidRDefault="00C910F7" w:rsidP="00FC0389">
            <w:pPr>
              <w:spacing w:before="60" w:after="60"/>
              <w:jc w:val="left"/>
              <w:rPr>
                <w:rStyle w:val="FootnoteReference"/>
                <w:sz w:val="20"/>
                <w:szCs w:val="20"/>
              </w:rPr>
            </w:pPr>
            <w:r w:rsidRPr="00FA4804">
              <w:rPr>
                <w:sz w:val="20"/>
                <w:szCs w:val="20"/>
              </w:rPr>
              <w:t>Извештај Дома Здравља</w:t>
            </w:r>
          </w:p>
        </w:tc>
      </w:tr>
      <w:tr w:rsidR="00C910F7" w:rsidRPr="00356041" w14:paraId="3AEE5AFD" w14:textId="77777777" w:rsidTr="002354FB">
        <w:tc>
          <w:tcPr>
            <w:tcW w:w="4300" w:type="dxa"/>
            <w:gridSpan w:val="2"/>
          </w:tcPr>
          <w:p w14:paraId="0F8B6C51" w14:textId="6BF2A51C" w:rsidR="00C910F7" w:rsidRPr="00C910F7" w:rsidRDefault="00C910F7" w:rsidP="00C910F7">
            <w:pPr>
              <w:spacing w:before="60" w:after="60"/>
              <w:jc w:val="left"/>
              <w:rPr>
                <w:sz w:val="20"/>
                <w:szCs w:val="20"/>
              </w:rPr>
            </w:pPr>
            <w:r w:rsidRPr="00C910F7">
              <w:rPr>
                <w:rStyle w:val="FootnoteReference"/>
                <w:sz w:val="20"/>
                <w:szCs w:val="20"/>
                <w:vertAlign w:val="baseline"/>
              </w:rPr>
              <w:t>Број организованих Базара Здравља</w:t>
            </w:r>
          </w:p>
        </w:tc>
        <w:tc>
          <w:tcPr>
            <w:tcW w:w="1094" w:type="dxa"/>
          </w:tcPr>
          <w:p w14:paraId="72C72B8D" w14:textId="56B52087" w:rsidR="00C910F7" w:rsidRDefault="00C910F7" w:rsidP="00C910F7">
            <w:pPr>
              <w:spacing w:before="60" w:after="60"/>
              <w:jc w:val="center"/>
              <w:rPr>
                <w:sz w:val="20"/>
                <w:szCs w:val="20"/>
              </w:rPr>
            </w:pPr>
            <w:r w:rsidRPr="00FA4804">
              <w:rPr>
                <w:sz w:val="20"/>
                <w:szCs w:val="20"/>
              </w:rPr>
              <w:t>Број</w:t>
            </w:r>
          </w:p>
        </w:tc>
        <w:tc>
          <w:tcPr>
            <w:tcW w:w="1085" w:type="dxa"/>
          </w:tcPr>
          <w:p w14:paraId="5DDEAF0A" w14:textId="7DADB088" w:rsidR="00C910F7" w:rsidRDefault="00C910F7" w:rsidP="00C910F7">
            <w:pPr>
              <w:spacing w:before="60" w:after="60"/>
              <w:jc w:val="center"/>
              <w:rPr>
                <w:sz w:val="20"/>
                <w:szCs w:val="20"/>
              </w:rPr>
            </w:pPr>
            <w:r w:rsidRPr="00FA4804">
              <w:rPr>
                <w:sz w:val="20"/>
                <w:szCs w:val="20"/>
              </w:rPr>
              <w:t>2020</w:t>
            </w:r>
          </w:p>
        </w:tc>
        <w:tc>
          <w:tcPr>
            <w:tcW w:w="1097" w:type="dxa"/>
          </w:tcPr>
          <w:p w14:paraId="42EE0559" w14:textId="0B5A5B47" w:rsidR="00C910F7" w:rsidRDefault="00C910F7" w:rsidP="00C910F7">
            <w:pPr>
              <w:spacing w:before="60" w:after="60"/>
              <w:jc w:val="center"/>
              <w:rPr>
                <w:sz w:val="20"/>
                <w:szCs w:val="20"/>
              </w:rPr>
            </w:pPr>
            <w:r w:rsidRPr="00FA4804">
              <w:rPr>
                <w:sz w:val="20"/>
                <w:szCs w:val="20"/>
              </w:rPr>
              <w:t>0</w:t>
            </w:r>
          </w:p>
        </w:tc>
        <w:tc>
          <w:tcPr>
            <w:tcW w:w="1611" w:type="dxa"/>
            <w:gridSpan w:val="3"/>
          </w:tcPr>
          <w:p w14:paraId="405004B1" w14:textId="2F1A012F" w:rsidR="00C910F7" w:rsidRDefault="00C910F7" w:rsidP="00C910F7">
            <w:pPr>
              <w:spacing w:before="60" w:after="60"/>
              <w:jc w:val="center"/>
              <w:rPr>
                <w:sz w:val="20"/>
                <w:szCs w:val="20"/>
              </w:rPr>
            </w:pPr>
            <w:r>
              <w:rPr>
                <w:sz w:val="20"/>
                <w:szCs w:val="20"/>
              </w:rPr>
              <w:t>0</w:t>
            </w:r>
          </w:p>
        </w:tc>
        <w:tc>
          <w:tcPr>
            <w:tcW w:w="1617" w:type="dxa"/>
          </w:tcPr>
          <w:p w14:paraId="58D0E094" w14:textId="13AC3541" w:rsidR="00C910F7" w:rsidRDefault="00C910F7" w:rsidP="00C910F7">
            <w:pPr>
              <w:spacing w:before="60" w:after="60"/>
              <w:jc w:val="center"/>
              <w:rPr>
                <w:sz w:val="20"/>
                <w:szCs w:val="20"/>
              </w:rPr>
            </w:pPr>
            <w:r>
              <w:rPr>
                <w:sz w:val="20"/>
                <w:szCs w:val="20"/>
              </w:rPr>
              <w:t>1</w:t>
            </w:r>
          </w:p>
        </w:tc>
        <w:tc>
          <w:tcPr>
            <w:tcW w:w="2146" w:type="dxa"/>
          </w:tcPr>
          <w:p w14:paraId="60446548" w14:textId="0312BDFF" w:rsidR="00C910F7" w:rsidRPr="00FA4804" w:rsidRDefault="00C910F7" w:rsidP="00C910F7">
            <w:pPr>
              <w:spacing w:before="60" w:after="60"/>
              <w:jc w:val="left"/>
              <w:rPr>
                <w:sz w:val="20"/>
                <w:szCs w:val="20"/>
              </w:rPr>
            </w:pPr>
            <w:r w:rsidRPr="00FA4804">
              <w:rPr>
                <w:sz w:val="20"/>
                <w:szCs w:val="20"/>
              </w:rPr>
              <w:t>Извештај о спровођењу ЛАПа</w:t>
            </w:r>
          </w:p>
        </w:tc>
      </w:tr>
      <w:tr w:rsidR="00C910F7" w:rsidRPr="00356041" w14:paraId="7058C2C4" w14:textId="77777777" w:rsidTr="002354FB">
        <w:tc>
          <w:tcPr>
            <w:tcW w:w="4300" w:type="dxa"/>
            <w:gridSpan w:val="2"/>
          </w:tcPr>
          <w:p w14:paraId="666EC75A" w14:textId="246C6EAA" w:rsidR="00C910F7" w:rsidRPr="00FA4804" w:rsidRDefault="00C910F7" w:rsidP="00C910F7">
            <w:pPr>
              <w:spacing w:before="60" w:after="60"/>
              <w:jc w:val="left"/>
              <w:rPr>
                <w:sz w:val="20"/>
                <w:szCs w:val="20"/>
              </w:rPr>
            </w:pPr>
            <w:r w:rsidRPr="00FA4804">
              <w:rPr>
                <w:sz w:val="20"/>
                <w:szCs w:val="20"/>
              </w:rPr>
              <w:t>Број припадника ромске националности који су добили лекове</w:t>
            </w:r>
          </w:p>
        </w:tc>
        <w:tc>
          <w:tcPr>
            <w:tcW w:w="1094" w:type="dxa"/>
          </w:tcPr>
          <w:p w14:paraId="42E2B311" w14:textId="6EDE2840" w:rsidR="00C910F7" w:rsidRDefault="00C910F7" w:rsidP="00C910F7">
            <w:pPr>
              <w:spacing w:before="60" w:after="60"/>
              <w:jc w:val="center"/>
              <w:rPr>
                <w:sz w:val="20"/>
                <w:szCs w:val="20"/>
              </w:rPr>
            </w:pPr>
            <w:r w:rsidRPr="00FA4804">
              <w:rPr>
                <w:sz w:val="20"/>
                <w:szCs w:val="20"/>
              </w:rPr>
              <w:t>Број</w:t>
            </w:r>
          </w:p>
        </w:tc>
        <w:tc>
          <w:tcPr>
            <w:tcW w:w="1085" w:type="dxa"/>
          </w:tcPr>
          <w:p w14:paraId="0DFC782F" w14:textId="5BBB1DCD" w:rsidR="00C910F7" w:rsidRDefault="00C910F7" w:rsidP="00C910F7">
            <w:pPr>
              <w:spacing w:before="60" w:after="60"/>
              <w:jc w:val="center"/>
              <w:rPr>
                <w:sz w:val="20"/>
                <w:szCs w:val="20"/>
              </w:rPr>
            </w:pPr>
            <w:r w:rsidRPr="00FA4804">
              <w:rPr>
                <w:sz w:val="20"/>
                <w:szCs w:val="20"/>
              </w:rPr>
              <w:t>2020</w:t>
            </w:r>
          </w:p>
        </w:tc>
        <w:tc>
          <w:tcPr>
            <w:tcW w:w="1097" w:type="dxa"/>
          </w:tcPr>
          <w:p w14:paraId="299B50DB" w14:textId="6A112735" w:rsidR="00C910F7" w:rsidRDefault="00C910F7" w:rsidP="00C910F7">
            <w:pPr>
              <w:spacing w:before="60" w:after="60"/>
              <w:jc w:val="center"/>
              <w:rPr>
                <w:sz w:val="20"/>
                <w:szCs w:val="20"/>
              </w:rPr>
            </w:pPr>
            <w:r>
              <w:rPr>
                <w:sz w:val="20"/>
                <w:szCs w:val="20"/>
              </w:rPr>
              <w:t>-</w:t>
            </w:r>
          </w:p>
        </w:tc>
        <w:tc>
          <w:tcPr>
            <w:tcW w:w="1611" w:type="dxa"/>
            <w:gridSpan w:val="3"/>
          </w:tcPr>
          <w:p w14:paraId="4679BAB9" w14:textId="67D82814" w:rsidR="00C910F7" w:rsidRDefault="00C910F7" w:rsidP="00C910F7">
            <w:pPr>
              <w:spacing w:before="60" w:after="60"/>
              <w:jc w:val="center"/>
              <w:rPr>
                <w:sz w:val="20"/>
                <w:szCs w:val="20"/>
              </w:rPr>
            </w:pPr>
            <w:r>
              <w:rPr>
                <w:sz w:val="20"/>
                <w:szCs w:val="20"/>
              </w:rPr>
              <w:t>20</w:t>
            </w:r>
          </w:p>
        </w:tc>
        <w:tc>
          <w:tcPr>
            <w:tcW w:w="1617" w:type="dxa"/>
          </w:tcPr>
          <w:p w14:paraId="46FD2AE4" w14:textId="408D1760" w:rsidR="00C910F7" w:rsidRDefault="00C910F7" w:rsidP="00C910F7">
            <w:pPr>
              <w:spacing w:before="60" w:after="60"/>
              <w:jc w:val="center"/>
              <w:rPr>
                <w:sz w:val="20"/>
                <w:szCs w:val="20"/>
              </w:rPr>
            </w:pPr>
            <w:r>
              <w:rPr>
                <w:sz w:val="20"/>
                <w:szCs w:val="20"/>
              </w:rPr>
              <w:t>30</w:t>
            </w:r>
          </w:p>
        </w:tc>
        <w:tc>
          <w:tcPr>
            <w:tcW w:w="2146" w:type="dxa"/>
          </w:tcPr>
          <w:p w14:paraId="796344F1" w14:textId="2D4953A6" w:rsidR="00C910F7" w:rsidRPr="00FA4804" w:rsidRDefault="00C910F7" w:rsidP="00C910F7">
            <w:pPr>
              <w:spacing w:before="60" w:after="60"/>
              <w:jc w:val="left"/>
              <w:rPr>
                <w:sz w:val="20"/>
                <w:szCs w:val="20"/>
              </w:rPr>
            </w:pPr>
            <w:r>
              <w:rPr>
                <w:sz w:val="20"/>
                <w:szCs w:val="20"/>
              </w:rPr>
              <w:t>Извештај Одељења за друштвене делатности</w:t>
            </w:r>
          </w:p>
        </w:tc>
      </w:tr>
    </w:tbl>
    <w:p w14:paraId="49D4109C" w14:textId="77777777" w:rsidR="00046D09" w:rsidRDefault="00046D09" w:rsidP="00046D09">
      <w:pPr>
        <w:spacing w:before="240"/>
      </w:pPr>
    </w:p>
    <w:tbl>
      <w:tblPr>
        <w:tblStyle w:val="TableGrid"/>
        <w:tblW w:w="0" w:type="auto"/>
        <w:tblLook w:val="04A0" w:firstRow="1" w:lastRow="0" w:firstColumn="1" w:lastColumn="0" w:noHBand="0" w:noVBand="1"/>
      </w:tblPr>
      <w:tblGrid>
        <w:gridCol w:w="999"/>
        <w:gridCol w:w="3277"/>
        <w:gridCol w:w="1439"/>
        <w:gridCol w:w="1443"/>
        <w:gridCol w:w="1454"/>
        <w:gridCol w:w="1442"/>
        <w:gridCol w:w="1448"/>
        <w:gridCol w:w="1448"/>
      </w:tblGrid>
      <w:tr w:rsidR="00046D09" w:rsidRPr="00F96C98" w14:paraId="6948A433" w14:textId="77777777" w:rsidTr="00FC0389">
        <w:tc>
          <w:tcPr>
            <w:tcW w:w="999" w:type="dxa"/>
            <w:shd w:val="clear" w:color="auto" w:fill="92CDDC" w:themeFill="accent5" w:themeFillTint="99"/>
            <w:vAlign w:val="center"/>
          </w:tcPr>
          <w:p w14:paraId="678E03FD" w14:textId="77777777" w:rsidR="00046D09" w:rsidRPr="00F96C98" w:rsidRDefault="00046D09" w:rsidP="00FC0389">
            <w:pPr>
              <w:spacing w:before="60" w:after="60"/>
              <w:jc w:val="left"/>
              <w:rPr>
                <w:sz w:val="20"/>
                <w:szCs w:val="20"/>
              </w:rPr>
            </w:pPr>
            <w:r>
              <w:rPr>
                <w:sz w:val="20"/>
                <w:szCs w:val="20"/>
              </w:rPr>
              <w:t>Ознака</w:t>
            </w:r>
          </w:p>
        </w:tc>
        <w:tc>
          <w:tcPr>
            <w:tcW w:w="3277" w:type="dxa"/>
            <w:shd w:val="clear" w:color="auto" w:fill="92CDDC" w:themeFill="accent5" w:themeFillTint="99"/>
            <w:vAlign w:val="center"/>
          </w:tcPr>
          <w:p w14:paraId="4E3C0083" w14:textId="77777777" w:rsidR="00046D09" w:rsidRPr="00F96C98" w:rsidRDefault="00046D09" w:rsidP="00FC0389">
            <w:pPr>
              <w:spacing w:before="60" w:after="60"/>
              <w:jc w:val="left"/>
              <w:rPr>
                <w:sz w:val="20"/>
                <w:szCs w:val="20"/>
              </w:rPr>
            </w:pPr>
            <w:r>
              <w:rPr>
                <w:sz w:val="20"/>
                <w:szCs w:val="20"/>
              </w:rPr>
              <w:t>Назив активности</w:t>
            </w:r>
          </w:p>
        </w:tc>
        <w:tc>
          <w:tcPr>
            <w:tcW w:w="1439" w:type="dxa"/>
            <w:shd w:val="clear" w:color="auto" w:fill="92CDDC" w:themeFill="accent5" w:themeFillTint="99"/>
            <w:vAlign w:val="center"/>
          </w:tcPr>
          <w:p w14:paraId="6EEC883D" w14:textId="77777777" w:rsidR="00046D09" w:rsidRPr="00F96C98" w:rsidRDefault="00046D09" w:rsidP="00FC0389">
            <w:pPr>
              <w:spacing w:before="60" w:after="60"/>
              <w:jc w:val="center"/>
              <w:rPr>
                <w:sz w:val="20"/>
                <w:szCs w:val="20"/>
              </w:rPr>
            </w:pPr>
            <w:r>
              <w:rPr>
                <w:sz w:val="20"/>
                <w:szCs w:val="20"/>
              </w:rPr>
              <w:t>Носилац</w:t>
            </w:r>
          </w:p>
        </w:tc>
        <w:tc>
          <w:tcPr>
            <w:tcW w:w="1443" w:type="dxa"/>
            <w:shd w:val="clear" w:color="auto" w:fill="92CDDC" w:themeFill="accent5" w:themeFillTint="99"/>
            <w:vAlign w:val="center"/>
          </w:tcPr>
          <w:p w14:paraId="03338686" w14:textId="77777777" w:rsidR="00046D09" w:rsidRPr="00F96C98" w:rsidRDefault="00046D09" w:rsidP="00FC0389">
            <w:pPr>
              <w:spacing w:before="60" w:after="60"/>
              <w:jc w:val="center"/>
              <w:rPr>
                <w:sz w:val="20"/>
                <w:szCs w:val="20"/>
              </w:rPr>
            </w:pPr>
            <w:r>
              <w:rPr>
                <w:sz w:val="20"/>
                <w:szCs w:val="20"/>
              </w:rPr>
              <w:t>Партнери</w:t>
            </w:r>
          </w:p>
        </w:tc>
        <w:tc>
          <w:tcPr>
            <w:tcW w:w="1454" w:type="dxa"/>
            <w:shd w:val="clear" w:color="auto" w:fill="92CDDC" w:themeFill="accent5" w:themeFillTint="99"/>
            <w:vAlign w:val="center"/>
          </w:tcPr>
          <w:p w14:paraId="6ABC679E" w14:textId="77777777" w:rsidR="00046D09" w:rsidRPr="00F96C98" w:rsidRDefault="00046D09" w:rsidP="00FC0389">
            <w:pPr>
              <w:spacing w:before="60" w:after="60"/>
              <w:jc w:val="center"/>
              <w:rPr>
                <w:sz w:val="20"/>
                <w:szCs w:val="20"/>
              </w:rPr>
            </w:pPr>
            <w:r>
              <w:rPr>
                <w:sz w:val="20"/>
                <w:szCs w:val="20"/>
              </w:rPr>
              <w:t>Рок за реализацију</w:t>
            </w:r>
          </w:p>
        </w:tc>
        <w:tc>
          <w:tcPr>
            <w:tcW w:w="1442" w:type="dxa"/>
            <w:shd w:val="clear" w:color="auto" w:fill="92CDDC" w:themeFill="accent5" w:themeFillTint="99"/>
            <w:vAlign w:val="center"/>
          </w:tcPr>
          <w:p w14:paraId="58E0074B" w14:textId="77777777" w:rsidR="00046D09" w:rsidRPr="00F96C98" w:rsidRDefault="00046D09" w:rsidP="00FC0389">
            <w:pPr>
              <w:spacing w:before="60" w:after="60"/>
              <w:jc w:val="center"/>
              <w:rPr>
                <w:sz w:val="20"/>
                <w:szCs w:val="20"/>
              </w:rPr>
            </w:pPr>
            <w:r>
              <w:rPr>
                <w:sz w:val="20"/>
                <w:szCs w:val="20"/>
              </w:rPr>
              <w:t xml:space="preserve">Укупно потребна фин. средства </w:t>
            </w:r>
            <w:r>
              <w:rPr>
                <w:sz w:val="20"/>
                <w:szCs w:val="20"/>
              </w:rPr>
              <w:lastRenderedPageBreak/>
              <w:t>(РСД)</w:t>
            </w:r>
          </w:p>
        </w:tc>
        <w:tc>
          <w:tcPr>
            <w:tcW w:w="1448" w:type="dxa"/>
            <w:shd w:val="clear" w:color="auto" w:fill="92CDDC" w:themeFill="accent5" w:themeFillTint="99"/>
            <w:vAlign w:val="center"/>
          </w:tcPr>
          <w:p w14:paraId="2584B27F" w14:textId="77777777" w:rsidR="00046D09" w:rsidRPr="00F96C98" w:rsidRDefault="00046D09" w:rsidP="00FC0389">
            <w:pPr>
              <w:spacing w:before="60" w:after="60"/>
              <w:jc w:val="center"/>
              <w:rPr>
                <w:sz w:val="20"/>
                <w:szCs w:val="20"/>
              </w:rPr>
            </w:pPr>
            <w:r>
              <w:rPr>
                <w:sz w:val="20"/>
                <w:szCs w:val="20"/>
              </w:rPr>
              <w:lastRenderedPageBreak/>
              <w:t xml:space="preserve">Вредности фин. средства по годинама </w:t>
            </w:r>
            <w:r>
              <w:rPr>
                <w:sz w:val="20"/>
                <w:szCs w:val="20"/>
              </w:rPr>
              <w:lastRenderedPageBreak/>
              <w:t>(РСД)</w:t>
            </w:r>
          </w:p>
        </w:tc>
        <w:tc>
          <w:tcPr>
            <w:tcW w:w="1448" w:type="dxa"/>
            <w:shd w:val="clear" w:color="auto" w:fill="92CDDC" w:themeFill="accent5" w:themeFillTint="99"/>
            <w:vAlign w:val="center"/>
          </w:tcPr>
          <w:p w14:paraId="6EC07B57" w14:textId="77777777" w:rsidR="00046D09" w:rsidRPr="00F96C98" w:rsidRDefault="00046D09" w:rsidP="00FC0389">
            <w:pPr>
              <w:spacing w:before="60" w:after="60"/>
              <w:jc w:val="center"/>
              <w:rPr>
                <w:sz w:val="20"/>
                <w:szCs w:val="20"/>
              </w:rPr>
            </w:pPr>
            <w:r>
              <w:rPr>
                <w:sz w:val="20"/>
                <w:szCs w:val="20"/>
              </w:rPr>
              <w:lastRenderedPageBreak/>
              <w:t xml:space="preserve">Вредности фин. средства по изворима </w:t>
            </w:r>
            <w:r>
              <w:rPr>
                <w:sz w:val="20"/>
                <w:szCs w:val="20"/>
              </w:rPr>
              <w:lastRenderedPageBreak/>
              <w:t>(РСД)</w:t>
            </w:r>
          </w:p>
        </w:tc>
      </w:tr>
      <w:tr w:rsidR="00046D09" w:rsidRPr="00FA4804" w14:paraId="2AA2F80D" w14:textId="77777777" w:rsidTr="00FC0389">
        <w:tc>
          <w:tcPr>
            <w:tcW w:w="999" w:type="dxa"/>
          </w:tcPr>
          <w:p w14:paraId="22D03270" w14:textId="77777777" w:rsidR="00046D09" w:rsidRPr="00FA4804" w:rsidRDefault="00046D09" w:rsidP="00FC0389">
            <w:pPr>
              <w:spacing w:before="60" w:after="60"/>
              <w:jc w:val="left"/>
              <w:rPr>
                <w:sz w:val="20"/>
                <w:szCs w:val="20"/>
              </w:rPr>
            </w:pPr>
            <w:r w:rsidRPr="00FA4804">
              <w:rPr>
                <w:sz w:val="20"/>
                <w:szCs w:val="20"/>
              </w:rPr>
              <w:lastRenderedPageBreak/>
              <w:t>4.1.1</w:t>
            </w:r>
          </w:p>
        </w:tc>
        <w:tc>
          <w:tcPr>
            <w:tcW w:w="3277" w:type="dxa"/>
          </w:tcPr>
          <w:p w14:paraId="282BBA78" w14:textId="77777777" w:rsidR="00046D09" w:rsidRPr="00FA4804" w:rsidRDefault="00046D09" w:rsidP="00FC0389">
            <w:pPr>
              <w:spacing w:before="60" w:after="60"/>
              <w:jc w:val="left"/>
              <w:rPr>
                <w:sz w:val="20"/>
                <w:szCs w:val="20"/>
              </w:rPr>
            </w:pPr>
            <w:r w:rsidRPr="00FA4804">
              <w:rPr>
                <w:sz w:val="20"/>
                <w:szCs w:val="20"/>
              </w:rPr>
              <w:t>Спровођење превентивно-здравствених посета ромским породицама</w:t>
            </w:r>
          </w:p>
        </w:tc>
        <w:tc>
          <w:tcPr>
            <w:tcW w:w="1439" w:type="dxa"/>
          </w:tcPr>
          <w:p w14:paraId="21A71E39" w14:textId="1710F93A" w:rsidR="00046D09" w:rsidRPr="00FA4804" w:rsidRDefault="00046D09" w:rsidP="00FC0389">
            <w:pPr>
              <w:spacing w:before="60" w:after="60"/>
              <w:jc w:val="left"/>
              <w:rPr>
                <w:sz w:val="20"/>
                <w:szCs w:val="20"/>
              </w:rPr>
            </w:pPr>
            <w:r w:rsidRPr="00FA4804">
              <w:rPr>
                <w:sz w:val="20"/>
                <w:szCs w:val="20"/>
              </w:rPr>
              <w:t>Дом Здравља</w:t>
            </w:r>
          </w:p>
        </w:tc>
        <w:tc>
          <w:tcPr>
            <w:tcW w:w="1443" w:type="dxa"/>
          </w:tcPr>
          <w:p w14:paraId="233F315F" w14:textId="5C9C0769" w:rsidR="00046D09" w:rsidRPr="00FA4804" w:rsidRDefault="00726ED4" w:rsidP="00FC0389">
            <w:pPr>
              <w:spacing w:before="60" w:after="60"/>
              <w:jc w:val="left"/>
              <w:rPr>
                <w:sz w:val="20"/>
                <w:szCs w:val="20"/>
              </w:rPr>
            </w:pPr>
            <w:r>
              <w:rPr>
                <w:sz w:val="20"/>
                <w:szCs w:val="20"/>
              </w:rPr>
              <w:t>/</w:t>
            </w:r>
          </w:p>
        </w:tc>
        <w:tc>
          <w:tcPr>
            <w:tcW w:w="1454" w:type="dxa"/>
          </w:tcPr>
          <w:p w14:paraId="4A55D9FC" w14:textId="66570F0D" w:rsidR="00046D09" w:rsidRPr="00FA4804" w:rsidRDefault="00726ED4" w:rsidP="00FC0389">
            <w:pPr>
              <w:spacing w:before="60" w:after="60"/>
              <w:jc w:val="left"/>
              <w:rPr>
                <w:sz w:val="20"/>
                <w:szCs w:val="20"/>
              </w:rPr>
            </w:pPr>
            <w:r>
              <w:rPr>
                <w:sz w:val="20"/>
                <w:szCs w:val="20"/>
              </w:rPr>
              <w:t>2021-2022</w:t>
            </w:r>
          </w:p>
        </w:tc>
        <w:tc>
          <w:tcPr>
            <w:tcW w:w="1442" w:type="dxa"/>
          </w:tcPr>
          <w:p w14:paraId="5A987588" w14:textId="77777777" w:rsidR="00046D09" w:rsidRPr="00FA4804" w:rsidRDefault="00046D09" w:rsidP="00FC0389">
            <w:pPr>
              <w:spacing w:before="60" w:after="60"/>
              <w:jc w:val="center"/>
              <w:rPr>
                <w:sz w:val="20"/>
                <w:szCs w:val="20"/>
              </w:rPr>
            </w:pPr>
            <w:r w:rsidRPr="00FA4804">
              <w:rPr>
                <w:sz w:val="20"/>
                <w:szCs w:val="20"/>
              </w:rPr>
              <w:t>/</w:t>
            </w:r>
          </w:p>
        </w:tc>
        <w:tc>
          <w:tcPr>
            <w:tcW w:w="1448" w:type="dxa"/>
          </w:tcPr>
          <w:p w14:paraId="25E1CC35" w14:textId="77777777" w:rsidR="00046D09" w:rsidRPr="00FA4804" w:rsidRDefault="00046D09" w:rsidP="00FC0389">
            <w:pPr>
              <w:spacing w:before="60" w:after="60"/>
              <w:jc w:val="center"/>
              <w:rPr>
                <w:sz w:val="20"/>
                <w:szCs w:val="20"/>
              </w:rPr>
            </w:pPr>
            <w:r w:rsidRPr="00FA4804">
              <w:rPr>
                <w:sz w:val="20"/>
                <w:szCs w:val="20"/>
              </w:rPr>
              <w:t>/</w:t>
            </w:r>
          </w:p>
        </w:tc>
        <w:tc>
          <w:tcPr>
            <w:tcW w:w="1448" w:type="dxa"/>
          </w:tcPr>
          <w:p w14:paraId="6263D303" w14:textId="77777777" w:rsidR="00046D09" w:rsidRPr="00FA4804" w:rsidRDefault="00046D09" w:rsidP="00FC0389">
            <w:pPr>
              <w:spacing w:before="60" w:after="60"/>
              <w:jc w:val="right"/>
              <w:rPr>
                <w:sz w:val="20"/>
                <w:szCs w:val="20"/>
              </w:rPr>
            </w:pPr>
            <w:r w:rsidRPr="00FA4804">
              <w:rPr>
                <w:sz w:val="20"/>
                <w:szCs w:val="20"/>
              </w:rPr>
              <w:t>Из редовних делатности</w:t>
            </w:r>
          </w:p>
        </w:tc>
      </w:tr>
      <w:tr w:rsidR="00046D09" w:rsidRPr="00FA4804" w14:paraId="28DDF0F1" w14:textId="77777777" w:rsidTr="00FC0389">
        <w:tc>
          <w:tcPr>
            <w:tcW w:w="999" w:type="dxa"/>
          </w:tcPr>
          <w:p w14:paraId="4912DC05" w14:textId="77777777" w:rsidR="00046D09" w:rsidRPr="00FA4804" w:rsidRDefault="00046D09" w:rsidP="00FC0389">
            <w:pPr>
              <w:spacing w:before="60" w:after="60"/>
              <w:jc w:val="left"/>
              <w:rPr>
                <w:sz w:val="20"/>
                <w:szCs w:val="20"/>
              </w:rPr>
            </w:pPr>
            <w:r w:rsidRPr="00FA4804">
              <w:rPr>
                <w:sz w:val="20"/>
                <w:szCs w:val="20"/>
              </w:rPr>
              <w:t>4.1.2</w:t>
            </w:r>
          </w:p>
        </w:tc>
        <w:tc>
          <w:tcPr>
            <w:tcW w:w="3277" w:type="dxa"/>
          </w:tcPr>
          <w:p w14:paraId="738F88BA" w14:textId="77777777" w:rsidR="00046D09" w:rsidRPr="00FA4804" w:rsidRDefault="00046D09" w:rsidP="00FC0389">
            <w:pPr>
              <w:spacing w:before="60" w:after="60"/>
              <w:jc w:val="left"/>
              <w:rPr>
                <w:sz w:val="20"/>
                <w:szCs w:val="20"/>
              </w:rPr>
            </w:pPr>
            <w:r w:rsidRPr="00FA4804">
              <w:rPr>
                <w:sz w:val="20"/>
                <w:szCs w:val="20"/>
              </w:rPr>
              <w:t>Организација Базара Здравља</w:t>
            </w:r>
          </w:p>
        </w:tc>
        <w:tc>
          <w:tcPr>
            <w:tcW w:w="1439" w:type="dxa"/>
          </w:tcPr>
          <w:p w14:paraId="647D2A66" w14:textId="77777777" w:rsidR="00046D09" w:rsidRPr="00FA4804" w:rsidRDefault="00046D09" w:rsidP="00FC0389">
            <w:pPr>
              <w:spacing w:before="60" w:after="60"/>
              <w:jc w:val="left"/>
              <w:rPr>
                <w:sz w:val="20"/>
                <w:szCs w:val="20"/>
              </w:rPr>
            </w:pPr>
            <w:r>
              <w:rPr>
                <w:sz w:val="20"/>
                <w:szCs w:val="20"/>
              </w:rPr>
              <w:t>ЈЛС</w:t>
            </w:r>
          </w:p>
        </w:tc>
        <w:tc>
          <w:tcPr>
            <w:tcW w:w="1443" w:type="dxa"/>
          </w:tcPr>
          <w:p w14:paraId="30D07B60" w14:textId="77777777" w:rsidR="00046D09" w:rsidRPr="00FA4804" w:rsidRDefault="00046D09" w:rsidP="00FC0389">
            <w:pPr>
              <w:spacing w:before="60" w:after="60"/>
              <w:jc w:val="left"/>
              <w:rPr>
                <w:sz w:val="20"/>
                <w:szCs w:val="20"/>
              </w:rPr>
            </w:pPr>
            <w:r>
              <w:rPr>
                <w:sz w:val="20"/>
                <w:szCs w:val="20"/>
              </w:rPr>
              <w:t>ДЗ</w:t>
            </w:r>
          </w:p>
        </w:tc>
        <w:tc>
          <w:tcPr>
            <w:tcW w:w="1454" w:type="dxa"/>
          </w:tcPr>
          <w:p w14:paraId="4919D011" w14:textId="03B07214" w:rsidR="00046D09" w:rsidRPr="00FA4804" w:rsidRDefault="00726ED4" w:rsidP="00FC0389">
            <w:pPr>
              <w:spacing w:before="60" w:after="60"/>
              <w:jc w:val="left"/>
              <w:rPr>
                <w:sz w:val="20"/>
                <w:szCs w:val="20"/>
              </w:rPr>
            </w:pPr>
            <w:r>
              <w:rPr>
                <w:sz w:val="20"/>
                <w:szCs w:val="20"/>
              </w:rPr>
              <w:t>2022</w:t>
            </w:r>
          </w:p>
        </w:tc>
        <w:tc>
          <w:tcPr>
            <w:tcW w:w="1442" w:type="dxa"/>
          </w:tcPr>
          <w:p w14:paraId="7E4FECDF" w14:textId="5EE5FCCF" w:rsidR="00046D09" w:rsidRPr="00FA4804" w:rsidRDefault="00726ED4" w:rsidP="00FC0389">
            <w:pPr>
              <w:spacing w:before="60" w:after="60"/>
              <w:jc w:val="right"/>
              <w:rPr>
                <w:sz w:val="20"/>
                <w:szCs w:val="20"/>
              </w:rPr>
            </w:pPr>
            <w:r>
              <w:rPr>
                <w:sz w:val="20"/>
                <w:szCs w:val="20"/>
              </w:rPr>
              <w:t>100.000</w:t>
            </w:r>
          </w:p>
        </w:tc>
        <w:tc>
          <w:tcPr>
            <w:tcW w:w="1448" w:type="dxa"/>
          </w:tcPr>
          <w:p w14:paraId="5B3F18E7" w14:textId="5B8CD503" w:rsidR="00046D09" w:rsidRPr="00FA4804" w:rsidRDefault="00726ED4" w:rsidP="00FC0389">
            <w:pPr>
              <w:spacing w:before="60" w:after="60"/>
              <w:jc w:val="right"/>
              <w:rPr>
                <w:sz w:val="20"/>
                <w:szCs w:val="20"/>
              </w:rPr>
            </w:pPr>
            <w:r>
              <w:rPr>
                <w:sz w:val="20"/>
                <w:szCs w:val="20"/>
              </w:rPr>
              <w:t>2022: 100.000</w:t>
            </w:r>
          </w:p>
        </w:tc>
        <w:tc>
          <w:tcPr>
            <w:tcW w:w="1448" w:type="dxa"/>
          </w:tcPr>
          <w:p w14:paraId="1EAB335B" w14:textId="10959B2F" w:rsidR="00046D09" w:rsidRPr="00FA4804" w:rsidRDefault="00046D09" w:rsidP="00FC0389">
            <w:pPr>
              <w:spacing w:before="60" w:after="60"/>
              <w:jc w:val="right"/>
              <w:rPr>
                <w:sz w:val="20"/>
                <w:szCs w:val="20"/>
              </w:rPr>
            </w:pPr>
            <w:r w:rsidRPr="00FA4804">
              <w:rPr>
                <w:sz w:val="20"/>
                <w:szCs w:val="20"/>
              </w:rPr>
              <w:t xml:space="preserve">Буџет </w:t>
            </w:r>
            <w:r w:rsidR="00726ED4">
              <w:rPr>
                <w:sz w:val="20"/>
                <w:szCs w:val="20"/>
              </w:rPr>
              <w:t>ЈЛС</w:t>
            </w:r>
          </w:p>
        </w:tc>
      </w:tr>
      <w:tr w:rsidR="00046D09" w:rsidRPr="00FA4804" w14:paraId="14907854" w14:textId="77777777" w:rsidTr="00FC0389">
        <w:tc>
          <w:tcPr>
            <w:tcW w:w="999" w:type="dxa"/>
          </w:tcPr>
          <w:p w14:paraId="657120F2" w14:textId="77777777" w:rsidR="00046D09" w:rsidRPr="00FA4804" w:rsidRDefault="00046D09" w:rsidP="00FC0389">
            <w:pPr>
              <w:spacing w:before="60" w:after="60"/>
              <w:jc w:val="left"/>
              <w:rPr>
                <w:sz w:val="20"/>
                <w:szCs w:val="20"/>
              </w:rPr>
            </w:pPr>
            <w:r w:rsidRPr="00FA4804">
              <w:rPr>
                <w:sz w:val="20"/>
                <w:szCs w:val="20"/>
              </w:rPr>
              <w:t>4.1.3</w:t>
            </w:r>
          </w:p>
        </w:tc>
        <w:tc>
          <w:tcPr>
            <w:tcW w:w="3277" w:type="dxa"/>
          </w:tcPr>
          <w:p w14:paraId="4009C41F" w14:textId="77777777" w:rsidR="00046D09" w:rsidRPr="00FA4804" w:rsidRDefault="00046D09" w:rsidP="00FC0389">
            <w:pPr>
              <w:spacing w:before="60" w:after="60"/>
              <w:jc w:val="left"/>
              <w:rPr>
                <w:sz w:val="20"/>
                <w:szCs w:val="20"/>
              </w:rPr>
            </w:pPr>
            <w:r w:rsidRPr="00FA4804">
              <w:rPr>
                <w:sz w:val="20"/>
                <w:szCs w:val="20"/>
              </w:rPr>
              <w:t>Набавка лекова за угрожене припаднике ромске националности</w:t>
            </w:r>
          </w:p>
        </w:tc>
        <w:tc>
          <w:tcPr>
            <w:tcW w:w="1439" w:type="dxa"/>
          </w:tcPr>
          <w:p w14:paraId="51B5BBCB" w14:textId="77777777" w:rsidR="00046D09" w:rsidRPr="00FA4804" w:rsidRDefault="00046D09" w:rsidP="00FC0389">
            <w:pPr>
              <w:spacing w:before="60" w:after="60"/>
              <w:jc w:val="left"/>
              <w:rPr>
                <w:sz w:val="20"/>
                <w:szCs w:val="20"/>
              </w:rPr>
            </w:pPr>
            <w:r>
              <w:rPr>
                <w:sz w:val="20"/>
                <w:szCs w:val="20"/>
              </w:rPr>
              <w:t>ЈЛС</w:t>
            </w:r>
          </w:p>
        </w:tc>
        <w:tc>
          <w:tcPr>
            <w:tcW w:w="1443" w:type="dxa"/>
          </w:tcPr>
          <w:p w14:paraId="43F22F1E" w14:textId="77777777" w:rsidR="00046D09" w:rsidRDefault="00046D09" w:rsidP="00FC0389">
            <w:pPr>
              <w:spacing w:before="60" w:after="60"/>
              <w:jc w:val="left"/>
              <w:rPr>
                <w:sz w:val="20"/>
                <w:szCs w:val="20"/>
              </w:rPr>
            </w:pPr>
            <w:r>
              <w:rPr>
                <w:sz w:val="20"/>
                <w:szCs w:val="20"/>
              </w:rPr>
              <w:t>ДЗ</w:t>
            </w:r>
          </w:p>
          <w:p w14:paraId="3D06599B" w14:textId="77777777" w:rsidR="00046D09" w:rsidRDefault="00046D09" w:rsidP="00FC0389">
            <w:pPr>
              <w:spacing w:before="60" w:after="60"/>
              <w:jc w:val="left"/>
              <w:rPr>
                <w:sz w:val="20"/>
                <w:szCs w:val="20"/>
              </w:rPr>
            </w:pPr>
            <w:r w:rsidRPr="00FA4804">
              <w:rPr>
                <w:sz w:val="20"/>
                <w:szCs w:val="20"/>
              </w:rPr>
              <w:t>ОЦД</w:t>
            </w:r>
          </w:p>
          <w:p w14:paraId="37A862A1" w14:textId="77777777" w:rsidR="00046D09" w:rsidRPr="00FA4804" w:rsidRDefault="00046D09" w:rsidP="00FC0389">
            <w:pPr>
              <w:spacing w:before="60" w:after="60"/>
              <w:jc w:val="left"/>
              <w:rPr>
                <w:sz w:val="20"/>
                <w:szCs w:val="20"/>
              </w:rPr>
            </w:pPr>
            <w:r>
              <w:rPr>
                <w:sz w:val="20"/>
                <w:szCs w:val="20"/>
              </w:rPr>
              <w:t>ЦСР</w:t>
            </w:r>
          </w:p>
        </w:tc>
        <w:tc>
          <w:tcPr>
            <w:tcW w:w="1454" w:type="dxa"/>
          </w:tcPr>
          <w:p w14:paraId="51DC93BA" w14:textId="7BA4C464" w:rsidR="00046D09" w:rsidRPr="00FA4804" w:rsidRDefault="00726ED4" w:rsidP="00FC0389">
            <w:pPr>
              <w:spacing w:before="60" w:after="60"/>
              <w:jc w:val="left"/>
              <w:rPr>
                <w:sz w:val="20"/>
                <w:szCs w:val="20"/>
              </w:rPr>
            </w:pPr>
            <w:r>
              <w:rPr>
                <w:sz w:val="20"/>
                <w:szCs w:val="20"/>
              </w:rPr>
              <w:t>2021-2022</w:t>
            </w:r>
          </w:p>
        </w:tc>
        <w:tc>
          <w:tcPr>
            <w:tcW w:w="1442" w:type="dxa"/>
          </w:tcPr>
          <w:p w14:paraId="161C2D3A" w14:textId="3B5FC138" w:rsidR="00046D09" w:rsidRPr="00FA4804" w:rsidRDefault="00726ED4" w:rsidP="00FC0389">
            <w:pPr>
              <w:spacing w:before="60" w:after="60"/>
              <w:jc w:val="right"/>
              <w:rPr>
                <w:sz w:val="20"/>
                <w:szCs w:val="20"/>
              </w:rPr>
            </w:pPr>
            <w:r>
              <w:rPr>
                <w:sz w:val="20"/>
                <w:szCs w:val="20"/>
              </w:rPr>
              <w:t>400.000</w:t>
            </w:r>
          </w:p>
        </w:tc>
        <w:tc>
          <w:tcPr>
            <w:tcW w:w="1448" w:type="dxa"/>
          </w:tcPr>
          <w:p w14:paraId="551B1EB1" w14:textId="77777777" w:rsidR="00726ED4" w:rsidRDefault="00726ED4" w:rsidP="00726ED4">
            <w:pPr>
              <w:spacing w:before="60" w:after="60"/>
              <w:jc w:val="right"/>
              <w:rPr>
                <w:sz w:val="20"/>
                <w:szCs w:val="20"/>
              </w:rPr>
            </w:pPr>
            <w:r>
              <w:rPr>
                <w:sz w:val="20"/>
                <w:szCs w:val="20"/>
              </w:rPr>
              <w:t>2021: 200.000</w:t>
            </w:r>
          </w:p>
          <w:p w14:paraId="51FFB7B3" w14:textId="0C7551E8" w:rsidR="00046D09" w:rsidRPr="00FA4804" w:rsidRDefault="00726ED4" w:rsidP="00726ED4">
            <w:pPr>
              <w:spacing w:before="60" w:after="60"/>
              <w:jc w:val="right"/>
              <w:rPr>
                <w:sz w:val="20"/>
                <w:szCs w:val="20"/>
              </w:rPr>
            </w:pPr>
            <w:r>
              <w:rPr>
                <w:sz w:val="20"/>
                <w:szCs w:val="20"/>
              </w:rPr>
              <w:t>2022: 200.000</w:t>
            </w:r>
          </w:p>
        </w:tc>
        <w:tc>
          <w:tcPr>
            <w:tcW w:w="1448" w:type="dxa"/>
          </w:tcPr>
          <w:p w14:paraId="5A373F9E" w14:textId="0BCBF2FB" w:rsidR="00046D09" w:rsidRPr="00FA4804" w:rsidRDefault="00046D09" w:rsidP="00FC0389">
            <w:pPr>
              <w:spacing w:before="60" w:after="60"/>
              <w:jc w:val="right"/>
              <w:rPr>
                <w:sz w:val="20"/>
                <w:szCs w:val="20"/>
              </w:rPr>
            </w:pPr>
            <w:r w:rsidRPr="00FA4804">
              <w:rPr>
                <w:sz w:val="20"/>
                <w:szCs w:val="20"/>
              </w:rPr>
              <w:t xml:space="preserve">Буџет </w:t>
            </w:r>
            <w:r w:rsidR="00726ED4">
              <w:rPr>
                <w:sz w:val="20"/>
                <w:szCs w:val="20"/>
              </w:rPr>
              <w:t>ЈЛС</w:t>
            </w:r>
          </w:p>
        </w:tc>
      </w:tr>
      <w:tr w:rsidR="00046D09" w:rsidRPr="00FA4804" w14:paraId="5240111C" w14:textId="77777777" w:rsidTr="00FC0389">
        <w:tc>
          <w:tcPr>
            <w:tcW w:w="999" w:type="dxa"/>
          </w:tcPr>
          <w:p w14:paraId="0564DF86" w14:textId="77777777" w:rsidR="00046D09" w:rsidRPr="00FA4804" w:rsidRDefault="00046D09" w:rsidP="00FC0389">
            <w:pPr>
              <w:spacing w:before="60" w:after="60"/>
              <w:jc w:val="left"/>
              <w:rPr>
                <w:sz w:val="20"/>
                <w:szCs w:val="20"/>
              </w:rPr>
            </w:pPr>
            <w:r w:rsidRPr="00FA4804">
              <w:rPr>
                <w:sz w:val="20"/>
                <w:szCs w:val="20"/>
              </w:rPr>
              <w:t>4.1.</w:t>
            </w:r>
            <w:r>
              <w:rPr>
                <w:sz w:val="20"/>
                <w:szCs w:val="20"/>
              </w:rPr>
              <w:t>4</w:t>
            </w:r>
          </w:p>
        </w:tc>
        <w:tc>
          <w:tcPr>
            <w:tcW w:w="3277" w:type="dxa"/>
          </w:tcPr>
          <w:p w14:paraId="09DFC337" w14:textId="77777777" w:rsidR="00046D09" w:rsidRPr="00FA4804" w:rsidRDefault="00046D09" w:rsidP="00FC0389">
            <w:pPr>
              <w:spacing w:before="60" w:after="60"/>
              <w:jc w:val="left"/>
              <w:rPr>
                <w:sz w:val="20"/>
                <w:szCs w:val="20"/>
              </w:rPr>
            </w:pPr>
            <w:r>
              <w:rPr>
                <w:sz w:val="20"/>
                <w:szCs w:val="20"/>
              </w:rPr>
              <w:t>Ангажовање здравствене медијаторке</w:t>
            </w:r>
          </w:p>
        </w:tc>
        <w:tc>
          <w:tcPr>
            <w:tcW w:w="1439" w:type="dxa"/>
          </w:tcPr>
          <w:p w14:paraId="6850DCE9" w14:textId="77777777" w:rsidR="00046D09" w:rsidRDefault="00046D09" w:rsidP="00FC0389">
            <w:pPr>
              <w:spacing w:before="60" w:after="60"/>
              <w:jc w:val="left"/>
              <w:rPr>
                <w:sz w:val="20"/>
                <w:szCs w:val="20"/>
              </w:rPr>
            </w:pPr>
            <w:r>
              <w:rPr>
                <w:sz w:val="20"/>
                <w:szCs w:val="20"/>
              </w:rPr>
              <w:t>ЈЛС</w:t>
            </w:r>
          </w:p>
        </w:tc>
        <w:tc>
          <w:tcPr>
            <w:tcW w:w="1443" w:type="dxa"/>
          </w:tcPr>
          <w:p w14:paraId="0137BEE0" w14:textId="77777777" w:rsidR="00046D09" w:rsidRDefault="00046D09" w:rsidP="00FC0389">
            <w:pPr>
              <w:spacing w:before="60" w:after="60"/>
              <w:jc w:val="left"/>
              <w:rPr>
                <w:sz w:val="20"/>
                <w:szCs w:val="20"/>
              </w:rPr>
            </w:pPr>
            <w:r>
              <w:rPr>
                <w:sz w:val="20"/>
                <w:szCs w:val="20"/>
              </w:rPr>
              <w:t>Министарство здравља</w:t>
            </w:r>
          </w:p>
          <w:p w14:paraId="52A23DE3" w14:textId="77777777" w:rsidR="00046D09" w:rsidRDefault="00046D09" w:rsidP="00FC0389">
            <w:pPr>
              <w:spacing w:before="60" w:after="60"/>
              <w:jc w:val="left"/>
              <w:rPr>
                <w:sz w:val="20"/>
                <w:szCs w:val="20"/>
              </w:rPr>
            </w:pPr>
            <w:r>
              <w:rPr>
                <w:sz w:val="20"/>
                <w:szCs w:val="20"/>
              </w:rPr>
              <w:t>Суседне општине</w:t>
            </w:r>
          </w:p>
        </w:tc>
        <w:tc>
          <w:tcPr>
            <w:tcW w:w="1454" w:type="dxa"/>
          </w:tcPr>
          <w:p w14:paraId="352D153E" w14:textId="6AD48302" w:rsidR="00046D09" w:rsidRPr="00FA4804" w:rsidRDefault="00665D09" w:rsidP="00FC0389">
            <w:pPr>
              <w:spacing w:before="60" w:after="60"/>
              <w:jc w:val="left"/>
              <w:rPr>
                <w:sz w:val="20"/>
                <w:szCs w:val="20"/>
              </w:rPr>
            </w:pPr>
            <w:r>
              <w:rPr>
                <w:sz w:val="20"/>
                <w:szCs w:val="20"/>
              </w:rPr>
              <w:t>2022</w:t>
            </w:r>
          </w:p>
        </w:tc>
        <w:tc>
          <w:tcPr>
            <w:tcW w:w="1442" w:type="dxa"/>
          </w:tcPr>
          <w:p w14:paraId="1D94C06B" w14:textId="163EBF35" w:rsidR="00046D09" w:rsidRPr="00FA4804" w:rsidRDefault="00665D09" w:rsidP="00FC0389">
            <w:pPr>
              <w:spacing w:before="60" w:after="60"/>
              <w:jc w:val="right"/>
              <w:rPr>
                <w:sz w:val="20"/>
                <w:szCs w:val="20"/>
              </w:rPr>
            </w:pPr>
            <w:r>
              <w:rPr>
                <w:sz w:val="20"/>
                <w:szCs w:val="20"/>
              </w:rPr>
              <w:t>900.000</w:t>
            </w:r>
          </w:p>
        </w:tc>
        <w:tc>
          <w:tcPr>
            <w:tcW w:w="1448" w:type="dxa"/>
          </w:tcPr>
          <w:p w14:paraId="6EA69AFD" w14:textId="2482E1F7" w:rsidR="00046D09" w:rsidRPr="00FA4804" w:rsidRDefault="00665D09" w:rsidP="00FC0389">
            <w:pPr>
              <w:spacing w:before="60" w:after="60"/>
              <w:jc w:val="right"/>
              <w:rPr>
                <w:sz w:val="20"/>
                <w:szCs w:val="20"/>
              </w:rPr>
            </w:pPr>
            <w:r>
              <w:rPr>
                <w:sz w:val="20"/>
                <w:szCs w:val="20"/>
              </w:rPr>
              <w:t xml:space="preserve">2022: </w:t>
            </w:r>
            <w:r w:rsidR="00046D09">
              <w:rPr>
                <w:sz w:val="20"/>
                <w:szCs w:val="20"/>
              </w:rPr>
              <w:t>900.000</w:t>
            </w:r>
          </w:p>
        </w:tc>
        <w:tc>
          <w:tcPr>
            <w:tcW w:w="1448" w:type="dxa"/>
          </w:tcPr>
          <w:p w14:paraId="0894DF1D" w14:textId="77777777" w:rsidR="00046D09" w:rsidRPr="00FA4804" w:rsidRDefault="00046D09" w:rsidP="00FC0389">
            <w:pPr>
              <w:spacing w:before="60" w:after="60"/>
              <w:jc w:val="right"/>
              <w:rPr>
                <w:sz w:val="20"/>
                <w:szCs w:val="20"/>
              </w:rPr>
            </w:pPr>
            <w:r>
              <w:rPr>
                <w:sz w:val="20"/>
                <w:szCs w:val="20"/>
              </w:rPr>
              <w:t>Донаторска средства</w:t>
            </w:r>
          </w:p>
        </w:tc>
      </w:tr>
      <w:tr w:rsidR="00046D09" w:rsidRPr="00FA4804" w14:paraId="113F8C89" w14:textId="77777777" w:rsidTr="00FC0389">
        <w:tc>
          <w:tcPr>
            <w:tcW w:w="999" w:type="dxa"/>
          </w:tcPr>
          <w:p w14:paraId="7EDD3423" w14:textId="77777777" w:rsidR="00046D09" w:rsidRPr="00FA4804" w:rsidRDefault="00046D09" w:rsidP="00FC0389">
            <w:pPr>
              <w:spacing w:before="60" w:after="60"/>
              <w:jc w:val="left"/>
              <w:rPr>
                <w:sz w:val="20"/>
                <w:szCs w:val="20"/>
              </w:rPr>
            </w:pPr>
            <w:r w:rsidRPr="00FA4804">
              <w:rPr>
                <w:sz w:val="20"/>
                <w:szCs w:val="20"/>
              </w:rPr>
              <w:t>4.1.</w:t>
            </w:r>
            <w:r>
              <w:rPr>
                <w:sz w:val="20"/>
                <w:szCs w:val="20"/>
              </w:rPr>
              <w:t>5</w:t>
            </w:r>
          </w:p>
        </w:tc>
        <w:tc>
          <w:tcPr>
            <w:tcW w:w="3277" w:type="dxa"/>
          </w:tcPr>
          <w:p w14:paraId="0726222C" w14:textId="77777777" w:rsidR="00046D09" w:rsidRPr="00FA4804" w:rsidRDefault="00046D09" w:rsidP="00FC0389">
            <w:pPr>
              <w:spacing w:before="60" w:after="60"/>
              <w:jc w:val="left"/>
              <w:rPr>
                <w:sz w:val="20"/>
                <w:szCs w:val="20"/>
              </w:rPr>
            </w:pPr>
            <w:r>
              <w:rPr>
                <w:sz w:val="20"/>
                <w:szCs w:val="20"/>
              </w:rPr>
              <w:t>Анализа</w:t>
            </w:r>
            <w:r w:rsidRPr="00FA4804">
              <w:rPr>
                <w:sz w:val="20"/>
                <w:szCs w:val="20"/>
              </w:rPr>
              <w:t xml:space="preserve"> стањ</w:t>
            </w:r>
            <w:r>
              <w:rPr>
                <w:sz w:val="20"/>
                <w:szCs w:val="20"/>
              </w:rPr>
              <w:t>а</w:t>
            </w:r>
            <w:r w:rsidRPr="00FA4804">
              <w:rPr>
                <w:sz w:val="20"/>
                <w:szCs w:val="20"/>
              </w:rPr>
              <w:t xml:space="preserve"> здравља ромске популације</w:t>
            </w:r>
          </w:p>
        </w:tc>
        <w:tc>
          <w:tcPr>
            <w:tcW w:w="1439" w:type="dxa"/>
          </w:tcPr>
          <w:p w14:paraId="5CF9A469" w14:textId="77777777" w:rsidR="00046D09" w:rsidRPr="00FA4804" w:rsidRDefault="00046D09" w:rsidP="00FC0389">
            <w:pPr>
              <w:spacing w:before="60" w:after="60"/>
              <w:jc w:val="left"/>
              <w:rPr>
                <w:sz w:val="20"/>
                <w:szCs w:val="20"/>
              </w:rPr>
            </w:pPr>
            <w:r>
              <w:rPr>
                <w:sz w:val="20"/>
                <w:szCs w:val="20"/>
              </w:rPr>
              <w:t>ЈЛС</w:t>
            </w:r>
          </w:p>
        </w:tc>
        <w:tc>
          <w:tcPr>
            <w:tcW w:w="1443" w:type="dxa"/>
          </w:tcPr>
          <w:p w14:paraId="70253359" w14:textId="77777777" w:rsidR="00046D09" w:rsidRPr="00FA4804" w:rsidRDefault="00046D09" w:rsidP="00FC0389">
            <w:pPr>
              <w:spacing w:before="60" w:after="60"/>
              <w:jc w:val="left"/>
              <w:rPr>
                <w:sz w:val="20"/>
                <w:szCs w:val="20"/>
              </w:rPr>
            </w:pPr>
            <w:r w:rsidRPr="00FA4804">
              <w:rPr>
                <w:sz w:val="20"/>
                <w:szCs w:val="20"/>
              </w:rPr>
              <w:t>ОЦД</w:t>
            </w:r>
          </w:p>
          <w:p w14:paraId="5E2FCA0D" w14:textId="77777777" w:rsidR="00046D09" w:rsidRPr="00FA4804" w:rsidRDefault="00046D09" w:rsidP="00FC0389">
            <w:pPr>
              <w:spacing w:before="60" w:after="60"/>
              <w:jc w:val="left"/>
              <w:rPr>
                <w:sz w:val="20"/>
                <w:szCs w:val="20"/>
              </w:rPr>
            </w:pPr>
            <w:r>
              <w:rPr>
                <w:sz w:val="20"/>
                <w:szCs w:val="20"/>
              </w:rPr>
              <w:t>ДЗ</w:t>
            </w:r>
          </w:p>
        </w:tc>
        <w:tc>
          <w:tcPr>
            <w:tcW w:w="1454" w:type="dxa"/>
          </w:tcPr>
          <w:p w14:paraId="6A674424" w14:textId="72510E26" w:rsidR="00046D09" w:rsidRPr="00FA4804" w:rsidRDefault="00665D09" w:rsidP="00FC0389">
            <w:pPr>
              <w:spacing w:before="60" w:after="60"/>
              <w:jc w:val="left"/>
              <w:rPr>
                <w:sz w:val="20"/>
                <w:szCs w:val="20"/>
              </w:rPr>
            </w:pPr>
            <w:r>
              <w:rPr>
                <w:sz w:val="20"/>
                <w:szCs w:val="20"/>
              </w:rPr>
              <w:t>2021</w:t>
            </w:r>
          </w:p>
        </w:tc>
        <w:tc>
          <w:tcPr>
            <w:tcW w:w="1442" w:type="dxa"/>
          </w:tcPr>
          <w:p w14:paraId="16ADF6BE" w14:textId="2A98B487" w:rsidR="00046D09" w:rsidRPr="00FA4804" w:rsidRDefault="00665D09" w:rsidP="00FC0389">
            <w:pPr>
              <w:spacing w:before="60" w:after="60"/>
              <w:jc w:val="center"/>
              <w:rPr>
                <w:sz w:val="20"/>
                <w:szCs w:val="20"/>
              </w:rPr>
            </w:pPr>
            <w:r>
              <w:rPr>
                <w:sz w:val="20"/>
                <w:szCs w:val="20"/>
              </w:rPr>
              <w:t>/</w:t>
            </w:r>
          </w:p>
        </w:tc>
        <w:tc>
          <w:tcPr>
            <w:tcW w:w="1448" w:type="dxa"/>
          </w:tcPr>
          <w:p w14:paraId="2ADF8C73" w14:textId="3F526819" w:rsidR="00046D09" w:rsidRPr="00FA4804" w:rsidRDefault="00665D09" w:rsidP="00FC0389">
            <w:pPr>
              <w:spacing w:before="60" w:after="60"/>
              <w:jc w:val="center"/>
              <w:rPr>
                <w:sz w:val="20"/>
                <w:szCs w:val="20"/>
              </w:rPr>
            </w:pPr>
            <w:r>
              <w:rPr>
                <w:sz w:val="20"/>
                <w:szCs w:val="20"/>
              </w:rPr>
              <w:t>/</w:t>
            </w:r>
          </w:p>
        </w:tc>
        <w:tc>
          <w:tcPr>
            <w:tcW w:w="1448" w:type="dxa"/>
          </w:tcPr>
          <w:p w14:paraId="5D1BDECF" w14:textId="77777777" w:rsidR="00046D09" w:rsidRPr="00FA4804" w:rsidRDefault="00046D09" w:rsidP="00FC0389">
            <w:pPr>
              <w:spacing w:before="60" w:after="60"/>
              <w:jc w:val="right"/>
              <w:rPr>
                <w:sz w:val="20"/>
                <w:szCs w:val="20"/>
              </w:rPr>
            </w:pPr>
            <w:r w:rsidRPr="00FA4804">
              <w:rPr>
                <w:sz w:val="20"/>
                <w:szCs w:val="20"/>
              </w:rPr>
              <w:t>Из редовне делатности</w:t>
            </w:r>
          </w:p>
        </w:tc>
      </w:tr>
    </w:tbl>
    <w:p w14:paraId="4DFF155F" w14:textId="77777777" w:rsidR="00046D09" w:rsidRDefault="00046D09" w:rsidP="00046D09">
      <w:pPr>
        <w:spacing w:before="240"/>
      </w:pPr>
    </w:p>
    <w:p w14:paraId="70CB12C2" w14:textId="77777777" w:rsidR="00046D09" w:rsidRDefault="00046D09" w:rsidP="00046D09">
      <w:pPr>
        <w:spacing w:before="240"/>
      </w:pPr>
    </w:p>
    <w:tbl>
      <w:tblPr>
        <w:tblStyle w:val="TableGrid"/>
        <w:tblW w:w="0" w:type="auto"/>
        <w:tblLook w:val="04A0" w:firstRow="1" w:lastRow="0" w:firstColumn="1" w:lastColumn="0" w:noHBand="0" w:noVBand="1"/>
      </w:tblPr>
      <w:tblGrid>
        <w:gridCol w:w="2158"/>
        <w:gridCol w:w="2144"/>
        <w:gridCol w:w="1094"/>
        <w:gridCol w:w="1085"/>
        <w:gridCol w:w="1097"/>
        <w:gridCol w:w="218"/>
        <w:gridCol w:w="861"/>
        <w:gridCol w:w="532"/>
        <w:gridCol w:w="1617"/>
        <w:gridCol w:w="2144"/>
      </w:tblGrid>
      <w:tr w:rsidR="00046D09" w:rsidRPr="00356041" w14:paraId="1282BA82" w14:textId="77777777" w:rsidTr="00C910F7">
        <w:tc>
          <w:tcPr>
            <w:tcW w:w="2158" w:type="dxa"/>
            <w:shd w:val="clear" w:color="auto" w:fill="E36C0A" w:themeFill="accent6" w:themeFillShade="BF"/>
          </w:tcPr>
          <w:p w14:paraId="399B99E8" w14:textId="77777777" w:rsidR="00046D09" w:rsidRPr="001F6F4D" w:rsidRDefault="00046D09" w:rsidP="00FC0389">
            <w:pPr>
              <w:spacing w:before="60" w:after="60"/>
              <w:rPr>
                <w:b/>
                <w:sz w:val="20"/>
                <w:szCs w:val="20"/>
              </w:rPr>
            </w:pPr>
            <w:r w:rsidRPr="001F6F4D">
              <w:rPr>
                <w:b/>
                <w:sz w:val="20"/>
                <w:szCs w:val="20"/>
              </w:rPr>
              <w:t xml:space="preserve">МЕРА </w:t>
            </w:r>
            <w:r>
              <w:rPr>
                <w:b/>
                <w:sz w:val="20"/>
                <w:szCs w:val="20"/>
                <w:lang w:val="en-US"/>
              </w:rPr>
              <w:t>4</w:t>
            </w:r>
            <w:r w:rsidRPr="001F6F4D">
              <w:rPr>
                <w:b/>
                <w:sz w:val="20"/>
                <w:szCs w:val="20"/>
              </w:rPr>
              <w:t>.</w:t>
            </w:r>
            <w:r>
              <w:rPr>
                <w:b/>
                <w:sz w:val="20"/>
                <w:szCs w:val="20"/>
              </w:rPr>
              <w:t>2</w:t>
            </w:r>
            <w:r w:rsidRPr="001F6F4D">
              <w:rPr>
                <w:b/>
                <w:sz w:val="20"/>
                <w:szCs w:val="20"/>
              </w:rPr>
              <w:t>:</w:t>
            </w:r>
          </w:p>
        </w:tc>
        <w:tc>
          <w:tcPr>
            <w:tcW w:w="4323" w:type="dxa"/>
            <w:gridSpan w:val="3"/>
            <w:shd w:val="clear" w:color="auto" w:fill="E36C0A" w:themeFill="accent6" w:themeFillShade="BF"/>
          </w:tcPr>
          <w:p w14:paraId="216C35D2" w14:textId="77777777" w:rsidR="00046D09" w:rsidRPr="00356041" w:rsidRDefault="00046D09" w:rsidP="00FC0389">
            <w:pPr>
              <w:spacing w:before="60" w:after="60"/>
              <w:rPr>
                <w:sz w:val="20"/>
                <w:szCs w:val="20"/>
              </w:rPr>
            </w:pPr>
            <w:r w:rsidRPr="00640690">
              <w:rPr>
                <w:sz w:val="20"/>
                <w:szCs w:val="20"/>
              </w:rPr>
              <w:t>Превентивни програми здравствене заштите</w:t>
            </w:r>
          </w:p>
        </w:tc>
        <w:tc>
          <w:tcPr>
            <w:tcW w:w="1315" w:type="dxa"/>
            <w:gridSpan w:val="2"/>
            <w:shd w:val="clear" w:color="auto" w:fill="E36C0A" w:themeFill="accent6" w:themeFillShade="BF"/>
          </w:tcPr>
          <w:p w14:paraId="4F597947" w14:textId="77777777" w:rsidR="00046D09" w:rsidRPr="00356041" w:rsidRDefault="00046D09" w:rsidP="00FC0389">
            <w:pPr>
              <w:spacing w:before="60" w:after="60"/>
              <w:rPr>
                <w:sz w:val="20"/>
                <w:szCs w:val="20"/>
              </w:rPr>
            </w:pPr>
            <w:r>
              <w:rPr>
                <w:sz w:val="20"/>
                <w:szCs w:val="20"/>
              </w:rPr>
              <w:t>Тип мере:</w:t>
            </w:r>
          </w:p>
        </w:tc>
        <w:tc>
          <w:tcPr>
            <w:tcW w:w="5154" w:type="dxa"/>
            <w:gridSpan w:val="4"/>
            <w:shd w:val="clear" w:color="auto" w:fill="E36C0A" w:themeFill="accent6" w:themeFillShade="BF"/>
          </w:tcPr>
          <w:p w14:paraId="368E7747" w14:textId="03F20483" w:rsidR="00046D09" w:rsidRPr="00356041" w:rsidRDefault="00665D09" w:rsidP="00FC0389">
            <w:pPr>
              <w:spacing w:before="60" w:after="60"/>
              <w:rPr>
                <w:sz w:val="20"/>
                <w:szCs w:val="20"/>
              </w:rPr>
            </w:pPr>
            <w:r w:rsidRPr="00FA4804">
              <w:rPr>
                <w:sz w:val="20"/>
                <w:szCs w:val="20"/>
              </w:rPr>
              <w:t>Информативно едукативна</w:t>
            </w:r>
          </w:p>
        </w:tc>
      </w:tr>
      <w:tr w:rsidR="00046D09" w:rsidRPr="00356041" w14:paraId="321063A5" w14:textId="77777777" w:rsidTr="00C910F7">
        <w:tc>
          <w:tcPr>
            <w:tcW w:w="2158" w:type="dxa"/>
            <w:shd w:val="clear" w:color="auto" w:fill="FBD4B4" w:themeFill="accent6" w:themeFillTint="66"/>
          </w:tcPr>
          <w:p w14:paraId="3C39CD4A" w14:textId="77777777" w:rsidR="00046D09" w:rsidRDefault="00046D09" w:rsidP="00FC0389">
            <w:pPr>
              <w:spacing w:before="60" w:after="60"/>
              <w:rPr>
                <w:sz w:val="20"/>
                <w:szCs w:val="20"/>
              </w:rPr>
            </w:pPr>
            <w:r>
              <w:rPr>
                <w:sz w:val="20"/>
                <w:szCs w:val="20"/>
              </w:rPr>
              <w:t>Носилац мере:</w:t>
            </w:r>
          </w:p>
        </w:tc>
        <w:tc>
          <w:tcPr>
            <w:tcW w:w="4323" w:type="dxa"/>
            <w:gridSpan w:val="3"/>
            <w:shd w:val="clear" w:color="auto" w:fill="FBD4B4" w:themeFill="accent6" w:themeFillTint="66"/>
          </w:tcPr>
          <w:p w14:paraId="10857557" w14:textId="121A14B0" w:rsidR="00046D09" w:rsidRPr="00356041" w:rsidRDefault="00665D09" w:rsidP="00FC0389">
            <w:pPr>
              <w:spacing w:before="60" w:after="60"/>
              <w:rPr>
                <w:sz w:val="20"/>
                <w:szCs w:val="20"/>
              </w:rPr>
            </w:pPr>
            <w:r>
              <w:rPr>
                <w:sz w:val="20"/>
                <w:szCs w:val="20"/>
              </w:rPr>
              <w:t>ЈЛС</w:t>
            </w:r>
          </w:p>
        </w:tc>
        <w:tc>
          <w:tcPr>
            <w:tcW w:w="1315" w:type="dxa"/>
            <w:gridSpan w:val="2"/>
            <w:shd w:val="clear" w:color="auto" w:fill="FBD4B4" w:themeFill="accent6" w:themeFillTint="66"/>
          </w:tcPr>
          <w:p w14:paraId="6AF33BD5" w14:textId="77777777" w:rsidR="00046D09" w:rsidRDefault="00046D09" w:rsidP="00FC0389">
            <w:pPr>
              <w:spacing w:before="60" w:after="60"/>
              <w:rPr>
                <w:sz w:val="20"/>
                <w:szCs w:val="20"/>
              </w:rPr>
            </w:pPr>
            <w:r>
              <w:rPr>
                <w:sz w:val="20"/>
                <w:szCs w:val="20"/>
              </w:rPr>
              <w:t>Партнери:</w:t>
            </w:r>
          </w:p>
        </w:tc>
        <w:tc>
          <w:tcPr>
            <w:tcW w:w="5154" w:type="dxa"/>
            <w:gridSpan w:val="4"/>
            <w:shd w:val="clear" w:color="auto" w:fill="FBD4B4" w:themeFill="accent6" w:themeFillTint="66"/>
          </w:tcPr>
          <w:p w14:paraId="104B412F" w14:textId="0990192C" w:rsidR="00046D09" w:rsidRPr="00356041" w:rsidRDefault="00665D09" w:rsidP="00FC0389">
            <w:pPr>
              <w:spacing w:before="60" w:after="60"/>
              <w:rPr>
                <w:sz w:val="20"/>
                <w:szCs w:val="20"/>
              </w:rPr>
            </w:pPr>
            <w:r>
              <w:rPr>
                <w:sz w:val="20"/>
                <w:szCs w:val="20"/>
              </w:rPr>
              <w:t xml:space="preserve">Дом здравља, </w:t>
            </w:r>
          </w:p>
        </w:tc>
      </w:tr>
      <w:tr w:rsidR="00046D09" w:rsidRPr="00356041" w14:paraId="4BB67C6F" w14:textId="77777777" w:rsidTr="00C910F7">
        <w:tc>
          <w:tcPr>
            <w:tcW w:w="2158" w:type="dxa"/>
            <w:shd w:val="clear" w:color="auto" w:fill="FBD4B4" w:themeFill="accent6" w:themeFillTint="66"/>
          </w:tcPr>
          <w:p w14:paraId="39CB73EE" w14:textId="77777777" w:rsidR="00046D09" w:rsidRPr="00356041" w:rsidRDefault="00046D09" w:rsidP="00FC0389">
            <w:pPr>
              <w:spacing w:before="60" w:after="60"/>
              <w:rPr>
                <w:sz w:val="20"/>
                <w:szCs w:val="20"/>
              </w:rPr>
            </w:pPr>
            <w:r>
              <w:rPr>
                <w:sz w:val="20"/>
                <w:szCs w:val="20"/>
              </w:rPr>
              <w:t>Период спровођења:</w:t>
            </w:r>
          </w:p>
        </w:tc>
        <w:tc>
          <w:tcPr>
            <w:tcW w:w="2144" w:type="dxa"/>
            <w:shd w:val="clear" w:color="auto" w:fill="FBD4B4" w:themeFill="accent6" w:themeFillTint="66"/>
          </w:tcPr>
          <w:p w14:paraId="4D2B33C6" w14:textId="1BA290EC" w:rsidR="00046D09" w:rsidRPr="00356041" w:rsidRDefault="00665D09" w:rsidP="00FC0389">
            <w:pPr>
              <w:spacing w:before="60" w:after="60"/>
              <w:rPr>
                <w:sz w:val="20"/>
                <w:szCs w:val="20"/>
              </w:rPr>
            </w:pPr>
            <w:r>
              <w:rPr>
                <w:sz w:val="20"/>
                <w:szCs w:val="20"/>
              </w:rPr>
              <w:t>2021-2022</w:t>
            </w:r>
          </w:p>
        </w:tc>
        <w:tc>
          <w:tcPr>
            <w:tcW w:w="3494" w:type="dxa"/>
            <w:gridSpan w:val="4"/>
            <w:shd w:val="clear" w:color="auto" w:fill="FBD4B4" w:themeFill="accent6" w:themeFillTint="66"/>
          </w:tcPr>
          <w:p w14:paraId="0D6E0342" w14:textId="77777777" w:rsidR="00046D09" w:rsidRPr="00356041" w:rsidRDefault="00046D09" w:rsidP="00FC0389">
            <w:pPr>
              <w:spacing w:before="60" w:after="60"/>
              <w:jc w:val="right"/>
              <w:rPr>
                <w:sz w:val="20"/>
                <w:szCs w:val="20"/>
              </w:rPr>
            </w:pPr>
            <w:r w:rsidRPr="007212FC">
              <w:rPr>
                <w:sz w:val="20"/>
                <w:szCs w:val="20"/>
              </w:rPr>
              <w:t>Потребне измене прописа:</w:t>
            </w:r>
          </w:p>
        </w:tc>
        <w:tc>
          <w:tcPr>
            <w:tcW w:w="5154" w:type="dxa"/>
            <w:gridSpan w:val="4"/>
            <w:shd w:val="clear" w:color="auto" w:fill="FBD4B4" w:themeFill="accent6" w:themeFillTint="66"/>
          </w:tcPr>
          <w:p w14:paraId="507FA3A9" w14:textId="45D5FCD9" w:rsidR="00046D09" w:rsidRPr="00356041" w:rsidRDefault="00665D09" w:rsidP="00FC0389">
            <w:pPr>
              <w:spacing w:before="60" w:after="60"/>
              <w:rPr>
                <w:sz w:val="20"/>
                <w:szCs w:val="20"/>
              </w:rPr>
            </w:pPr>
            <w:r>
              <w:rPr>
                <w:sz w:val="20"/>
                <w:szCs w:val="20"/>
              </w:rPr>
              <w:t>Не</w:t>
            </w:r>
          </w:p>
        </w:tc>
      </w:tr>
      <w:tr w:rsidR="00665D09" w:rsidRPr="00356041" w14:paraId="479EF85C" w14:textId="77777777" w:rsidTr="00C910F7">
        <w:tc>
          <w:tcPr>
            <w:tcW w:w="2158" w:type="dxa"/>
            <w:shd w:val="clear" w:color="auto" w:fill="FBD4B4" w:themeFill="accent6" w:themeFillTint="66"/>
          </w:tcPr>
          <w:p w14:paraId="32D099B3" w14:textId="77777777" w:rsidR="00046D09" w:rsidRDefault="00046D09" w:rsidP="00FC0389">
            <w:pPr>
              <w:spacing w:before="60" w:after="60"/>
              <w:jc w:val="left"/>
              <w:rPr>
                <w:sz w:val="20"/>
                <w:szCs w:val="20"/>
              </w:rPr>
            </w:pPr>
            <w:r>
              <w:rPr>
                <w:sz w:val="20"/>
                <w:szCs w:val="20"/>
              </w:rPr>
              <w:t>Укупно процењена финансијска средства за меру (РСД):</w:t>
            </w:r>
          </w:p>
        </w:tc>
        <w:tc>
          <w:tcPr>
            <w:tcW w:w="2144" w:type="dxa"/>
            <w:shd w:val="clear" w:color="auto" w:fill="FBD4B4" w:themeFill="accent6" w:themeFillTint="66"/>
          </w:tcPr>
          <w:p w14:paraId="07A526AC" w14:textId="302C6DD7" w:rsidR="00046D09" w:rsidRDefault="00665D09" w:rsidP="00FC0389">
            <w:pPr>
              <w:spacing w:before="60" w:after="60"/>
              <w:jc w:val="right"/>
              <w:rPr>
                <w:rStyle w:val="FootnoteReference"/>
                <w:sz w:val="20"/>
                <w:szCs w:val="20"/>
              </w:rPr>
            </w:pPr>
            <w:r>
              <w:rPr>
                <w:sz w:val="20"/>
                <w:szCs w:val="20"/>
              </w:rPr>
              <w:t>40.000,00</w:t>
            </w:r>
          </w:p>
        </w:tc>
        <w:tc>
          <w:tcPr>
            <w:tcW w:w="2179" w:type="dxa"/>
            <w:gridSpan w:val="2"/>
            <w:shd w:val="clear" w:color="auto" w:fill="FBD4B4" w:themeFill="accent6" w:themeFillTint="66"/>
          </w:tcPr>
          <w:p w14:paraId="65C94243" w14:textId="77777777" w:rsidR="00046D09" w:rsidRDefault="00046D09" w:rsidP="00FC0389">
            <w:pPr>
              <w:spacing w:before="60" w:after="60"/>
              <w:jc w:val="left"/>
              <w:rPr>
                <w:rStyle w:val="FootnoteReference"/>
                <w:sz w:val="20"/>
                <w:szCs w:val="20"/>
              </w:rPr>
            </w:pPr>
            <w:r>
              <w:rPr>
                <w:sz w:val="20"/>
                <w:szCs w:val="20"/>
              </w:rPr>
              <w:t>Вредности фин. средстава по годинама (РСД):</w:t>
            </w:r>
          </w:p>
        </w:tc>
        <w:tc>
          <w:tcPr>
            <w:tcW w:w="2176" w:type="dxa"/>
            <w:gridSpan w:val="3"/>
            <w:shd w:val="clear" w:color="auto" w:fill="FBD4B4" w:themeFill="accent6" w:themeFillTint="66"/>
          </w:tcPr>
          <w:p w14:paraId="5750478F" w14:textId="77777777" w:rsidR="00665D09" w:rsidRDefault="00665D09" w:rsidP="00665D09">
            <w:pPr>
              <w:spacing w:before="60" w:after="60"/>
              <w:jc w:val="right"/>
              <w:rPr>
                <w:sz w:val="20"/>
                <w:szCs w:val="20"/>
              </w:rPr>
            </w:pPr>
            <w:r>
              <w:rPr>
                <w:sz w:val="20"/>
                <w:szCs w:val="20"/>
              </w:rPr>
              <w:t>2021: 20.000</w:t>
            </w:r>
          </w:p>
          <w:p w14:paraId="750003DD" w14:textId="3DD62F90" w:rsidR="00046D09" w:rsidRDefault="00665D09" w:rsidP="00665D09">
            <w:pPr>
              <w:spacing w:before="60" w:after="60"/>
              <w:jc w:val="right"/>
              <w:rPr>
                <w:rStyle w:val="FootnoteReference"/>
                <w:sz w:val="20"/>
                <w:szCs w:val="20"/>
              </w:rPr>
            </w:pPr>
            <w:r>
              <w:rPr>
                <w:sz w:val="20"/>
                <w:szCs w:val="20"/>
              </w:rPr>
              <w:t>2022: 20.000</w:t>
            </w:r>
          </w:p>
        </w:tc>
        <w:tc>
          <w:tcPr>
            <w:tcW w:w="2149" w:type="dxa"/>
            <w:gridSpan w:val="2"/>
            <w:shd w:val="clear" w:color="auto" w:fill="FBD4B4" w:themeFill="accent6" w:themeFillTint="66"/>
          </w:tcPr>
          <w:p w14:paraId="1CA13B56" w14:textId="77777777" w:rsidR="00046D09" w:rsidRDefault="00046D09" w:rsidP="00FC0389">
            <w:pPr>
              <w:spacing w:before="60" w:after="60"/>
              <w:jc w:val="left"/>
              <w:rPr>
                <w:rStyle w:val="FootnoteReference"/>
                <w:sz w:val="20"/>
                <w:szCs w:val="20"/>
              </w:rPr>
            </w:pPr>
            <w:r>
              <w:rPr>
                <w:sz w:val="20"/>
                <w:szCs w:val="20"/>
              </w:rPr>
              <w:t>Вредности  фин. средстава по изворима финансир.:</w:t>
            </w:r>
          </w:p>
        </w:tc>
        <w:tc>
          <w:tcPr>
            <w:tcW w:w="2144" w:type="dxa"/>
            <w:shd w:val="clear" w:color="auto" w:fill="FBD4B4" w:themeFill="accent6" w:themeFillTint="66"/>
          </w:tcPr>
          <w:p w14:paraId="706E0411" w14:textId="33F75BA5" w:rsidR="00046D09" w:rsidRDefault="00665D09" w:rsidP="00FC0389">
            <w:pPr>
              <w:spacing w:before="60" w:after="60"/>
              <w:jc w:val="right"/>
              <w:rPr>
                <w:rStyle w:val="FootnoteReference"/>
                <w:sz w:val="20"/>
                <w:szCs w:val="20"/>
              </w:rPr>
            </w:pPr>
            <w:r>
              <w:rPr>
                <w:sz w:val="20"/>
                <w:szCs w:val="20"/>
              </w:rPr>
              <w:t>ЈЛС: 40.000,00</w:t>
            </w:r>
          </w:p>
        </w:tc>
      </w:tr>
      <w:tr w:rsidR="00046D09" w:rsidRPr="00356041" w14:paraId="250BDD98" w14:textId="77777777" w:rsidTr="00C910F7">
        <w:tc>
          <w:tcPr>
            <w:tcW w:w="4302" w:type="dxa"/>
            <w:gridSpan w:val="2"/>
            <w:vMerge w:val="restart"/>
            <w:shd w:val="clear" w:color="auto" w:fill="E36C0A" w:themeFill="accent6" w:themeFillShade="BF"/>
            <w:vAlign w:val="center"/>
          </w:tcPr>
          <w:p w14:paraId="38AAC8C0" w14:textId="77777777" w:rsidR="00046D09" w:rsidRDefault="00046D09" w:rsidP="00FC0389">
            <w:pPr>
              <w:spacing w:before="60" w:after="60"/>
              <w:jc w:val="center"/>
              <w:rPr>
                <w:rStyle w:val="FootnoteReference"/>
                <w:sz w:val="20"/>
                <w:szCs w:val="20"/>
              </w:rPr>
            </w:pPr>
            <w:r>
              <w:rPr>
                <w:sz w:val="20"/>
                <w:szCs w:val="20"/>
              </w:rPr>
              <w:t>Показатељи на нивоу мере (показатељи резултата)</w:t>
            </w:r>
          </w:p>
        </w:tc>
        <w:tc>
          <w:tcPr>
            <w:tcW w:w="1094" w:type="dxa"/>
            <w:vMerge w:val="restart"/>
            <w:shd w:val="clear" w:color="auto" w:fill="E36C0A" w:themeFill="accent6" w:themeFillShade="BF"/>
            <w:vAlign w:val="center"/>
          </w:tcPr>
          <w:p w14:paraId="0AE433BD" w14:textId="77777777" w:rsidR="00046D09" w:rsidRDefault="00046D09" w:rsidP="00FC0389">
            <w:pPr>
              <w:spacing w:before="60" w:after="60"/>
              <w:jc w:val="center"/>
              <w:rPr>
                <w:rStyle w:val="FootnoteReference"/>
                <w:sz w:val="20"/>
                <w:szCs w:val="20"/>
              </w:rPr>
            </w:pPr>
            <w:r>
              <w:rPr>
                <w:sz w:val="20"/>
                <w:szCs w:val="20"/>
              </w:rPr>
              <w:t>Јединица мере</w:t>
            </w:r>
          </w:p>
        </w:tc>
        <w:tc>
          <w:tcPr>
            <w:tcW w:w="1085" w:type="dxa"/>
            <w:vMerge w:val="restart"/>
            <w:shd w:val="clear" w:color="auto" w:fill="E36C0A" w:themeFill="accent6" w:themeFillShade="BF"/>
            <w:vAlign w:val="center"/>
          </w:tcPr>
          <w:p w14:paraId="6FA17FCC" w14:textId="77777777" w:rsidR="00046D09" w:rsidRDefault="00046D09" w:rsidP="00FC0389">
            <w:pPr>
              <w:spacing w:before="60" w:after="60"/>
              <w:jc w:val="center"/>
              <w:rPr>
                <w:rStyle w:val="FootnoteReference"/>
                <w:sz w:val="20"/>
                <w:szCs w:val="20"/>
              </w:rPr>
            </w:pPr>
            <w:r>
              <w:rPr>
                <w:sz w:val="20"/>
                <w:szCs w:val="20"/>
              </w:rPr>
              <w:t>Базна година</w:t>
            </w:r>
          </w:p>
        </w:tc>
        <w:tc>
          <w:tcPr>
            <w:tcW w:w="1097" w:type="dxa"/>
            <w:vMerge w:val="restart"/>
            <w:shd w:val="clear" w:color="auto" w:fill="E36C0A" w:themeFill="accent6" w:themeFillShade="BF"/>
            <w:vAlign w:val="center"/>
          </w:tcPr>
          <w:p w14:paraId="21B0A069" w14:textId="77777777" w:rsidR="00046D09" w:rsidRDefault="00046D09" w:rsidP="00FC0389">
            <w:pPr>
              <w:spacing w:before="60" w:after="60"/>
              <w:jc w:val="center"/>
              <w:rPr>
                <w:rStyle w:val="FootnoteReference"/>
                <w:sz w:val="20"/>
                <w:szCs w:val="20"/>
              </w:rPr>
            </w:pPr>
            <w:r>
              <w:rPr>
                <w:sz w:val="20"/>
                <w:szCs w:val="20"/>
              </w:rPr>
              <w:t>Базна вредност</w:t>
            </w:r>
          </w:p>
        </w:tc>
        <w:tc>
          <w:tcPr>
            <w:tcW w:w="3228" w:type="dxa"/>
            <w:gridSpan w:val="4"/>
            <w:shd w:val="clear" w:color="auto" w:fill="E36C0A" w:themeFill="accent6" w:themeFillShade="BF"/>
            <w:vAlign w:val="center"/>
          </w:tcPr>
          <w:p w14:paraId="100693D2" w14:textId="77777777" w:rsidR="00046D09" w:rsidRDefault="00046D09" w:rsidP="00FC0389">
            <w:pPr>
              <w:spacing w:before="60" w:after="60"/>
              <w:jc w:val="center"/>
              <w:rPr>
                <w:rStyle w:val="FootnoteReference"/>
                <w:sz w:val="20"/>
                <w:szCs w:val="20"/>
              </w:rPr>
            </w:pPr>
            <w:r>
              <w:rPr>
                <w:sz w:val="20"/>
                <w:szCs w:val="20"/>
              </w:rPr>
              <w:t>Циљне вредности</w:t>
            </w:r>
          </w:p>
        </w:tc>
        <w:tc>
          <w:tcPr>
            <w:tcW w:w="2144" w:type="dxa"/>
            <w:vMerge w:val="restart"/>
            <w:shd w:val="clear" w:color="auto" w:fill="E36C0A" w:themeFill="accent6" w:themeFillShade="BF"/>
            <w:vAlign w:val="center"/>
          </w:tcPr>
          <w:p w14:paraId="67619130" w14:textId="77777777" w:rsidR="00046D09" w:rsidRDefault="00046D09" w:rsidP="00FC0389">
            <w:pPr>
              <w:spacing w:before="60" w:after="60"/>
              <w:jc w:val="center"/>
              <w:rPr>
                <w:rStyle w:val="FootnoteReference"/>
                <w:sz w:val="20"/>
                <w:szCs w:val="20"/>
              </w:rPr>
            </w:pPr>
            <w:r>
              <w:rPr>
                <w:sz w:val="20"/>
                <w:szCs w:val="20"/>
              </w:rPr>
              <w:t>Извор провере</w:t>
            </w:r>
          </w:p>
        </w:tc>
      </w:tr>
      <w:tr w:rsidR="00C910F7" w:rsidRPr="00356041" w14:paraId="7BEEC1E8" w14:textId="77777777" w:rsidTr="007C0976">
        <w:tc>
          <w:tcPr>
            <w:tcW w:w="4302" w:type="dxa"/>
            <w:gridSpan w:val="2"/>
            <w:vMerge/>
            <w:shd w:val="clear" w:color="auto" w:fill="FABF8F" w:themeFill="accent6" w:themeFillTint="99"/>
            <w:vAlign w:val="center"/>
          </w:tcPr>
          <w:p w14:paraId="5340CD0F" w14:textId="77777777" w:rsidR="00C910F7" w:rsidRDefault="00C910F7" w:rsidP="00FC0389">
            <w:pPr>
              <w:spacing w:before="60" w:after="60"/>
              <w:jc w:val="center"/>
              <w:rPr>
                <w:rStyle w:val="FootnoteReference"/>
                <w:sz w:val="20"/>
                <w:szCs w:val="20"/>
              </w:rPr>
            </w:pPr>
          </w:p>
        </w:tc>
        <w:tc>
          <w:tcPr>
            <w:tcW w:w="1094" w:type="dxa"/>
            <w:vMerge/>
            <w:shd w:val="clear" w:color="auto" w:fill="FABF8F" w:themeFill="accent6" w:themeFillTint="99"/>
            <w:vAlign w:val="center"/>
          </w:tcPr>
          <w:p w14:paraId="7807A52B" w14:textId="77777777" w:rsidR="00C910F7" w:rsidRDefault="00C910F7" w:rsidP="00FC0389">
            <w:pPr>
              <w:spacing w:before="60" w:after="60"/>
              <w:jc w:val="center"/>
              <w:rPr>
                <w:rStyle w:val="FootnoteReference"/>
                <w:sz w:val="20"/>
                <w:szCs w:val="20"/>
              </w:rPr>
            </w:pPr>
          </w:p>
        </w:tc>
        <w:tc>
          <w:tcPr>
            <w:tcW w:w="1085" w:type="dxa"/>
            <w:vMerge/>
            <w:shd w:val="clear" w:color="auto" w:fill="FABF8F" w:themeFill="accent6" w:themeFillTint="99"/>
            <w:vAlign w:val="center"/>
          </w:tcPr>
          <w:p w14:paraId="585851F7" w14:textId="77777777" w:rsidR="00C910F7" w:rsidRDefault="00C910F7" w:rsidP="00FC0389">
            <w:pPr>
              <w:spacing w:before="60" w:after="60"/>
              <w:jc w:val="center"/>
              <w:rPr>
                <w:rStyle w:val="FootnoteReference"/>
                <w:sz w:val="20"/>
                <w:szCs w:val="20"/>
              </w:rPr>
            </w:pPr>
          </w:p>
        </w:tc>
        <w:tc>
          <w:tcPr>
            <w:tcW w:w="1097" w:type="dxa"/>
            <w:vMerge/>
            <w:shd w:val="clear" w:color="auto" w:fill="FABF8F" w:themeFill="accent6" w:themeFillTint="99"/>
            <w:vAlign w:val="center"/>
          </w:tcPr>
          <w:p w14:paraId="4F4D4792" w14:textId="77777777" w:rsidR="00C910F7" w:rsidRDefault="00C910F7" w:rsidP="00FC0389">
            <w:pPr>
              <w:spacing w:before="60" w:after="60"/>
              <w:jc w:val="center"/>
              <w:rPr>
                <w:rStyle w:val="FootnoteReference"/>
                <w:sz w:val="20"/>
                <w:szCs w:val="20"/>
              </w:rPr>
            </w:pPr>
          </w:p>
        </w:tc>
        <w:tc>
          <w:tcPr>
            <w:tcW w:w="1611" w:type="dxa"/>
            <w:gridSpan w:val="3"/>
            <w:shd w:val="clear" w:color="auto" w:fill="E36C0A" w:themeFill="accent6" w:themeFillShade="BF"/>
            <w:vAlign w:val="center"/>
          </w:tcPr>
          <w:p w14:paraId="74B577C6" w14:textId="1FF7ED51" w:rsidR="00C910F7" w:rsidRDefault="00C910F7" w:rsidP="00FC0389">
            <w:pPr>
              <w:spacing w:before="60" w:after="60"/>
              <w:jc w:val="center"/>
              <w:rPr>
                <w:rStyle w:val="FootnoteReference"/>
                <w:sz w:val="20"/>
                <w:szCs w:val="20"/>
              </w:rPr>
            </w:pPr>
            <w:r>
              <w:rPr>
                <w:sz w:val="20"/>
                <w:szCs w:val="20"/>
              </w:rPr>
              <w:t>2020.</w:t>
            </w:r>
          </w:p>
        </w:tc>
        <w:tc>
          <w:tcPr>
            <w:tcW w:w="1617" w:type="dxa"/>
            <w:shd w:val="clear" w:color="auto" w:fill="E36C0A" w:themeFill="accent6" w:themeFillShade="BF"/>
            <w:vAlign w:val="center"/>
          </w:tcPr>
          <w:p w14:paraId="0F5B3858" w14:textId="77777777" w:rsidR="00C910F7" w:rsidRDefault="00C910F7" w:rsidP="00FC0389">
            <w:pPr>
              <w:spacing w:before="60" w:after="60"/>
              <w:jc w:val="center"/>
              <w:rPr>
                <w:rStyle w:val="FootnoteReference"/>
                <w:sz w:val="20"/>
                <w:szCs w:val="20"/>
              </w:rPr>
            </w:pPr>
            <w:r>
              <w:rPr>
                <w:sz w:val="20"/>
                <w:szCs w:val="20"/>
              </w:rPr>
              <w:t>2022.</w:t>
            </w:r>
          </w:p>
        </w:tc>
        <w:tc>
          <w:tcPr>
            <w:tcW w:w="2144" w:type="dxa"/>
            <w:vMerge/>
            <w:shd w:val="clear" w:color="auto" w:fill="FABF8F" w:themeFill="accent6" w:themeFillTint="99"/>
            <w:vAlign w:val="center"/>
          </w:tcPr>
          <w:p w14:paraId="398D4722" w14:textId="77777777" w:rsidR="00C910F7" w:rsidRDefault="00C910F7" w:rsidP="00FC0389">
            <w:pPr>
              <w:spacing w:before="60" w:after="60"/>
              <w:jc w:val="center"/>
              <w:rPr>
                <w:rStyle w:val="FootnoteReference"/>
                <w:sz w:val="20"/>
                <w:szCs w:val="20"/>
              </w:rPr>
            </w:pPr>
          </w:p>
        </w:tc>
      </w:tr>
      <w:tr w:rsidR="00C910F7" w:rsidRPr="00356041" w14:paraId="7F07CC79" w14:textId="77777777" w:rsidTr="00575699">
        <w:tc>
          <w:tcPr>
            <w:tcW w:w="4302" w:type="dxa"/>
            <w:gridSpan w:val="2"/>
          </w:tcPr>
          <w:p w14:paraId="1191EA54" w14:textId="746DE13A" w:rsidR="00C910F7" w:rsidRDefault="00C910F7" w:rsidP="00FC0389">
            <w:pPr>
              <w:spacing w:before="60" w:after="60"/>
              <w:jc w:val="left"/>
              <w:rPr>
                <w:rStyle w:val="FootnoteReference"/>
                <w:sz w:val="20"/>
                <w:szCs w:val="20"/>
              </w:rPr>
            </w:pPr>
            <w:r>
              <w:rPr>
                <w:sz w:val="20"/>
                <w:szCs w:val="20"/>
              </w:rPr>
              <w:t>Број организованих радионица о превентивном здрављу</w:t>
            </w:r>
          </w:p>
        </w:tc>
        <w:tc>
          <w:tcPr>
            <w:tcW w:w="1094" w:type="dxa"/>
          </w:tcPr>
          <w:p w14:paraId="25D75489" w14:textId="689381EB" w:rsidR="00C910F7" w:rsidRDefault="00C910F7" w:rsidP="00FC0389">
            <w:pPr>
              <w:spacing w:before="60" w:after="60"/>
              <w:jc w:val="center"/>
              <w:rPr>
                <w:rStyle w:val="FootnoteReference"/>
                <w:sz w:val="20"/>
                <w:szCs w:val="20"/>
              </w:rPr>
            </w:pPr>
            <w:r>
              <w:rPr>
                <w:sz w:val="20"/>
                <w:szCs w:val="20"/>
              </w:rPr>
              <w:t>Број</w:t>
            </w:r>
          </w:p>
        </w:tc>
        <w:tc>
          <w:tcPr>
            <w:tcW w:w="1085" w:type="dxa"/>
          </w:tcPr>
          <w:p w14:paraId="50D2D234" w14:textId="32D2A03F" w:rsidR="00C910F7" w:rsidRDefault="00C910F7" w:rsidP="00FC0389">
            <w:pPr>
              <w:spacing w:before="60" w:after="60"/>
              <w:jc w:val="center"/>
              <w:rPr>
                <w:rStyle w:val="FootnoteReference"/>
                <w:sz w:val="20"/>
                <w:szCs w:val="20"/>
              </w:rPr>
            </w:pPr>
            <w:r>
              <w:rPr>
                <w:sz w:val="20"/>
                <w:szCs w:val="20"/>
              </w:rPr>
              <w:t>2020</w:t>
            </w:r>
          </w:p>
        </w:tc>
        <w:tc>
          <w:tcPr>
            <w:tcW w:w="1097" w:type="dxa"/>
          </w:tcPr>
          <w:p w14:paraId="42D6E4D7" w14:textId="555A4FE7" w:rsidR="00C910F7" w:rsidRDefault="00C910F7" w:rsidP="00FC0389">
            <w:pPr>
              <w:spacing w:before="60" w:after="60"/>
              <w:jc w:val="center"/>
              <w:rPr>
                <w:rStyle w:val="FootnoteReference"/>
                <w:sz w:val="20"/>
                <w:szCs w:val="20"/>
              </w:rPr>
            </w:pPr>
            <w:r>
              <w:rPr>
                <w:sz w:val="20"/>
                <w:szCs w:val="20"/>
              </w:rPr>
              <w:t>0</w:t>
            </w:r>
          </w:p>
        </w:tc>
        <w:tc>
          <w:tcPr>
            <w:tcW w:w="1611" w:type="dxa"/>
            <w:gridSpan w:val="3"/>
          </w:tcPr>
          <w:p w14:paraId="4AA8CEC3" w14:textId="7429F17D" w:rsidR="00C910F7" w:rsidRDefault="00C910F7" w:rsidP="00FC0389">
            <w:pPr>
              <w:spacing w:before="60" w:after="60"/>
              <w:jc w:val="center"/>
              <w:rPr>
                <w:rStyle w:val="FootnoteReference"/>
                <w:sz w:val="20"/>
                <w:szCs w:val="20"/>
              </w:rPr>
            </w:pPr>
            <w:r>
              <w:rPr>
                <w:sz w:val="20"/>
                <w:szCs w:val="20"/>
              </w:rPr>
              <w:t>1</w:t>
            </w:r>
          </w:p>
        </w:tc>
        <w:tc>
          <w:tcPr>
            <w:tcW w:w="1617" w:type="dxa"/>
          </w:tcPr>
          <w:p w14:paraId="63A9A27C" w14:textId="08224638" w:rsidR="00C910F7" w:rsidRDefault="00C910F7" w:rsidP="00FC0389">
            <w:pPr>
              <w:spacing w:before="60" w:after="60"/>
              <w:jc w:val="center"/>
              <w:rPr>
                <w:rStyle w:val="FootnoteReference"/>
                <w:sz w:val="20"/>
                <w:szCs w:val="20"/>
              </w:rPr>
            </w:pPr>
            <w:r>
              <w:rPr>
                <w:sz w:val="20"/>
                <w:szCs w:val="20"/>
              </w:rPr>
              <w:t>1</w:t>
            </w:r>
          </w:p>
        </w:tc>
        <w:tc>
          <w:tcPr>
            <w:tcW w:w="2144" w:type="dxa"/>
          </w:tcPr>
          <w:p w14:paraId="7DCB65A8" w14:textId="3EF8AE6F" w:rsidR="00C910F7" w:rsidRDefault="00C910F7" w:rsidP="00FC0389">
            <w:pPr>
              <w:spacing w:before="60" w:after="60"/>
              <w:jc w:val="left"/>
              <w:rPr>
                <w:rStyle w:val="FootnoteReference"/>
                <w:sz w:val="20"/>
                <w:szCs w:val="20"/>
              </w:rPr>
            </w:pPr>
            <w:r w:rsidRPr="00FA4804">
              <w:rPr>
                <w:sz w:val="20"/>
                <w:szCs w:val="20"/>
              </w:rPr>
              <w:t>Извештај Дома Здравља</w:t>
            </w:r>
          </w:p>
        </w:tc>
      </w:tr>
      <w:tr w:rsidR="00C910F7" w:rsidRPr="00356041" w14:paraId="76A858A6" w14:textId="77777777" w:rsidTr="009F50FE">
        <w:tc>
          <w:tcPr>
            <w:tcW w:w="4302" w:type="dxa"/>
            <w:gridSpan w:val="2"/>
          </w:tcPr>
          <w:p w14:paraId="10848406" w14:textId="4FA6D79B" w:rsidR="00C910F7" w:rsidRDefault="00C910F7" w:rsidP="00FC0389">
            <w:pPr>
              <w:spacing w:before="60" w:after="60"/>
              <w:jc w:val="left"/>
              <w:rPr>
                <w:sz w:val="20"/>
                <w:szCs w:val="20"/>
              </w:rPr>
            </w:pPr>
            <w:r>
              <w:rPr>
                <w:sz w:val="20"/>
                <w:szCs w:val="20"/>
              </w:rPr>
              <w:t xml:space="preserve">Број </w:t>
            </w:r>
            <w:r w:rsidRPr="00854AC2">
              <w:rPr>
                <w:sz w:val="20"/>
                <w:szCs w:val="20"/>
              </w:rPr>
              <w:t xml:space="preserve">здравствених посета ромским </w:t>
            </w:r>
            <w:r w:rsidRPr="00854AC2">
              <w:rPr>
                <w:sz w:val="20"/>
                <w:szCs w:val="20"/>
              </w:rPr>
              <w:lastRenderedPageBreak/>
              <w:t>породицама</w:t>
            </w:r>
          </w:p>
        </w:tc>
        <w:tc>
          <w:tcPr>
            <w:tcW w:w="1094" w:type="dxa"/>
          </w:tcPr>
          <w:p w14:paraId="46C9A1D0" w14:textId="5A3EF9FD" w:rsidR="00C910F7" w:rsidRDefault="00C910F7" w:rsidP="00FC0389">
            <w:pPr>
              <w:spacing w:before="60" w:after="60"/>
              <w:jc w:val="center"/>
              <w:rPr>
                <w:rStyle w:val="FootnoteReference"/>
                <w:sz w:val="20"/>
                <w:szCs w:val="20"/>
              </w:rPr>
            </w:pPr>
            <w:r>
              <w:rPr>
                <w:sz w:val="20"/>
                <w:szCs w:val="20"/>
              </w:rPr>
              <w:lastRenderedPageBreak/>
              <w:t>Број</w:t>
            </w:r>
          </w:p>
        </w:tc>
        <w:tc>
          <w:tcPr>
            <w:tcW w:w="1085" w:type="dxa"/>
          </w:tcPr>
          <w:p w14:paraId="405174EA" w14:textId="2FC748DD" w:rsidR="00C910F7" w:rsidRDefault="00C910F7" w:rsidP="00FC0389">
            <w:pPr>
              <w:spacing w:before="60" w:after="60"/>
              <w:jc w:val="center"/>
              <w:rPr>
                <w:rStyle w:val="FootnoteReference"/>
                <w:sz w:val="20"/>
                <w:szCs w:val="20"/>
              </w:rPr>
            </w:pPr>
            <w:r>
              <w:rPr>
                <w:sz w:val="20"/>
                <w:szCs w:val="20"/>
              </w:rPr>
              <w:t>2020</w:t>
            </w:r>
          </w:p>
        </w:tc>
        <w:tc>
          <w:tcPr>
            <w:tcW w:w="1097" w:type="dxa"/>
          </w:tcPr>
          <w:p w14:paraId="0FFF125F" w14:textId="04B8218B" w:rsidR="00C910F7" w:rsidRDefault="00C910F7" w:rsidP="00FC0389">
            <w:pPr>
              <w:spacing w:before="60" w:after="60"/>
              <w:jc w:val="center"/>
              <w:rPr>
                <w:rStyle w:val="FootnoteReference"/>
                <w:sz w:val="20"/>
                <w:szCs w:val="20"/>
              </w:rPr>
            </w:pPr>
            <w:r>
              <w:rPr>
                <w:sz w:val="20"/>
                <w:szCs w:val="20"/>
              </w:rPr>
              <w:t>-</w:t>
            </w:r>
          </w:p>
        </w:tc>
        <w:tc>
          <w:tcPr>
            <w:tcW w:w="1611" w:type="dxa"/>
            <w:gridSpan w:val="3"/>
          </w:tcPr>
          <w:p w14:paraId="01F937BA" w14:textId="25EC84EC" w:rsidR="00C910F7" w:rsidRDefault="00C910F7" w:rsidP="00FC0389">
            <w:pPr>
              <w:spacing w:before="60" w:after="60"/>
              <w:jc w:val="center"/>
              <w:rPr>
                <w:rStyle w:val="FootnoteReference"/>
                <w:sz w:val="20"/>
                <w:szCs w:val="20"/>
              </w:rPr>
            </w:pPr>
            <w:r>
              <w:rPr>
                <w:sz w:val="20"/>
                <w:szCs w:val="20"/>
              </w:rPr>
              <w:t>15</w:t>
            </w:r>
          </w:p>
        </w:tc>
        <w:tc>
          <w:tcPr>
            <w:tcW w:w="1617" w:type="dxa"/>
          </w:tcPr>
          <w:p w14:paraId="6D9FC75E" w14:textId="01B6B213" w:rsidR="00C910F7" w:rsidRDefault="00C910F7" w:rsidP="00FC0389">
            <w:pPr>
              <w:spacing w:before="60" w:after="60"/>
              <w:jc w:val="center"/>
              <w:rPr>
                <w:rStyle w:val="FootnoteReference"/>
                <w:sz w:val="20"/>
                <w:szCs w:val="20"/>
              </w:rPr>
            </w:pPr>
            <w:r>
              <w:rPr>
                <w:sz w:val="20"/>
                <w:szCs w:val="20"/>
              </w:rPr>
              <w:t>15</w:t>
            </w:r>
          </w:p>
        </w:tc>
        <w:tc>
          <w:tcPr>
            <w:tcW w:w="2144" w:type="dxa"/>
          </w:tcPr>
          <w:p w14:paraId="25B04734" w14:textId="4AF2914C" w:rsidR="00C910F7" w:rsidRDefault="00C910F7" w:rsidP="00FC0389">
            <w:pPr>
              <w:spacing w:before="60" w:after="60"/>
              <w:jc w:val="left"/>
              <w:rPr>
                <w:rStyle w:val="FootnoteReference"/>
                <w:sz w:val="20"/>
                <w:szCs w:val="20"/>
              </w:rPr>
            </w:pPr>
            <w:r w:rsidRPr="00FA4804">
              <w:rPr>
                <w:sz w:val="20"/>
                <w:szCs w:val="20"/>
              </w:rPr>
              <w:t xml:space="preserve">Извештај Дома </w:t>
            </w:r>
            <w:r w:rsidRPr="00FA4804">
              <w:rPr>
                <w:sz w:val="20"/>
                <w:szCs w:val="20"/>
              </w:rPr>
              <w:lastRenderedPageBreak/>
              <w:t>Здравља</w:t>
            </w:r>
          </w:p>
        </w:tc>
      </w:tr>
    </w:tbl>
    <w:p w14:paraId="693C3444" w14:textId="77777777" w:rsidR="00046D09" w:rsidRDefault="00046D09" w:rsidP="00046D09">
      <w:pPr>
        <w:spacing w:before="240"/>
      </w:pPr>
    </w:p>
    <w:tbl>
      <w:tblPr>
        <w:tblStyle w:val="TableGrid"/>
        <w:tblW w:w="0" w:type="auto"/>
        <w:tblLook w:val="04A0" w:firstRow="1" w:lastRow="0" w:firstColumn="1" w:lastColumn="0" w:noHBand="0" w:noVBand="1"/>
      </w:tblPr>
      <w:tblGrid>
        <w:gridCol w:w="999"/>
        <w:gridCol w:w="3277"/>
        <w:gridCol w:w="1439"/>
        <w:gridCol w:w="1443"/>
        <w:gridCol w:w="1454"/>
        <w:gridCol w:w="1442"/>
        <w:gridCol w:w="1448"/>
        <w:gridCol w:w="1448"/>
      </w:tblGrid>
      <w:tr w:rsidR="00046D09" w:rsidRPr="00F96C98" w14:paraId="5BFB7DBD" w14:textId="77777777" w:rsidTr="00FC0389">
        <w:tc>
          <w:tcPr>
            <w:tcW w:w="999" w:type="dxa"/>
            <w:shd w:val="clear" w:color="auto" w:fill="92CDDC" w:themeFill="accent5" w:themeFillTint="99"/>
            <w:vAlign w:val="center"/>
          </w:tcPr>
          <w:p w14:paraId="45AE0DB6" w14:textId="77777777" w:rsidR="00046D09" w:rsidRPr="00F96C98" w:rsidRDefault="00046D09" w:rsidP="00FC0389">
            <w:pPr>
              <w:spacing w:before="60" w:after="60"/>
              <w:jc w:val="left"/>
              <w:rPr>
                <w:sz w:val="20"/>
                <w:szCs w:val="20"/>
              </w:rPr>
            </w:pPr>
            <w:r>
              <w:rPr>
                <w:sz w:val="20"/>
                <w:szCs w:val="20"/>
              </w:rPr>
              <w:t>Ознака</w:t>
            </w:r>
          </w:p>
        </w:tc>
        <w:tc>
          <w:tcPr>
            <w:tcW w:w="3277" w:type="dxa"/>
            <w:shd w:val="clear" w:color="auto" w:fill="92CDDC" w:themeFill="accent5" w:themeFillTint="99"/>
            <w:vAlign w:val="center"/>
          </w:tcPr>
          <w:p w14:paraId="4150E65E" w14:textId="77777777" w:rsidR="00046D09" w:rsidRPr="00F96C98" w:rsidRDefault="00046D09" w:rsidP="00FC0389">
            <w:pPr>
              <w:spacing w:before="60" w:after="60"/>
              <w:jc w:val="left"/>
              <w:rPr>
                <w:sz w:val="20"/>
                <w:szCs w:val="20"/>
              </w:rPr>
            </w:pPr>
            <w:r>
              <w:rPr>
                <w:sz w:val="20"/>
                <w:szCs w:val="20"/>
              </w:rPr>
              <w:t>Назив активности</w:t>
            </w:r>
          </w:p>
        </w:tc>
        <w:tc>
          <w:tcPr>
            <w:tcW w:w="1439" w:type="dxa"/>
            <w:shd w:val="clear" w:color="auto" w:fill="92CDDC" w:themeFill="accent5" w:themeFillTint="99"/>
            <w:vAlign w:val="center"/>
          </w:tcPr>
          <w:p w14:paraId="57A28986" w14:textId="77777777" w:rsidR="00046D09" w:rsidRPr="00F96C98" w:rsidRDefault="00046D09" w:rsidP="00FC0389">
            <w:pPr>
              <w:spacing w:before="60" w:after="60"/>
              <w:jc w:val="center"/>
              <w:rPr>
                <w:sz w:val="20"/>
                <w:szCs w:val="20"/>
              </w:rPr>
            </w:pPr>
            <w:r>
              <w:rPr>
                <w:sz w:val="20"/>
                <w:szCs w:val="20"/>
              </w:rPr>
              <w:t>Носилац</w:t>
            </w:r>
          </w:p>
        </w:tc>
        <w:tc>
          <w:tcPr>
            <w:tcW w:w="1443" w:type="dxa"/>
            <w:shd w:val="clear" w:color="auto" w:fill="92CDDC" w:themeFill="accent5" w:themeFillTint="99"/>
            <w:vAlign w:val="center"/>
          </w:tcPr>
          <w:p w14:paraId="1182D0AB" w14:textId="77777777" w:rsidR="00046D09" w:rsidRPr="00F96C98" w:rsidRDefault="00046D09" w:rsidP="00FC0389">
            <w:pPr>
              <w:spacing w:before="60" w:after="60"/>
              <w:jc w:val="center"/>
              <w:rPr>
                <w:sz w:val="20"/>
                <w:szCs w:val="20"/>
              </w:rPr>
            </w:pPr>
            <w:r>
              <w:rPr>
                <w:sz w:val="20"/>
                <w:szCs w:val="20"/>
              </w:rPr>
              <w:t>Партнери</w:t>
            </w:r>
          </w:p>
        </w:tc>
        <w:tc>
          <w:tcPr>
            <w:tcW w:w="1454" w:type="dxa"/>
            <w:shd w:val="clear" w:color="auto" w:fill="92CDDC" w:themeFill="accent5" w:themeFillTint="99"/>
            <w:vAlign w:val="center"/>
          </w:tcPr>
          <w:p w14:paraId="628BF4AE" w14:textId="77777777" w:rsidR="00046D09" w:rsidRPr="00F96C98" w:rsidRDefault="00046D09" w:rsidP="00FC0389">
            <w:pPr>
              <w:spacing w:before="60" w:after="60"/>
              <w:jc w:val="center"/>
              <w:rPr>
                <w:sz w:val="20"/>
                <w:szCs w:val="20"/>
              </w:rPr>
            </w:pPr>
            <w:r>
              <w:rPr>
                <w:sz w:val="20"/>
                <w:szCs w:val="20"/>
              </w:rPr>
              <w:t>Рок за реализацију</w:t>
            </w:r>
          </w:p>
        </w:tc>
        <w:tc>
          <w:tcPr>
            <w:tcW w:w="1442" w:type="dxa"/>
            <w:shd w:val="clear" w:color="auto" w:fill="92CDDC" w:themeFill="accent5" w:themeFillTint="99"/>
            <w:vAlign w:val="center"/>
          </w:tcPr>
          <w:p w14:paraId="2E3698C5" w14:textId="77777777" w:rsidR="00046D09" w:rsidRPr="00F96C98" w:rsidRDefault="00046D09" w:rsidP="00FC0389">
            <w:pPr>
              <w:spacing w:before="60" w:after="60"/>
              <w:jc w:val="center"/>
              <w:rPr>
                <w:sz w:val="20"/>
                <w:szCs w:val="20"/>
              </w:rPr>
            </w:pPr>
            <w:r>
              <w:rPr>
                <w:sz w:val="20"/>
                <w:szCs w:val="20"/>
              </w:rPr>
              <w:t>Укупно потребна фин. средства (РСД)</w:t>
            </w:r>
          </w:p>
        </w:tc>
        <w:tc>
          <w:tcPr>
            <w:tcW w:w="1448" w:type="dxa"/>
            <w:shd w:val="clear" w:color="auto" w:fill="92CDDC" w:themeFill="accent5" w:themeFillTint="99"/>
            <w:vAlign w:val="center"/>
          </w:tcPr>
          <w:p w14:paraId="7F8F8412" w14:textId="77777777" w:rsidR="00046D09" w:rsidRPr="00F96C98" w:rsidRDefault="00046D09" w:rsidP="00FC0389">
            <w:pPr>
              <w:spacing w:before="60" w:after="60"/>
              <w:jc w:val="center"/>
              <w:rPr>
                <w:sz w:val="20"/>
                <w:szCs w:val="20"/>
              </w:rPr>
            </w:pPr>
            <w:r>
              <w:rPr>
                <w:sz w:val="20"/>
                <w:szCs w:val="20"/>
              </w:rPr>
              <w:t>Вредности фин. средства по годинама (РСД)</w:t>
            </w:r>
          </w:p>
        </w:tc>
        <w:tc>
          <w:tcPr>
            <w:tcW w:w="1448" w:type="dxa"/>
            <w:shd w:val="clear" w:color="auto" w:fill="92CDDC" w:themeFill="accent5" w:themeFillTint="99"/>
            <w:vAlign w:val="center"/>
          </w:tcPr>
          <w:p w14:paraId="3FCAA3D2" w14:textId="77777777" w:rsidR="00046D09" w:rsidRPr="00F96C98" w:rsidRDefault="00046D09" w:rsidP="00FC0389">
            <w:pPr>
              <w:spacing w:before="60" w:after="60"/>
              <w:jc w:val="center"/>
              <w:rPr>
                <w:sz w:val="20"/>
                <w:szCs w:val="20"/>
              </w:rPr>
            </w:pPr>
            <w:r>
              <w:rPr>
                <w:sz w:val="20"/>
                <w:szCs w:val="20"/>
              </w:rPr>
              <w:t>Вредности фин. средства по изворима (РСД)</w:t>
            </w:r>
          </w:p>
        </w:tc>
      </w:tr>
      <w:tr w:rsidR="00046D09" w:rsidRPr="00854AC2" w14:paraId="18D4BFE6" w14:textId="77777777" w:rsidTr="00FC0389">
        <w:tc>
          <w:tcPr>
            <w:tcW w:w="999" w:type="dxa"/>
          </w:tcPr>
          <w:p w14:paraId="5A139C51" w14:textId="77777777" w:rsidR="00046D09" w:rsidRPr="00854AC2" w:rsidRDefault="00046D09" w:rsidP="00FC0389">
            <w:pPr>
              <w:spacing w:before="60" w:after="60"/>
              <w:jc w:val="left"/>
              <w:rPr>
                <w:sz w:val="20"/>
                <w:szCs w:val="20"/>
              </w:rPr>
            </w:pPr>
            <w:r w:rsidRPr="00854AC2">
              <w:rPr>
                <w:sz w:val="20"/>
                <w:szCs w:val="20"/>
              </w:rPr>
              <w:t>4.2.1</w:t>
            </w:r>
          </w:p>
        </w:tc>
        <w:tc>
          <w:tcPr>
            <w:tcW w:w="3277" w:type="dxa"/>
          </w:tcPr>
          <w:p w14:paraId="3D60B567" w14:textId="77777777" w:rsidR="00046D09" w:rsidRPr="00854AC2" w:rsidRDefault="00046D09" w:rsidP="00FC0389">
            <w:pPr>
              <w:jc w:val="left"/>
            </w:pPr>
            <w:r w:rsidRPr="00854AC2">
              <w:rPr>
                <w:sz w:val="20"/>
                <w:szCs w:val="20"/>
              </w:rPr>
              <w:t>Спровођење здравствених посета ромским породицама</w:t>
            </w:r>
          </w:p>
        </w:tc>
        <w:tc>
          <w:tcPr>
            <w:tcW w:w="1439" w:type="dxa"/>
          </w:tcPr>
          <w:p w14:paraId="421C126D" w14:textId="77777777" w:rsidR="00046D09" w:rsidRPr="00854AC2" w:rsidRDefault="00046D09" w:rsidP="00FC0389">
            <w:r w:rsidRPr="00854AC2">
              <w:rPr>
                <w:sz w:val="20"/>
                <w:szCs w:val="20"/>
              </w:rPr>
              <w:t>ЈЛС</w:t>
            </w:r>
          </w:p>
          <w:p w14:paraId="49FBA98D" w14:textId="77777777" w:rsidR="00046D09" w:rsidRPr="00854AC2" w:rsidRDefault="00046D09" w:rsidP="00FC0389">
            <w:pPr>
              <w:spacing w:before="60" w:after="60"/>
              <w:jc w:val="left"/>
              <w:rPr>
                <w:sz w:val="20"/>
                <w:szCs w:val="20"/>
              </w:rPr>
            </w:pPr>
          </w:p>
        </w:tc>
        <w:tc>
          <w:tcPr>
            <w:tcW w:w="1443" w:type="dxa"/>
          </w:tcPr>
          <w:p w14:paraId="7CA124FD" w14:textId="0B9FE0C3" w:rsidR="00046D09" w:rsidRPr="00665D09" w:rsidRDefault="00046D09" w:rsidP="00665D09">
            <w:pPr>
              <w:spacing w:before="60" w:after="60"/>
              <w:jc w:val="left"/>
              <w:rPr>
                <w:sz w:val="20"/>
                <w:szCs w:val="20"/>
              </w:rPr>
            </w:pPr>
            <w:r w:rsidRPr="00854AC2">
              <w:rPr>
                <w:sz w:val="20"/>
                <w:szCs w:val="20"/>
              </w:rPr>
              <w:t>Дом здравља</w:t>
            </w:r>
          </w:p>
        </w:tc>
        <w:tc>
          <w:tcPr>
            <w:tcW w:w="1454" w:type="dxa"/>
          </w:tcPr>
          <w:p w14:paraId="4D14EFCD" w14:textId="77777777" w:rsidR="00046D09" w:rsidRPr="00854AC2" w:rsidRDefault="00046D09" w:rsidP="00FC0389">
            <w:pPr>
              <w:spacing w:before="60" w:after="60"/>
              <w:jc w:val="left"/>
              <w:rPr>
                <w:sz w:val="20"/>
                <w:szCs w:val="20"/>
              </w:rPr>
            </w:pPr>
            <w:r w:rsidRPr="00854AC2">
              <w:rPr>
                <w:sz w:val="20"/>
                <w:szCs w:val="20"/>
              </w:rPr>
              <w:t>2021-202</w:t>
            </w:r>
            <w:r>
              <w:rPr>
                <w:sz w:val="20"/>
                <w:szCs w:val="20"/>
              </w:rPr>
              <w:t>2</w:t>
            </w:r>
          </w:p>
        </w:tc>
        <w:tc>
          <w:tcPr>
            <w:tcW w:w="1442" w:type="dxa"/>
          </w:tcPr>
          <w:p w14:paraId="374068E9" w14:textId="1F8D4CCD" w:rsidR="00046D09" w:rsidRPr="00854AC2" w:rsidRDefault="00665D09" w:rsidP="00665D09">
            <w:pPr>
              <w:spacing w:before="60" w:after="60"/>
              <w:jc w:val="right"/>
              <w:rPr>
                <w:sz w:val="20"/>
                <w:szCs w:val="20"/>
              </w:rPr>
            </w:pPr>
            <w:r>
              <w:rPr>
                <w:sz w:val="20"/>
                <w:szCs w:val="20"/>
              </w:rPr>
              <w:t>/</w:t>
            </w:r>
          </w:p>
        </w:tc>
        <w:tc>
          <w:tcPr>
            <w:tcW w:w="1448" w:type="dxa"/>
          </w:tcPr>
          <w:p w14:paraId="3D057987" w14:textId="384A36EA" w:rsidR="00046D09" w:rsidRPr="00854AC2" w:rsidRDefault="00665D09" w:rsidP="00665D09">
            <w:pPr>
              <w:spacing w:before="60" w:after="60"/>
              <w:jc w:val="right"/>
              <w:rPr>
                <w:sz w:val="20"/>
                <w:szCs w:val="20"/>
              </w:rPr>
            </w:pPr>
            <w:r>
              <w:rPr>
                <w:sz w:val="20"/>
                <w:szCs w:val="20"/>
              </w:rPr>
              <w:t>/</w:t>
            </w:r>
          </w:p>
        </w:tc>
        <w:tc>
          <w:tcPr>
            <w:tcW w:w="1448" w:type="dxa"/>
          </w:tcPr>
          <w:p w14:paraId="16140371" w14:textId="5C8B147D" w:rsidR="00046D09" w:rsidRPr="00854AC2" w:rsidRDefault="00665D09" w:rsidP="00FC0389">
            <w:pPr>
              <w:spacing w:before="60" w:after="60"/>
              <w:jc w:val="right"/>
              <w:rPr>
                <w:sz w:val="20"/>
                <w:szCs w:val="20"/>
              </w:rPr>
            </w:pPr>
            <w:r>
              <w:rPr>
                <w:sz w:val="20"/>
                <w:szCs w:val="20"/>
              </w:rPr>
              <w:t>/</w:t>
            </w:r>
          </w:p>
        </w:tc>
      </w:tr>
      <w:tr w:rsidR="00046D09" w:rsidRPr="00854AC2" w14:paraId="411A0770" w14:textId="77777777" w:rsidTr="00FC0389">
        <w:tc>
          <w:tcPr>
            <w:tcW w:w="999" w:type="dxa"/>
          </w:tcPr>
          <w:p w14:paraId="34D296B9" w14:textId="77777777" w:rsidR="00046D09" w:rsidRPr="00854AC2" w:rsidRDefault="00046D09" w:rsidP="00FC0389">
            <w:pPr>
              <w:spacing w:before="60" w:after="60"/>
              <w:jc w:val="left"/>
              <w:rPr>
                <w:sz w:val="20"/>
                <w:szCs w:val="20"/>
              </w:rPr>
            </w:pPr>
            <w:r w:rsidRPr="00854AC2">
              <w:rPr>
                <w:sz w:val="20"/>
                <w:szCs w:val="20"/>
              </w:rPr>
              <w:t>4.2.2</w:t>
            </w:r>
          </w:p>
        </w:tc>
        <w:tc>
          <w:tcPr>
            <w:tcW w:w="3277" w:type="dxa"/>
          </w:tcPr>
          <w:p w14:paraId="0DED0B94" w14:textId="77777777" w:rsidR="00046D09" w:rsidRPr="00854AC2" w:rsidRDefault="00046D09" w:rsidP="00FC0389">
            <w:pPr>
              <w:jc w:val="left"/>
            </w:pPr>
            <w:r w:rsidRPr="00854AC2">
              <w:rPr>
                <w:sz w:val="20"/>
                <w:szCs w:val="20"/>
              </w:rPr>
              <w:t>Организовање акција превентивних прегледа</w:t>
            </w:r>
            <w:r w:rsidRPr="00665D09">
              <w:rPr>
                <w:sz w:val="20"/>
                <w:szCs w:val="20"/>
              </w:rPr>
              <w:t xml:space="preserve"> ромског становништва</w:t>
            </w:r>
          </w:p>
        </w:tc>
        <w:tc>
          <w:tcPr>
            <w:tcW w:w="1439" w:type="dxa"/>
          </w:tcPr>
          <w:p w14:paraId="59E1F479" w14:textId="77777777" w:rsidR="00046D09" w:rsidRPr="00854AC2" w:rsidRDefault="00046D09" w:rsidP="00FC0389">
            <w:r w:rsidRPr="00854AC2">
              <w:rPr>
                <w:sz w:val="20"/>
                <w:szCs w:val="20"/>
              </w:rPr>
              <w:t>ЈЛС</w:t>
            </w:r>
          </w:p>
          <w:p w14:paraId="4C6C9947" w14:textId="77777777" w:rsidR="00046D09" w:rsidRPr="00854AC2" w:rsidRDefault="00046D09" w:rsidP="00FC0389">
            <w:pPr>
              <w:spacing w:before="60" w:after="60"/>
              <w:jc w:val="left"/>
              <w:rPr>
                <w:sz w:val="20"/>
                <w:szCs w:val="20"/>
              </w:rPr>
            </w:pPr>
          </w:p>
        </w:tc>
        <w:tc>
          <w:tcPr>
            <w:tcW w:w="1443" w:type="dxa"/>
          </w:tcPr>
          <w:p w14:paraId="445DA38F" w14:textId="31543844" w:rsidR="00046D09" w:rsidRPr="00665D09" w:rsidRDefault="00046D09" w:rsidP="00665D09">
            <w:pPr>
              <w:spacing w:before="60" w:after="60"/>
              <w:jc w:val="left"/>
              <w:rPr>
                <w:sz w:val="20"/>
                <w:szCs w:val="20"/>
              </w:rPr>
            </w:pPr>
            <w:r w:rsidRPr="00854AC2">
              <w:rPr>
                <w:sz w:val="20"/>
                <w:szCs w:val="20"/>
              </w:rPr>
              <w:t>Дом здравља</w:t>
            </w:r>
          </w:p>
        </w:tc>
        <w:tc>
          <w:tcPr>
            <w:tcW w:w="1454" w:type="dxa"/>
          </w:tcPr>
          <w:p w14:paraId="57587918" w14:textId="3005AE31" w:rsidR="00046D09" w:rsidRPr="00854AC2" w:rsidRDefault="00665D09" w:rsidP="00FC0389">
            <w:pPr>
              <w:spacing w:before="60" w:after="60"/>
              <w:jc w:val="left"/>
              <w:rPr>
                <w:sz w:val="20"/>
                <w:szCs w:val="20"/>
              </w:rPr>
            </w:pPr>
            <w:r w:rsidRPr="00854AC2">
              <w:rPr>
                <w:sz w:val="20"/>
                <w:szCs w:val="20"/>
              </w:rPr>
              <w:t>2021-202</w:t>
            </w:r>
            <w:r>
              <w:rPr>
                <w:sz w:val="20"/>
                <w:szCs w:val="20"/>
              </w:rPr>
              <w:t>2</w:t>
            </w:r>
          </w:p>
        </w:tc>
        <w:tc>
          <w:tcPr>
            <w:tcW w:w="1442" w:type="dxa"/>
          </w:tcPr>
          <w:p w14:paraId="782A66E1" w14:textId="7BD83007" w:rsidR="00046D09" w:rsidRPr="00854AC2" w:rsidRDefault="00665D09" w:rsidP="00FC0389">
            <w:pPr>
              <w:spacing w:before="60" w:after="60"/>
              <w:jc w:val="right"/>
              <w:rPr>
                <w:sz w:val="20"/>
                <w:szCs w:val="20"/>
              </w:rPr>
            </w:pPr>
            <w:r>
              <w:rPr>
                <w:sz w:val="20"/>
                <w:szCs w:val="20"/>
              </w:rPr>
              <w:t>/</w:t>
            </w:r>
          </w:p>
        </w:tc>
        <w:tc>
          <w:tcPr>
            <w:tcW w:w="1448" w:type="dxa"/>
          </w:tcPr>
          <w:p w14:paraId="0DB9CBCA" w14:textId="2FB77268" w:rsidR="00046D09" w:rsidRPr="00854AC2" w:rsidRDefault="00665D09" w:rsidP="00FC0389">
            <w:pPr>
              <w:spacing w:before="60" w:after="60"/>
              <w:jc w:val="right"/>
              <w:rPr>
                <w:sz w:val="20"/>
                <w:szCs w:val="20"/>
              </w:rPr>
            </w:pPr>
            <w:r>
              <w:rPr>
                <w:sz w:val="20"/>
                <w:szCs w:val="20"/>
              </w:rPr>
              <w:t>/</w:t>
            </w:r>
          </w:p>
        </w:tc>
        <w:tc>
          <w:tcPr>
            <w:tcW w:w="1448" w:type="dxa"/>
          </w:tcPr>
          <w:p w14:paraId="2BCBB636" w14:textId="77777777" w:rsidR="00046D09" w:rsidRPr="00854AC2" w:rsidRDefault="00046D09" w:rsidP="00FC0389">
            <w:pPr>
              <w:spacing w:before="60" w:after="60"/>
              <w:jc w:val="right"/>
              <w:rPr>
                <w:sz w:val="20"/>
                <w:szCs w:val="20"/>
              </w:rPr>
            </w:pPr>
            <w:r>
              <w:rPr>
                <w:sz w:val="20"/>
                <w:szCs w:val="20"/>
              </w:rPr>
              <w:t>Из редовних активности</w:t>
            </w:r>
          </w:p>
        </w:tc>
      </w:tr>
      <w:tr w:rsidR="00046D09" w:rsidRPr="00854AC2" w14:paraId="432BB150" w14:textId="77777777" w:rsidTr="00FC0389">
        <w:tc>
          <w:tcPr>
            <w:tcW w:w="999" w:type="dxa"/>
          </w:tcPr>
          <w:p w14:paraId="1E9C3B04" w14:textId="77777777" w:rsidR="00046D09" w:rsidRPr="00854AC2" w:rsidRDefault="00046D09" w:rsidP="00FC0389">
            <w:pPr>
              <w:spacing w:before="60" w:after="60"/>
              <w:jc w:val="left"/>
              <w:rPr>
                <w:sz w:val="20"/>
                <w:szCs w:val="20"/>
              </w:rPr>
            </w:pPr>
            <w:r w:rsidRPr="00854AC2">
              <w:rPr>
                <w:sz w:val="20"/>
                <w:szCs w:val="20"/>
              </w:rPr>
              <w:t>4.2.3</w:t>
            </w:r>
          </w:p>
        </w:tc>
        <w:tc>
          <w:tcPr>
            <w:tcW w:w="3277" w:type="dxa"/>
          </w:tcPr>
          <w:p w14:paraId="6A90CE6F" w14:textId="77777777" w:rsidR="00046D09" w:rsidRPr="00854AC2" w:rsidRDefault="00046D09" w:rsidP="00FC0389">
            <w:pPr>
              <w:jc w:val="left"/>
            </w:pPr>
            <w:r w:rsidRPr="00854AC2">
              <w:rPr>
                <w:sz w:val="20"/>
                <w:szCs w:val="20"/>
              </w:rPr>
              <w:t>Спровођење радионица/трибина о значају превентивних прегледа</w:t>
            </w:r>
          </w:p>
        </w:tc>
        <w:tc>
          <w:tcPr>
            <w:tcW w:w="1439" w:type="dxa"/>
          </w:tcPr>
          <w:p w14:paraId="504C6B30" w14:textId="77777777" w:rsidR="00046D09" w:rsidRPr="00854AC2" w:rsidRDefault="00046D09" w:rsidP="00FC0389">
            <w:r w:rsidRPr="00854AC2">
              <w:rPr>
                <w:sz w:val="20"/>
                <w:szCs w:val="20"/>
              </w:rPr>
              <w:t>ЈЛС</w:t>
            </w:r>
          </w:p>
          <w:p w14:paraId="1EB8FBBD" w14:textId="77777777" w:rsidR="00046D09" w:rsidRPr="00854AC2" w:rsidRDefault="00046D09" w:rsidP="00FC0389">
            <w:pPr>
              <w:spacing w:before="60" w:after="60"/>
              <w:jc w:val="left"/>
              <w:rPr>
                <w:sz w:val="20"/>
                <w:szCs w:val="20"/>
              </w:rPr>
            </w:pPr>
          </w:p>
        </w:tc>
        <w:tc>
          <w:tcPr>
            <w:tcW w:w="1443" w:type="dxa"/>
          </w:tcPr>
          <w:p w14:paraId="060A4A26" w14:textId="57C79877" w:rsidR="00046D09" w:rsidRPr="00854AC2" w:rsidRDefault="00046D09" w:rsidP="00FC0389">
            <w:pPr>
              <w:spacing w:before="60" w:after="60"/>
              <w:jc w:val="left"/>
              <w:rPr>
                <w:sz w:val="20"/>
                <w:szCs w:val="20"/>
              </w:rPr>
            </w:pPr>
            <w:r w:rsidRPr="00854AC2">
              <w:rPr>
                <w:sz w:val="20"/>
                <w:szCs w:val="20"/>
              </w:rPr>
              <w:t>Дом здравља</w:t>
            </w:r>
          </w:p>
        </w:tc>
        <w:tc>
          <w:tcPr>
            <w:tcW w:w="1454" w:type="dxa"/>
          </w:tcPr>
          <w:p w14:paraId="53CB463B" w14:textId="4FA45913" w:rsidR="00046D09" w:rsidRPr="00854AC2" w:rsidRDefault="00665D09" w:rsidP="00FC0389">
            <w:pPr>
              <w:spacing w:before="60" w:after="60"/>
              <w:jc w:val="left"/>
              <w:rPr>
                <w:sz w:val="20"/>
                <w:szCs w:val="20"/>
              </w:rPr>
            </w:pPr>
            <w:r w:rsidRPr="00854AC2">
              <w:rPr>
                <w:sz w:val="20"/>
                <w:szCs w:val="20"/>
              </w:rPr>
              <w:t>2021-202</w:t>
            </w:r>
            <w:r>
              <w:rPr>
                <w:sz w:val="20"/>
                <w:szCs w:val="20"/>
              </w:rPr>
              <w:t>2</w:t>
            </w:r>
          </w:p>
        </w:tc>
        <w:tc>
          <w:tcPr>
            <w:tcW w:w="1442" w:type="dxa"/>
          </w:tcPr>
          <w:p w14:paraId="385228A4" w14:textId="7025C1DF" w:rsidR="00046D09" w:rsidRPr="00854AC2" w:rsidRDefault="00665D09" w:rsidP="00FC0389">
            <w:pPr>
              <w:spacing w:before="60" w:after="60"/>
              <w:jc w:val="right"/>
              <w:rPr>
                <w:sz w:val="20"/>
                <w:szCs w:val="20"/>
              </w:rPr>
            </w:pPr>
            <w:r>
              <w:rPr>
                <w:sz w:val="20"/>
                <w:szCs w:val="20"/>
              </w:rPr>
              <w:t>40.000</w:t>
            </w:r>
          </w:p>
        </w:tc>
        <w:tc>
          <w:tcPr>
            <w:tcW w:w="1448" w:type="dxa"/>
          </w:tcPr>
          <w:p w14:paraId="78FA1A88" w14:textId="77777777" w:rsidR="00046D09" w:rsidRDefault="00665D09" w:rsidP="00FC0389">
            <w:pPr>
              <w:spacing w:before="60" w:after="60"/>
              <w:jc w:val="right"/>
              <w:rPr>
                <w:sz w:val="20"/>
                <w:szCs w:val="20"/>
              </w:rPr>
            </w:pPr>
            <w:r>
              <w:rPr>
                <w:sz w:val="20"/>
                <w:szCs w:val="20"/>
              </w:rPr>
              <w:t xml:space="preserve">2021: </w:t>
            </w:r>
            <w:r w:rsidR="00046D09">
              <w:rPr>
                <w:sz w:val="20"/>
                <w:szCs w:val="20"/>
              </w:rPr>
              <w:t>20.000</w:t>
            </w:r>
          </w:p>
          <w:p w14:paraId="42EDE1F0" w14:textId="1F9CF10B" w:rsidR="00665D09" w:rsidRPr="00854AC2" w:rsidRDefault="00665D09" w:rsidP="00FC0389">
            <w:pPr>
              <w:spacing w:before="60" w:after="60"/>
              <w:jc w:val="right"/>
              <w:rPr>
                <w:sz w:val="20"/>
                <w:szCs w:val="20"/>
              </w:rPr>
            </w:pPr>
            <w:r>
              <w:rPr>
                <w:sz w:val="20"/>
                <w:szCs w:val="20"/>
              </w:rPr>
              <w:t>2022: 20.000</w:t>
            </w:r>
          </w:p>
        </w:tc>
        <w:tc>
          <w:tcPr>
            <w:tcW w:w="1448" w:type="dxa"/>
          </w:tcPr>
          <w:p w14:paraId="3B017D2B" w14:textId="02B4B014" w:rsidR="00046D09" w:rsidRPr="00854AC2" w:rsidRDefault="00665D09" w:rsidP="00FC0389">
            <w:pPr>
              <w:spacing w:before="60" w:after="60"/>
              <w:jc w:val="right"/>
              <w:rPr>
                <w:sz w:val="20"/>
                <w:szCs w:val="20"/>
              </w:rPr>
            </w:pPr>
            <w:r>
              <w:rPr>
                <w:sz w:val="20"/>
                <w:szCs w:val="20"/>
              </w:rPr>
              <w:t>Буџет ЈЛС</w:t>
            </w:r>
          </w:p>
        </w:tc>
      </w:tr>
    </w:tbl>
    <w:p w14:paraId="7E3E29F8" w14:textId="77777777" w:rsidR="00046D09" w:rsidRDefault="00046D09" w:rsidP="00046D09"/>
    <w:p w14:paraId="31DCFC1E" w14:textId="77777777" w:rsidR="00046D09" w:rsidRDefault="00046D09" w:rsidP="00046D09">
      <w:pPr>
        <w:spacing w:before="240"/>
      </w:pPr>
    </w:p>
    <w:tbl>
      <w:tblPr>
        <w:tblStyle w:val="TableGrid"/>
        <w:tblW w:w="0" w:type="auto"/>
        <w:tblLook w:val="04A0" w:firstRow="1" w:lastRow="0" w:firstColumn="1" w:lastColumn="0" w:noHBand="0" w:noVBand="1"/>
      </w:tblPr>
      <w:tblGrid>
        <w:gridCol w:w="2158"/>
        <w:gridCol w:w="2132"/>
        <w:gridCol w:w="1095"/>
        <w:gridCol w:w="1086"/>
        <w:gridCol w:w="1097"/>
        <w:gridCol w:w="218"/>
        <w:gridCol w:w="862"/>
        <w:gridCol w:w="540"/>
        <w:gridCol w:w="1620"/>
        <w:gridCol w:w="2142"/>
      </w:tblGrid>
      <w:tr w:rsidR="00046D09" w:rsidRPr="00356041" w14:paraId="3044DDAF" w14:textId="77777777" w:rsidTr="003B46BF">
        <w:tc>
          <w:tcPr>
            <w:tcW w:w="2158" w:type="dxa"/>
            <w:shd w:val="clear" w:color="auto" w:fill="E36C0A" w:themeFill="accent6" w:themeFillShade="BF"/>
          </w:tcPr>
          <w:p w14:paraId="05C0C978" w14:textId="77777777" w:rsidR="00046D09" w:rsidRPr="001F6F4D" w:rsidRDefault="00046D09" w:rsidP="00FC0389">
            <w:pPr>
              <w:spacing w:before="60" w:after="60"/>
              <w:rPr>
                <w:b/>
                <w:sz w:val="20"/>
                <w:szCs w:val="20"/>
              </w:rPr>
            </w:pPr>
            <w:r w:rsidRPr="001F6F4D">
              <w:rPr>
                <w:b/>
                <w:sz w:val="20"/>
                <w:szCs w:val="20"/>
              </w:rPr>
              <w:t xml:space="preserve">МЕРА </w:t>
            </w:r>
            <w:r>
              <w:rPr>
                <w:b/>
                <w:sz w:val="20"/>
                <w:szCs w:val="20"/>
                <w:lang w:val="en-US"/>
              </w:rPr>
              <w:t>4</w:t>
            </w:r>
            <w:r w:rsidRPr="001F6F4D">
              <w:rPr>
                <w:b/>
                <w:sz w:val="20"/>
                <w:szCs w:val="20"/>
              </w:rPr>
              <w:t>.</w:t>
            </w:r>
            <w:r>
              <w:rPr>
                <w:b/>
                <w:sz w:val="20"/>
                <w:szCs w:val="20"/>
                <w:lang w:val="en-US"/>
              </w:rPr>
              <w:t>3</w:t>
            </w:r>
            <w:r w:rsidRPr="001F6F4D">
              <w:rPr>
                <w:b/>
                <w:sz w:val="20"/>
                <w:szCs w:val="20"/>
              </w:rPr>
              <w:t>:</w:t>
            </w:r>
          </w:p>
        </w:tc>
        <w:tc>
          <w:tcPr>
            <w:tcW w:w="4313" w:type="dxa"/>
            <w:gridSpan w:val="3"/>
            <w:shd w:val="clear" w:color="auto" w:fill="E36C0A" w:themeFill="accent6" w:themeFillShade="BF"/>
          </w:tcPr>
          <w:p w14:paraId="4FFDA768" w14:textId="77777777" w:rsidR="00046D09" w:rsidRPr="00356041" w:rsidRDefault="00046D09" w:rsidP="00FC0389">
            <w:pPr>
              <w:spacing w:before="60" w:after="60"/>
              <w:rPr>
                <w:sz w:val="20"/>
                <w:szCs w:val="20"/>
              </w:rPr>
            </w:pPr>
            <w:r w:rsidRPr="00640690">
              <w:rPr>
                <w:sz w:val="20"/>
                <w:szCs w:val="20"/>
              </w:rPr>
              <w:t>Програми</w:t>
            </w:r>
            <w:r>
              <w:rPr>
                <w:sz w:val="20"/>
                <w:szCs w:val="20"/>
              </w:rPr>
              <w:t xml:space="preserve"> здравственог</w:t>
            </w:r>
            <w:r w:rsidRPr="00640690">
              <w:rPr>
                <w:sz w:val="20"/>
                <w:szCs w:val="20"/>
              </w:rPr>
              <w:t xml:space="preserve"> информисања и едукације ромске популације</w:t>
            </w:r>
          </w:p>
        </w:tc>
        <w:tc>
          <w:tcPr>
            <w:tcW w:w="1315" w:type="dxa"/>
            <w:gridSpan w:val="2"/>
            <w:shd w:val="clear" w:color="auto" w:fill="E36C0A" w:themeFill="accent6" w:themeFillShade="BF"/>
          </w:tcPr>
          <w:p w14:paraId="510C1E11" w14:textId="77777777" w:rsidR="00046D09" w:rsidRPr="00356041" w:rsidRDefault="00046D09" w:rsidP="00FC0389">
            <w:pPr>
              <w:spacing w:before="60" w:after="60"/>
              <w:rPr>
                <w:sz w:val="20"/>
                <w:szCs w:val="20"/>
              </w:rPr>
            </w:pPr>
            <w:r>
              <w:rPr>
                <w:sz w:val="20"/>
                <w:szCs w:val="20"/>
              </w:rPr>
              <w:t>Тип мере:</w:t>
            </w:r>
          </w:p>
        </w:tc>
        <w:tc>
          <w:tcPr>
            <w:tcW w:w="5164" w:type="dxa"/>
            <w:gridSpan w:val="4"/>
            <w:shd w:val="clear" w:color="auto" w:fill="E36C0A" w:themeFill="accent6" w:themeFillShade="BF"/>
          </w:tcPr>
          <w:p w14:paraId="58EA517C" w14:textId="0058E8B2" w:rsidR="00046D09" w:rsidRPr="00356041" w:rsidRDefault="003B46BF" w:rsidP="00FC0389">
            <w:pPr>
              <w:spacing w:before="60" w:after="60"/>
              <w:rPr>
                <w:sz w:val="20"/>
                <w:szCs w:val="20"/>
              </w:rPr>
            </w:pPr>
            <w:r w:rsidRPr="00FA4804">
              <w:rPr>
                <w:sz w:val="20"/>
                <w:szCs w:val="20"/>
              </w:rPr>
              <w:t>Информативно едукативна</w:t>
            </w:r>
          </w:p>
        </w:tc>
      </w:tr>
      <w:tr w:rsidR="00046D09" w:rsidRPr="00356041" w14:paraId="7F767FE8" w14:textId="77777777" w:rsidTr="003B46BF">
        <w:tc>
          <w:tcPr>
            <w:tcW w:w="2158" w:type="dxa"/>
            <w:shd w:val="clear" w:color="auto" w:fill="FBD4B4" w:themeFill="accent6" w:themeFillTint="66"/>
          </w:tcPr>
          <w:p w14:paraId="5CF96208" w14:textId="77777777" w:rsidR="00046D09" w:rsidRDefault="00046D09" w:rsidP="00FC0389">
            <w:pPr>
              <w:spacing w:before="60" w:after="60"/>
              <w:rPr>
                <w:sz w:val="20"/>
                <w:szCs w:val="20"/>
              </w:rPr>
            </w:pPr>
            <w:r>
              <w:rPr>
                <w:sz w:val="20"/>
                <w:szCs w:val="20"/>
              </w:rPr>
              <w:t>Носилац мере:</w:t>
            </w:r>
          </w:p>
        </w:tc>
        <w:tc>
          <w:tcPr>
            <w:tcW w:w="4313" w:type="dxa"/>
            <w:gridSpan w:val="3"/>
            <w:shd w:val="clear" w:color="auto" w:fill="FBD4B4" w:themeFill="accent6" w:themeFillTint="66"/>
          </w:tcPr>
          <w:p w14:paraId="6632B67A" w14:textId="4F4B9F3E" w:rsidR="00046D09" w:rsidRPr="00356041" w:rsidRDefault="003B46BF" w:rsidP="00FC0389">
            <w:pPr>
              <w:spacing w:before="60" w:after="60"/>
              <w:rPr>
                <w:sz w:val="20"/>
                <w:szCs w:val="20"/>
              </w:rPr>
            </w:pPr>
            <w:r>
              <w:rPr>
                <w:sz w:val="20"/>
                <w:szCs w:val="20"/>
              </w:rPr>
              <w:t>ЈЛС</w:t>
            </w:r>
          </w:p>
        </w:tc>
        <w:tc>
          <w:tcPr>
            <w:tcW w:w="1315" w:type="dxa"/>
            <w:gridSpan w:val="2"/>
            <w:shd w:val="clear" w:color="auto" w:fill="FBD4B4" w:themeFill="accent6" w:themeFillTint="66"/>
          </w:tcPr>
          <w:p w14:paraId="428F63E6" w14:textId="77777777" w:rsidR="00046D09" w:rsidRDefault="00046D09" w:rsidP="00FC0389">
            <w:pPr>
              <w:spacing w:before="60" w:after="60"/>
              <w:rPr>
                <w:sz w:val="20"/>
                <w:szCs w:val="20"/>
              </w:rPr>
            </w:pPr>
            <w:r>
              <w:rPr>
                <w:sz w:val="20"/>
                <w:szCs w:val="20"/>
              </w:rPr>
              <w:t>Партнери:</w:t>
            </w:r>
          </w:p>
        </w:tc>
        <w:tc>
          <w:tcPr>
            <w:tcW w:w="5164" w:type="dxa"/>
            <w:gridSpan w:val="4"/>
            <w:shd w:val="clear" w:color="auto" w:fill="FBD4B4" w:themeFill="accent6" w:themeFillTint="66"/>
          </w:tcPr>
          <w:p w14:paraId="11F858E2" w14:textId="754DF0BF" w:rsidR="00046D09" w:rsidRPr="00356041" w:rsidRDefault="003B46BF" w:rsidP="00FC0389">
            <w:pPr>
              <w:spacing w:before="60" w:after="60"/>
              <w:rPr>
                <w:sz w:val="20"/>
                <w:szCs w:val="20"/>
              </w:rPr>
            </w:pPr>
            <w:r>
              <w:rPr>
                <w:sz w:val="20"/>
                <w:szCs w:val="20"/>
              </w:rPr>
              <w:t>ОЦД, Дом Здравља</w:t>
            </w:r>
          </w:p>
        </w:tc>
      </w:tr>
      <w:tr w:rsidR="00046D09" w:rsidRPr="00356041" w14:paraId="0B89C4C2" w14:textId="77777777" w:rsidTr="003B46BF">
        <w:tc>
          <w:tcPr>
            <w:tcW w:w="2158" w:type="dxa"/>
            <w:shd w:val="clear" w:color="auto" w:fill="FBD4B4" w:themeFill="accent6" w:themeFillTint="66"/>
          </w:tcPr>
          <w:p w14:paraId="0015F520" w14:textId="77777777" w:rsidR="00046D09" w:rsidRPr="00356041" w:rsidRDefault="00046D09" w:rsidP="00FC0389">
            <w:pPr>
              <w:spacing w:before="60" w:after="60"/>
              <w:rPr>
                <w:sz w:val="20"/>
                <w:szCs w:val="20"/>
              </w:rPr>
            </w:pPr>
            <w:r>
              <w:rPr>
                <w:sz w:val="20"/>
                <w:szCs w:val="20"/>
              </w:rPr>
              <w:t>Период спровођења:</w:t>
            </w:r>
          </w:p>
        </w:tc>
        <w:tc>
          <w:tcPr>
            <w:tcW w:w="2132" w:type="dxa"/>
            <w:shd w:val="clear" w:color="auto" w:fill="FBD4B4" w:themeFill="accent6" w:themeFillTint="66"/>
          </w:tcPr>
          <w:p w14:paraId="65697A41" w14:textId="6BDD705E" w:rsidR="00046D09" w:rsidRPr="00356041" w:rsidRDefault="003B46BF" w:rsidP="00FC0389">
            <w:pPr>
              <w:spacing w:before="60" w:after="60"/>
              <w:rPr>
                <w:sz w:val="20"/>
                <w:szCs w:val="20"/>
              </w:rPr>
            </w:pPr>
            <w:r>
              <w:rPr>
                <w:sz w:val="20"/>
                <w:szCs w:val="20"/>
              </w:rPr>
              <w:t>2021-2022</w:t>
            </w:r>
          </w:p>
        </w:tc>
        <w:tc>
          <w:tcPr>
            <w:tcW w:w="3496" w:type="dxa"/>
            <w:gridSpan w:val="4"/>
            <w:shd w:val="clear" w:color="auto" w:fill="FBD4B4" w:themeFill="accent6" w:themeFillTint="66"/>
          </w:tcPr>
          <w:p w14:paraId="1A840135" w14:textId="77777777" w:rsidR="00046D09" w:rsidRPr="00356041" w:rsidRDefault="00046D09" w:rsidP="00FC0389">
            <w:pPr>
              <w:spacing w:before="60" w:after="60"/>
              <w:jc w:val="right"/>
              <w:rPr>
                <w:sz w:val="20"/>
                <w:szCs w:val="20"/>
              </w:rPr>
            </w:pPr>
            <w:r w:rsidRPr="007212FC">
              <w:rPr>
                <w:sz w:val="20"/>
                <w:szCs w:val="20"/>
              </w:rPr>
              <w:t>Потребне измене прописа:</w:t>
            </w:r>
          </w:p>
        </w:tc>
        <w:tc>
          <w:tcPr>
            <w:tcW w:w="5164" w:type="dxa"/>
            <w:gridSpan w:val="4"/>
            <w:shd w:val="clear" w:color="auto" w:fill="FBD4B4" w:themeFill="accent6" w:themeFillTint="66"/>
          </w:tcPr>
          <w:p w14:paraId="552F1D74" w14:textId="34BCA823" w:rsidR="00046D09" w:rsidRPr="00356041" w:rsidRDefault="003B46BF" w:rsidP="00FC0389">
            <w:pPr>
              <w:spacing w:before="60" w:after="60"/>
              <w:rPr>
                <w:sz w:val="20"/>
                <w:szCs w:val="20"/>
              </w:rPr>
            </w:pPr>
            <w:r>
              <w:rPr>
                <w:sz w:val="20"/>
                <w:szCs w:val="20"/>
              </w:rPr>
              <w:t>Не</w:t>
            </w:r>
          </w:p>
        </w:tc>
      </w:tr>
      <w:tr w:rsidR="003B46BF" w:rsidRPr="00356041" w14:paraId="1F57C461" w14:textId="77777777" w:rsidTr="003B46BF">
        <w:tc>
          <w:tcPr>
            <w:tcW w:w="2158" w:type="dxa"/>
            <w:shd w:val="clear" w:color="auto" w:fill="FBD4B4" w:themeFill="accent6" w:themeFillTint="66"/>
          </w:tcPr>
          <w:p w14:paraId="3F4E033E" w14:textId="77777777" w:rsidR="003B46BF" w:rsidRDefault="003B46BF" w:rsidP="003B46BF">
            <w:pPr>
              <w:spacing w:before="60" w:after="60"/>
              <w:jc w:val="left"/>
              <w:rPr>
                <w:sz w:val="20"/>
                <w:szCs w:val="20"/>
              </w:rPr>
            </w:pPr>
            <w:r>
              <w:rPr>
                <w:sz w:val="20"/>
                <w:szCs w:val="20"/>
              </w:rPr>
              <w:t>Укупно процењена финансијска средства за меру (РСД):</w:t>
            </w:r>
          </w:p>
        </w:tc>
        <w:tc>
          <w:tcPr>
            <w:tcW w:w="2132" w:type="dxa"/>
            <w:shd w:val="clear" w:color="auto" w:fill="FBD4B4" w:themeFill="accent6" w:themeFillTint="66"/>
          </w:tcPr>
          <w:p w14:paraId="2EDF4747" w14:textId="11F6BD77" w:rsidR="003B46BF" w:rsidRDefault="003B46BF" w:rsidP="003B46BF">
            <w:pPr>
              <w:spacing w:before="60" w:after="60"/>
              <w:jc w:val="right"/>
              <w:rPr>
                <w:rStyle w:val="FootnoteReference"/>
                <w:sz w:val="20"/>
                <w:szCs w:val="20"/>
              </w:rPr>
            </w:pPr>
            <w:r>
              <w:rPr>
                <w:sz w:val="20"/>
                <w:szCs w:val="20"/>
              </w:rPr>
              <w:t>40.000,00</w:t>
            </w:r>
          </w:p>
        </w:tc>
        <w:tc>
          <w:tcPr>
            <w:tcW w:w="2181" w:type="dxa"/>
            <w:gridSpan w:val="2"/>
            <w:shd w:val="clear" w:color="auto" w:fill="FBD4B4" w:themeFill="accent6" w:themeFillTint="66"/>
          </w:tcPr>
          <w:p w14:paraId="46BE3BE5" w14:textId="45FD4F8E" w:rsidR="003B46BF" w:rsidRDefault="003B46BF" w:rsidP="003B46BF">
            <w:pPr>
              <w:spacing w:before="60" w:after="60"/>
              <w:jc w:val="left"/>
              <w:rPr>
                <w:rStyle w:val="FootnoteReference"/>
                <w:sz w:val="20"/>
                <w:szCs w:val="20"/>
              </w:rPr>
            </w:pPr>
            <w:r>
              <w:rPr>
                <w:sz w:val="20"/>
                <w:szCs w:val="20"/>
              </w:rPr>
              <w:t>Вредности фин. средстава по годинама (РСД):</w:t>
            </w:r>
          </w:p>
        </w:tc>
        <w:tc>
          <w:tcPr>
            <w:tcW w:w="2177" w:type="dxa"/>
            <w:gridSpan w:val="3"/>
            <w:shd w:val="clear" w:color="auto" w:fill="FBD4B4" w:themeFill="accent6" w:themeFillTint="66"/>
          </w:tcPr>
          <w:p w14:paraId="21E1C66A" w14:textId="77777777" w:rsidR="003B46BF" w:rsidRDefault="003B46BF" w:rsidP="003B46BF">
            <w:pPr>
              <w:spacing w:before="60" w:after="60"/>
              <w:jc w:val="right"/>
              <w:rPr>
                <w:sz w:val="20"/>
                <w:szCs w:val="20"/>
              </w:rPr>
            </w:pPr>
            <w:r>
              <w:rPr>
                <w:sz w:val="20"/>
                <w:szCs w:val="20"/>
              </w:rPr>
              <w:t>2021: 20.000</w:t>
            </w:r>
          </w:p>
          <w:p w14:paraId="0B0C9683" w14:textId="6D85A373" w:rsidR="003B46BF" w:rsidRDefault="003B46BF" w:rsidP="003B46BF">
            <w:pPr>
              <w:spacing w:before="60" w:after="60"/>
              <w:jc w:val="right"/>
              <w:rPr>
                <w:rStyle w:val="FootnoteReference"/>
                <w:sz w:val="20"/>
                <w:szCs w:val="20"/>
              </w:rPr>
            </w:pPr>
            <w:r>
              <w:rPr>
                <w:sz w:val="20"/>
                <w:szCs w:val="20"/>
              </w:rPr>
              <w:t>2022: 20.000</w:t>
            </w:r>
          </w:p>
        </w:tc>
        <w:tc>
          <w:tcPr>
            <w:tcW w:w="2160" w:type="dxa"/>
            <w:gridSpan w:val="2"/>
            <w:shd w:val="clear" w:color="auto" w:fill="FBD4B4" w:themeFill="accent6" w:themeFillTint="66"/>
          </w:tcPr>
          <w:p w14:paraId="7CF6DCA7" w14:textId="36A3F3F6" w:rsidR="003B46BF" w:rsidRDefault="003B46BF" w:rsidP="003B46BF">
            <w:pPr>
              <w:spacing w:before="60" w:after="60"/>
              <w:jc w:val="left"/>
              <w:rPr>
                <w:rStyle w:val="FootnoteReference"/>
                <w:sz w:val="20"/>
                <w:szCs w:val="20"/>
              </w:rPr>
            </w:pPr>
            <w:r>
              <w:rPr>
                <w:sz w:val="20"/>
                <w:szCs w:val="20"/>
              </w:rPr>
              <w:t>Вредности  фин. средстава по изворима финансир.:</w:t>
            </w:r>
          </w:p>
        </w:tc>
        <w:tc>
          <w:tcPr>
            <w:tcW w:w="2142" w:type="dxa"/>
            <w:shd w:val="clear" w:color="auto" w:fill="FBD4B4" w:themeFill="accent6" w:themeFillTint="66"/>
          </w:tcPr>
          <w:p w14:paraId="257BF44C" w14:textId="4AD3046D" w:rsidR="003B46BF" w:rsidRDefault="003B46BF" w:rsidP="003B46BF">
            <w:pPr>
              <w:spacing w:before="60" w:after="60"/>
              <w:jc w:val="right"/>
              <w:rPr>
                <w:rStyle w:val="FootnoteReference"/>
                <w:sz w:val="20"/>
                <w:szCs w:val="20"/>
              </w:rPr>
            </w:pPr>
            <w:r>
              <w:rPr>
                <w:sz w:val="20"/>
                <w:szCs w:val="20"/>
              </w:rPr>
              <w:t>ЈЛС: 40.000,00</w:t>
            </w:r>
          </w:p>
        </w:tc>
      </w:tr>
      <w:tr w:rsidR="00046D09" w:rsidRPr="00356041" w14:paraId="6B7612AC" w14:textId="77777777" w:rsidTr="003B46BF">
        <w:tc>
          <w:tcPr>
            <w:tcW w:w="4290" w:type="dxa"/>
            <w:gridSpan w:val="2"/>
            <w:vMerge w:val="restart"/>
            <w:shd w:val="clear" w:color="auto" w:fill="E36C0A" w:themeFill="accent6" w:themeFillShade="BF"/>
            <w:vAlign w:val="center"/>
          </w:tcPr>
          <w:p w14:paraId="05157CA2" w14:textId="77777777" w:rsidR="00046D09" w:rsidRDefault="00046D09" w:rsidP="00FC0389">
            <w:pPr>
              <w:spacing w:before="60" w:after="60"/>
              <w:jc w:val="center"/>
              <w:rPr>
                <w:rStyle w:val="FootnoteReference"/>
                <w:sz w:val="20"/>
                <w:szCs w:val="20"/>
              </w:rPr>
            </w:pPr>
            <w:r>
              <w:rPr>
                <w:sz w:val="20"/>
                <w:szCs w:val="20"/>
              </w:rPr>
              <w:t>Показатељи на нивоу мере (показатељи резултата)</w:t>
            </w:r>
          </w:p>
        </w:tc>
        <w:tc>
          <w:tcPr>
            <w:tcW w:w="1095" w:type="dxa"/>
            <w:vMerge w:val="restart"/>
            <w:shd w:val="clear" w:color="auto" w:fill="E36C0A" w:themeFill="accent6" w:themeFillShade="BF"/>
            <w:vAlign w:val="center"/>
          </w:tcPr>
          <w:p w14:paraId="245AF997" w14:textId="77777777" w:rsidR="00046D09" w:rsidRDefault="00046D09" w:rsidP="00FC0389">
            <w:pPr>
              <w:spacing w:before="60" w:after="60"/>
              <w:jc w:val="center"/>
              <w:rPr>
                <w:rStyle w:val="FootnoteReference"/>
                <w:sz w:val="20"/>
                <w:szCs w:val="20"/>
              </w:rPr>
            </w:pPr>
            <w:r>
              <w:rPr>
                <w:sz w:val="20"/>
                <w:szCs w:val="20"/>
              </w:rPr>
              <w:t>Јединица мере</w:t>
            </w:r>
          </w:p>
        </w:tc>
        <w:tc>
          <w:tcPr>
            <w:tcW w:w="1086" w:type="dxa"/>
            <w:vMerge w:val="restart"/>
            <w:shd w:val="clear" w:color="auto" w:fill="E36C0A" w:themeFill="accent6" w:themeFillShade="BF"/>
            <w:vAlign w:val="center"/>
          </w:tcPr>
          <w:p w14:paraId="5125EC2C" w14:textId="77777777" w:rsidR="00046D09" w:rsidRDefault="00046D09" w:rsidP="00FC0389">
            <w:pPr>
              <w:spacing w:before="60" w:after="60"/>
              <w:jc w:val="center"/>
              <w:rPr>
                <w:rStyle w:val="FootnoteReference"/>
                <w:sz w:val="20"/>
                <w:szCs w:val="20"/>
              </w:rPr>
            </w:pPr>
            <w:r>
              <w:rPr>
                <w:sz w:val="20"/>
                <w:szCs w:val="20"/>
              </w:rPr>
              <w:t>Базна година</w:t>
            </w:r>
          </w:p>
        </w:tc>
        <w:tc>
          <w:tcPr>
            <w:tcW w:w="1097" w:type="dxa"/>
            <w:vMerge w:val="restart"/>
            <w:shd w:val="clear" w:color="auto" w:fill="E36C0A" w:themeFill="accent6" w:themeFillShade="BF"/>
            <w:vAlign w:val="center"/>
          </w:tcPr>
          <w:p w14:paraId="36E2376A" w14:textId="77777777" w:rsidR="00046D09" w:rsidRDefault="00046D09" w:rsidP="00FC0389">
            <w:pPr>
              <w:spacing w:before="60" w:after="60"/>
              <w:jc w:val="center"/>
              <w:rPr>
                <w:rStyle w:val="FootnoteReference"/>
                <w:sz w:val="20"/>
                <w:szCs w:val="20"/>
              </w:rPr>
            </w:pPr>
            <w:r>
              <w:rPr>
                <w:sz w:val="20"/>
                <w:szCs w:val="20"/>
              </w:rPr>
              <w:t>Базна вредност</w:t>
            </w:r>
          </w:p>
        </w:tc>
        <w:tc>
          <w:tcPr>
            <w:tcW w:w="3240" w:type="dxa"/>
            <w:gridSpan w:val="4"/>
            <w:shd w:val="clear" w:color="auto" w:fill="E36C0A" w:themeFill="accent6" w:themeFillShade="BF"/>
            <w:vAlign w:val="center"/>
          </w:tcPr>
          <w:p w14:paraId="1F74B8C6" w14:textId="77777777" w:rsidR="00046D09" w:rsidRDefault="00046D09" w:rsidP="00FC0389">
            <w:pPr>
              <w:spacing w:before="60" w:after="60"/>
              <w:jc w:val="center"/>
              <w:rPr>
                <w:rStyle w:val="FootnoteReference"/>
                <w:sz w:val="20"/>
                <w:szCs w:val="20"/>
              </w:rPr>
            </w:pPr>
            <w:r>
              <w:rPr>
                <w:sz w:val="20"/>
                <w:szCs w:val="20"/>
              </w:rPr>
              <w:t>Циљне вредности</w:t>
            </w:r>
          </w:p>
        </w:tc>
        <w:tc>
          <w:tcPr>
            <w:tcW w:w="2142" w:type="dxa"/>
            <w:vMerge w:val="restart"/>
            <w:shd w:val="clear" w:color="auto" w:fill="E36C0A" w:themeFill="accent6" w:themeFillShade="BF"/>
            <w:vAlign w:val="center"/>
          </w:tcPr>
          <w:p w14:paraId="5BE1408C" w14:textId="77777777" w:rsidR="00046D09" w:rsidRDefault="00046D09" w:rsidP="00FC0389">
            <w:pPr>
              <w:spacing w:before="60" w:after="60"/>
              <w:jc w:val="center"/>
              <w:rPr>
                <w:rStyle w:val="FootnoteReference"/>
                <w:sz w:val="20"/>
                <w:szCs w:val="20"/>
              </w:rPr>
            </w:pPr>
            <w:r>
              <w:rPr>
                <w:sz w:val="20"/>
                <w:szCs w:val="20"/>
              </w:rPr>
              <w:t>Извор провере</w:t>
            </w:r>
          </w:p>
        </w:tc>
      </w:tr>
      <w:tr w:rsidR="00C910F7" w:rsidRPr="00356041" w14:paraId="79293E34" w14:textId="77777777" w:rsidTr="00D64EBC">
        <w:tc>
          <w:tcPr>
            <w:tcW w:w="4290" w:type="dxa"/>
            <w:gridSpan w:val="2"/>
            <w:vMerge/>
            <w:shd w:val="clear" w:color="auto" w:fill="FABF8F" w:themeFill="accent6" w:themeFillTint="99"/>
            <w:vAlign w:val="center"/>
          </w:tcPr>
          <w:p w14:paraId="2BB74C31" w14:textId="77777777" w:rsidR="00C910F7" w:rsidRDefault="00C910F7" w:rsidP="00FC0389">
            <w:pPr>
              <w:spacing w:before="60" w:after="60"/>
              <w:jc w:val="center"/>
              <w:rPr>
                <w:rStyle w:val="FootnoteReference"/>
                <w:sz w:val="20"/>
                <w:szCs w:val="20"/>
              </w:rPr>
            </w:pPr>
          </w:p>
        </w:tc>
        <w:tc>
          <w:tcPr>
            <w:tcW w:w="1095" w:type="dxa"/>
            <w:vMerge/>
            <w:shd w:val="clear" w:color="auto" w:fill="FABF8F" w:themeFill="accent6" w:themeFillTint="99"/>
            <w:vAlign w:val="center"/>
          </w:tcPr>
          <w:p w14:paraId="31F2C972" w14:textId="77777777" w:rsidR="00C910F7" w:rsidRDefault="00C910F7" w:rsidP="00FC0389">
            <w:pPr>
              <w:spacing w:before="60" w:after="60"/>
              <w:jc w:val="center"/>
              <w:rPr>
                <w:rStyle w:val="FootnoteReference"/>
                <w:sz w:val="20"/>
                <w:szCs w:val="20"/>
              </w:rPr>
            </w:pPr>
          </w:p>
        </w:tc>
        <w:tc>
          <w:tcPr>
            <w:tcW w:w="1086" w:type="dxa"/>
            <w:vMerge/>
            <w:shd w:val="clear" w:color="auto" w:fill="FABF8F" w:themeFill="accent6" w:themeFillTint="99"/>
            <w:vAlign w:val="center"/>
          </w:tcPr>
          <w:p w14:paraId="4A26E57E" w14:textId="77777777" w:rsidR="00C910F7" w:rsidRDefault="00C910F7" w:rsidP="00FC0389">
            <w:pPr>
              <w:spacing w:before="60" w:after="60"/>
              <w:jc w:val="center"/>
              <w:rPr>
                <w:rStyle w:val="FootnoteReference"/>
                <w:sz w:val="20"/>
                <w:szCs w:val="20"/>
              </w:rPr>
            </w:pPr>
          </w:p>
        </w:tc>
        <w:tc>
          <w:tcPr>
            <w:tcW w:w="1097" w:type="dxa"/>
            <w:vMerge/>
            <w:shd w:val="clear" w:color="auto" w:fill="FABF8F" w:themeFill="accent6" w:themeFillTint="99"/>
            <w:vAlign w:val="center"/>
          </w:tcPr>
          <w:p w14:paraId="513EECC3" w14:textId="77777777" w:rsidR="00C910F7" w:rsidRDefault="00C910F7" w:rsidP="00FC0389">
            <w:pPr>
              <w:spacing w:before="60" w:after="60"/>
              <w:jc w:val="center"/>
              <w:rPr>
                <w:rStyle w:val="FootnoteReference"/>
                <w:sz w:val="20"/>
                <w:szCs w:val="20"/>
              </w:rPr>
            </w:pPr>
          </w:p>
        </w:tc>
        <w:tc>
          <w:tcPr>
            <w:tcW w:w="1620" w:type="dxa"/>
            <w:gridSpan w:val="3"/>
            <w:shd w:val="clear" w:color="auto" w:fill="E36C0A" w:themeFill="accent6" w:themeFillShade="BF"/>
            <w:vAlign w:val="center"/>
          </w:tcPr>
          <w:p w14:paraId="0983FF97" w14:textId="51FC25AB" w:rsidR="00C910F7" w:rsidRDefault="00C910F7" w:rsidP="00FC0389">
            <w:pPr>
              <w:spacing w:before="60" w:after="60"/>
              <w:jc w:val="center"/>
              <w:rPr>
                <w:rStyle w:val="FootnoteReference"/>
                <w:sz w:val="20"/>
                <w:szCs w:val="20"/>
              </w:rPr>
            </w:pPr>
            <w:r>
              <w:rPr>
                <w:sz w:val="20"/>
                <w:szCs w:val="20"/>
              </w:rPr>
              <w:t>2021.</w:t>
            </w:r>
          </w:p>
        </w:tc>
        <w:tc>
          <w:tcPr>
            <w:tcW w:w="1620" w:type="dxa"/>
            <w:shd w:val="clear" w:color="auto" w:fill="E36C0A" w:themeFill="accent6" w:themeFillShade="BF"/>
            <w:vAlign w:val="center"/>
          </w:tcPr>
          <w:p w14:paraId="7D422325" w14:textId="77777777" w:rsidR="00C910F7" w:rsidRDefault="00C910F7" w:rsidP="00FC0389">
            <w:pPr>
              <w:spacing w:before="60" w:after="60"/>
              <w:jc w:val="center"/>
              <w:rPr>
                <w:rStyle w:val="FootnoteReference"/>
                <w:sz w:val="20"/>
                <w:szCs w:val="20"/>
              </w:rPr>
            </w:pPr>
            <w:r>
              <w:rPr>
                <w:sz w:val="20"/>
                <w:szCs w:val="20"/>
              </w:rPr>
              <w:t>2022.</w:t>
            </w:r>
          </w:p>
        </w:tc>
        <w:tc>
          <w:tcPr>
            <w:tcW w:w="2142" w:type="dxa"/>
            <w:vMerge/>
            <w:shd w:val="clear" w:color="auto" w:fill="FABF8F" w:themeFill="accent6" w:themeFillTint="99"/>
            <w:vAlign w:val="center"/>
          </w:tcPr>
          <w:p w14:paraId="6D4B347B" w14:textId="77777777" w:rsidR="00C910F7" w:rsidRDefault="00C910F7" w:rsidP="00FC0389">
            <w:pPr>
              <w:spacing w:before="60" w:after="60"/>
              <w:jc w:val="center"/>
              <w:rPr>
                <w:rStyle w:val="FootnoteReference"/>
                <w:sz w:val="20"/>
                <w:szCs w:val="20"/>
              </w:rPr>
            </w:pPr>
          </w:p>
        </w:tc>
      </w:tr>
      <w:tr w:rsidR="00C910F7" w:rsidRPr="00356041" w14:paraId="5FF7B506" w14:textId="77777777" w:rsidTr="00FC1CBD">
        <w:tc>
          <w:tcPr>
            <w:tcW w:w="4290" w:type="dxa"/>
            <w:gridSpan w:val="2"/>
          </w:tcPr>
          <w:p w14:paraId="3E4443E8" w14:textId="7F7A8B1F" w:rsidR="00C910F7" w:rsidRDefault="00C910F7" w:rsidP="00FC0389">
            <w:pPr>
              <w:spacing w:before="60" w:after="60"/>
              <w:jc w:val="left"/>
              <w:rPr>
                <w:rStyle w:val="FootnoteReference"/>
                <w:sz w:val="20"/>
                <w:szCs w:val="20"/>
              </w:rPr>
            </w:pPr>
            <w:r w:rsidRPr="00FA4804">
              <w:rPr>
                <w:sz w:val="20"/>
                <w:szCs w:val="20"/>
              </w:rPr>
              <w:t xml:space="preserve">Број организованих информативних радионица </w:t>
            </w:r>
            <w:r>
              <w:rPr>
                <w:sz w:val="20"/>
                <w:szCs w:val="20"/>
              </w:rPr>
              <w:t xml:space="preserve">из области здравља </w:t>
            </w:r>
            <w:r w:rsidRPr="00FA4804">
              <w:rPr>
                <w:sz w:val="20"/>
                <w:szCs w:val="20"/>
              </w:rPr>
              <w:t>за припаднике ромске националности</w:t>
            </w:r>
          </w:p>
        </w:tc>
        <w:tc>
          <w:tcPr>
            <w:tcW w:w="1095" w:type="dxa"/>
          </w:tcPr>
          <w:p w14:paraId="5BEDEE3A" w14:textId="6E9A5579" w:rsidR="00C910F7" w:rsidRDefault="00C910F7" w:rsidP="00FC0389">
            <w:pPr>
              <w:spacing w:before="60" w:after="60"/>
              <w:jc w:val="center"/>
              <w:rPr>
                <w:rStyle w:val="FootnoteReference"/>
                <w:sz w:val="20"/>
                <w:szCs w:val="20"/>
              </w:rPr>
            </w:pPr>
            <w:r>
              <w:rPr>
                <w:sz w:val="20"/>
                <w:szCs w:val="20"/>
              </w:rPr>
              <w:t>Број</w:t>
            </w:r>
          </w:p>
        </w:tc>
        <w:tc>
          <w:tcPr>
            <w:tcW w:w="1086" w:type="dxa"/>
          </w:tcPr>
          <w:p w14:paraId="51D903D5" w14:textId="37179957" w:rsidR="00C910F7" w:rsidRDefault="00C910F7" w:rsidP="00FC0389">
            <w:pPr>
              <w:spacing w:before="60" w:after="60"/>
              <w:jc w:val="center"/>
              <w:rPr>
                <w:rStyle w:val="FootnoteReference"/>
                <w:sz w:val="20"/>
                <w:szCs w:val="20"/>
              </w:rPr>
            </w:pPr>
            <w:r>
              <w:rPr>
                <w:sz w:val="20"/>
                <w:szCs w:val="20"/>
              </w:rPr>
              <w:t>2020</w:t>
            </w:r>
          </w:p>
        </w:tc>
        <w:tc>
          <w:tcPr>
            <w:tcW w:w="1097" w:type="dxa"/>
          </w:tcPr>
          <w:p w14:paraId="0D74D747" w14:textId="1F626B09" w:rsidR="00C910F7" w:rsidRDefault="00C910F7" w:rsidP="00FC0389">
            <w:pPr>
              <w:spacing w:before="60" w:after="60"/>
              <w:jc w:val="center"/>
              <w:rPr>
                <w:rStyle w:val="FootnoteReference"/>
                <w:sz w:val="20"/>
                <w:szCs w:val="20"/>
              </w:rPr>
            </w:pPr>
            <w:r>
              <w:rPr>
                <w:sz w:val="20"/>
                <w:szCs w:val="20"/>
              </w:rPr>
              <w:t>0</w:t>
            </w:r>
          </w:p>
        </w:tc>
        <w:tc>
          <w:tcPr>
            <w:tcW w:w="1620" w:type="dxa"/>
            <w:gridSpan w:val="3"/>
          </w:tcPr>
          <w:p w14:paraId="4F3953AC" w14:textId="513DFD51" w:rsidR="00C910F7" w:rsidRDefault="00C910F7" w:rsidP="00FC0389">
            <w:pPr>
              <w:spacing w:before="60" w:after="60"/>
              <w:jc w:val="center"/>
              <w:rPr>
                <w:rStyle w:val="FootnoteReference"/>
                <w:sz w:val="20"/>
                <w:szCs w:val="20"/>
              </w:rPr>
            </w:pPr>
            <w:r>
              <w:rPr>
                <w:sz w:val="20"/>
                <w:szCs w:val="20"/>
              </w:rPr>
              <w:t>2</w:t>
            </w:r>
          </w:p>
        </w:tc>
        <w:tc>
          <w:tcPr>
            <w:tcW w:w="1620" w:type="dxa"/>
          </w:tcPr>
          <w:p w14:paraId="2DFC9B50" w14:textId="522BF15A" w:rsidR="00C910F7" w:rsidRDefault="00C910F7" w:rsidP="00FC0389">
            <w:pPr>
              <w:spacing w:before="60" w:after="60"/>
              <w:jc w:val="center"/>
              <w:rPr>
                <w:rStyle w:val="FootnoteReference"/>
                <w:sz w:val="20"/>
                <w:szCs w:val="20"/>
              </w:rPr>
            </w:pPr>
            <w:r>
              <w:rPr>
                <w:sz w:val="20"/>
                <w:szCs w:val="20"/>
              </w:rPr>
              <w:t>2</w:t>
            </w:r>
          </w:p>
        </w:tc>
        <w:tc>
          <w:tcPr>
            <w:tcW w:w="2142" w:type="dxa"/>
          </w:tcPr>
          <w:p w14:paraId="4EDF1A10" w14:textId="6D16504A" w:rsidR="00C910F7" w:rsidRDefault="00C910F7" w:rsidP="00FC0389">
            <w:pPr>
              <w:spacing w:before="60" w:after="60"/>
              <w:jc w:val="left"/>
              <w:rPr>
                <w:rStyle w:val="FootnoteReference"/>
                <w:sz w:val="20"/>
                <w:szCs w:val="20"/>
              </w:rPr>
            </w:pPr>
            <w:r>
              <w:rPr>
                <w:sz w:val="20"/>
                <w:szCs w:val="20"/>
              </w:rPr>
              <w:t>Извештај о спровођењу ЛАП-а</w:t>
            </w:r>
          </w:p>
        </w:tc>
      </w:tr>
      <w:tr w:rsidR="00C910F7" w:rsidRPr="00356041" w14:paraId="54C1FAF4" w14:textId="77777777" w:rsidTr="00FC1CBD">
        <w:tc>
          <w:tcPr>
            <w:tcW w:w="4290" w:type="dxa"/>
            <w:gridSpan w:val="2"/>
          </w:tcPr>
          <w:p w14:paraId="0BF741EF" w14:textId="30C54D91" w:rsidR="00C910F7" w:rsidRPr="00FA4804" w:rsidRDefault="00C910F7" w:rsidP="00FC0389">
            <w:pPr>
              <w:spacing w:before="60" w:after="60"/>
              <w:jc w:val="left"/>
              <w:rPr>
                <w:sz w:val="20"/>
                <w:szCs w:val="20"/>
              </w:rPr>
            </w:pPr>
            <w:r w:rsidRPr="00FA4804">
              <w:rPr>
                <w:sz w:val="20"/>
                <w:szCs w:val="20"/>
              </w:rPr>
              <w:lastRenderedPageBreak/>
              <w:t>Број организованих радионица за здравствене раднике</w:t>
            </w:r>
          </w:p>
        </w:tc>
        <w:tc>
          <w:tcPr>
            <w:tcW w:w="1095" w:type="dxa"/>
          </w:tcPr>
          <w:p w14:paraId="27A912D7" w14:textId="3E9EE358" w:rsidR="00C910F7" w:rsidRDefault="00C910F7" w:rsidP="00FC0389">
            <w:pPr>
              <w:spacing w:before="60" w:after="60"/>
              <w:jc w:val="center"/>
              <w:rPr>
                <w:sz w:val="20"/>
                <w:szCs w:val="20"/>
              </w:rPr>
            </w:pPr>
            <w:r>
              <w:rPr>
                <w:sz w:val="20"/>
                <w:szCs w:val="20"/>
              </w:rPr>
              <w:t>Број</w:t>
            </w:r>
          </w:p>
        </w:tc>
        <w:tc>
          <w:tcPr>
            <w:tcW w:w="1086" w:type="dxa"/>
          </w:tcPr>
          <w:p w14:paraId="1C44919B" w14:textId="1E1B6298" w:rsidR="00C910F7" w:rsidRDefault="00C910F7" w:rsidP="00FC0389">
            <w:pPr>
              <w:spacing w:before="60" w:after="60"/>
              <w:jc w:val="center"/>
              <w:rPr>
                <w:sz w:val="20"/>
                <w:szCs w:val="20"/>
              </w:rPr>
            </w:pPr>
            <w:r>
              <w:rPr>
                <w:sz w:val="20"/>
                <w:szCs w:val="20"/>
              </w:rPr>
              <w:t>2020</w:t>
            </w:r>
          </w:p>
        </w:tc>
        <w:tc>
          <w:tcPr>
            <w:tcW w:w="1097" w:type="dxa"/>
          </w:tcPr>
          <w:p w14:paraId="0D92B670" w14:textId="1BA22E9F" w:rsidR="00C910F7" w:rsidRDefault="00C910F7" w:rsidP="00FC0389">
            <w:pPr>
              <w:spacing w:before="60" w:after="60"/>
              <w:jc w:val="center"/>
              <w:rPr>
                <w:sz w:val="20"/>
                <w:szCs w:val="20"/>
              </w:rPr>
            </w:pPr>
            <w:r>
              <w:rPr>
                <w:sz w:val="20"/>
                <w:szCs w:val="20"/>
              </w:rPr>
              <w:t>0</w:t>
            </w:r>
          </w:p>
        </w:tc>
        <w:tc>
          <w:tcPr>
            <w:tcW w:w="1620" w:type="dxa"/>
            <w:gridSpan w:val="3"/>
          </w:tcPr>
          <w:p w14:paraId="506D92F8" w14:textId="37E35597" w:rsidR="00C910F7" w:rsidRDefault="00C910F7" w:rsidP="00FC0389">
            <w:pPr>
              <w:spacing w:before="60" w:after="60"/>
              <w:jc w:val="center"/>
              <w:rPr>
                <w:sz w:val="20"/>
                <w:szCs w:val="20"/>
              </w:rPr>
            </w:pPr>
            <w:r>
              <w:rPr>
                <w:sz w:val="20"/>
                <w:szCs w:val="20"/>
              </w:rPr>
              <w:t>1</w:t>
            </w:r>
          </w:p>
        </w:tc>
        <w:tc>
          <w:tcPr>
            <w:tcW w:w="1620" w:type="dxa"/>
          </w:tcPr>
          <w:p w14:paraId="16AC1B59" w14:textId="275754CE" w:rsidR="00C910F7" w:rsidRDefault="00C910F7" w:rsidP="00FC0389">
            <w:pPr>
              <w:spacing w:before="60" w:after="60"/>
              <w:jc w:val="center"/>
              <w:rPr>
                <w:sz w:val="20"/>
                <w:szCs w:val="20"/>
              </w:rPr>
            </w:pPr>
            <w:r>
              <w:rPr>
                <w:sz w:val="20"/>
                <w:szCs w:val="20"/>
              </w:rPr>
              <w:t>1</w:t>
            </w:r>
          </w:p>
        </w:tc>
        <w:tc>
          <w:tcPr>
            <w:tcW w:w="2142" w:type="dxa"/>
          </w:tcPr>
          <w:p w14:paraId="63A1E458" w14:textId="53D8778B" w:rsidR="00C910F7" w:rsidRDefault="00C910F7" w:rsidP="00FC0389">
            <w:pPr>
              <w:spacing w:before="60" w:after="60"/>
              <w:jc w:val="left"/>
              <w:rPr>
                <w:rStyle w:val="FootnoteReference"/>
                <w:sz w:val="20"/>
                <w:szCs w:val="20"/>
              </w:rPr>
            </w:pPr>
            <w:r>
              <w:rPr>
                <w:sz w:val="20"/>
                <w:szCs w:val="20"/>
              </w:rPr>
              <w:t>Извештај Дома здравља</w:t>
            </w:r>
          </w:p>
        </w:tc>
      </w:tr>
    </w:tbl>
    <w:p w14:paraId="3CE87F85" w14:textId="77777777" w:rsidR="00046D09" w:rsidRDefault="00046D09" w:rsidP="00046D09">
      <w:pPr>
        <w:spacing w:before="240"/>
      </w:pPr>
    </w:p>
    <w:tbl>
      <w:tblPr>
        <w:tblStyle w:val="TableGrid"/>
        <w:tblW w:w="0" w:type="auto"/>
        <w:tblLook w:val="04A0" w:firstRow="1" w:lastRow="0" w:firstColumn="1" w:lastColumn="0" w:noHBand="0" w:noVBand="1"/>
      </w:tblPr>
      <w:tblGrid>
        <w:gridCol w:w="999"/>
        <w:gridCol w:w="3277"/>
        <w:gridCol w:w="1439"/>
        <w:gridCol w:w="1443"/>
        <w:gridCol w:w="1454"/>
        <w:gridCol w:w="1442"/>
        <w:gridCol w:w="1448"/>
        <w:gridCol w:w="1448"/>
      </w:tblGrid>
      <w:tr w:rsidR="00046D09" w:rsidRPr="00F96C98" w14:paraId="20FE3A00" w14:textId="77777777" w:rsidTr="00FC0389">
        <w:tc>
          <w:tcPr>
            <w:tcW w:w="999" w:type="dxa"/>
            <w:shd w:val="clear" w:color="auto" w:fill="92CDDC" w:themeFill="accent5" w:themeFillTint="99"/>
            <w:vAlign w:val="center"/>
          </w:tcPr>
          <w:p w14:paraId="3E70F113" w14:textId="77777777" w:rsidR="00046D09" w:rsidRPr="00F96C98" w:rsidRDefault="00046D09" w:rsidP="00FC0389">
            <w:pPr>
              <w:spacing w:before="60" w:after="60"/>
              <w:jc w:val="left"/>
              <w:rPr>
                <w:sz w:val="20"/>
                <w:szCs w:val="20"/>
              </w:rPr>
            </w:pPr>
            <w:r>
              <w:rPr>
                <w:sz w:val="20"/>
                <w:szCs w:val="20"/>
              </w:rPr>
              <w:t>Ознака</w:t>
            </w:r>
          </w:p>
        </w:tc>
        <w:tc>
          <w:tcPr>
            <w:tcW w:w="3277" w:type="dxa"/>
            <w:shd w:val="clear" w:color="auto" w:fill="92CDDC" w:themeFill="accent5" w:themeFillTint="99"/>
            <w:vAlign w:val="center"/>
          </w:tcPr>
          <w:p w14:paraId="0DDD44FD" w14:textId="77777777" w:rsidR="00046D09" w:rsidRPr="00F96C98" w:rsidRDefault="00046D09" w:rsidP="00FC0389">
            <w:pPr>
              <w:spacing w:before="60" w:after="60"/>
              <w:jc w:val="left"/>
              <w:rPr>
                <w:sz w:val="20"/>
                <w:szCs w:val="20"/>
              </w:rPr>
            </w:pPr>
            <w:r>
              <w:rPr>
                <w:sz w:val="20"/>
                <w:szCs w:val="20"/>
              </w:rPr>
              <w:t>Назив активности</w:t>
            </w:r>
          </w:p>
        </w:tc>
        <w:tc>
          <w:tcPr>
            <w:tcW w:w="1439" w:type="dxa"/>
            <w:shd w:val="clear" w:color="auto" w:fill="92CDDC" w:themeFill="accent5" w:themeFillTint="99"/>
            <w:vAlign w:val="center"/>
          </w:tcPr>
          <w:p w14:paraId="7CAC64A4" w14:textId="77777777" w:rsidR="00046D09" w:rsidRPr="00F96C98" w:rsidRDefault="00046D09" w:rsidP="00FC0389">
            <w:pPr>
              <w:spacing w:before="60" w:after="60"/>
              <w:jc w:val="center"/>
              <w:rPr>
                <w:sz w:val="20"/>
                <w:szCs w:val="20"/>
              </w:rPr>
            </w:pPr>
            <w:r>
              <w:rPr>
                <w:sz w:val="20"/>
                <w:szCs w:val="20"/>
              </w:rPr>
              <w:t>Носилац</w:t>
            </w:r>
          </w:p>
        </w:tc>
        <w:tc>
          <w:tcPr>
            <w:tcW w:w="1443" w:type="dxa"/>
            <w:shd w:val="clear" w:color="auto" w:fill="92CDDC" w:themeFill="accent5" w:themeFillTint="99"/>
            <w:vAlign w:val="center"/>
          </w:tcPr>
          <w:p w14:paraId="7C9DD366" w14:textId="77777777" w:rsidR="00046D09" w:rsidRPr="00F96C98" w:rsidRDefault="00046D09" w:rsidP="00FC0389">
            <w:pPr>
              <w:spacing w:before="60" w:after="60"/>
              <w:jc w:val="center"/>
              <w:rPr>
                <w:sz w:val="20"/>
                <w:szCs w:val="20"/>
              </w:rPr>
            </w:pPr>
            <w:r>
              <w:rPr>
                <w:sz w:val="20"/>
                <w:szCs w:val="20"/>
              </w:rPr>
              <w:t>Партнери</w:t>
            </w:r>
          </w:p>
        </w:tc>
        <w:tc>
          <w:tcPr>
            <w:tcW w:w="1454" w:type="dxa"/>
            <w:shd w:val="clear" w:color="auto" w:fill="92CDDC" w:themeFill="accent5" w:themeFillTint="99"/>
            <w:vAlign w:val="center"/>
          </w:tcPr>
          <w:p w14:paraId="4DC3D894" w14:textId="77777777" w:rsidR="00046D09" w:rsidRPr="00F96C98" w:rsidRDefault="00046D09" w:rsidP="00FC0389">
            <w:pPr>
              <w:spacing w:before="60" w:after="60"/>
              <w:jc w:val="center"/>
              <w:rPr>
                <w:sz w:val="20"/>
                <w:szCs w:val="20"/>
              </w:rPr>
            </w:pPr>
            <w:r>
              <w:rPr>
                <w:sz w:val="20"/>
                <w:szCs w:val="20"/>
              </w:rPr>
              <w:t>Рок за реализацију</w:t>
            </w:r>
          </w:p>
        </w:tc>
        <w:tc>
          <w:tcPr>
            <w:tcW w:w="1442" w:type="dxa"/>
            <w:shd w:val="clear" w:color="auto" w:fill="92CDDC" w:themeFill="accent5" w:themeFillTint="99"/>
            <w:vAlign w:val="center"/>
          </w:tcPr>
          <w:p w14:paraId="6D588E96" w14:textId="77777777" w:rsidR="00046D09" w:rsidRPr="00F96C98" w:rsidRDefault="00046D09" w:rsidP="00FC0389">
            <w:pPr>
              <w:spacing w:before="60" w:after="60"/>
              <w:jc w:val="center"/>
              <w:rPr>
                <w:sz w:val="20"/>
                <w:szCs w:val="20"/>
              </w:rPr>
            </w:pPr>
            <w:r>
              <w:rPr>
                <w:sz w:val="20"/>
                <w:szCs w:val="20"/>
              </w:rPr>
              <w:t>Укупно потребна фин. средства (РСД)</w:t>
            </w:r>
          </w:p>
        </w:tc>
        <w:tc>
          <w:tcPr>
            <w:tcW w:w="1448" w:type="dxa"/>
            <w:shd w:val="clear" w:color="auto" w:fill="92CDDC" w:themeFill="accent5" w:themeFillTint="99"/>
            <w:vAlign w:val="center"/>
          </w:tcPr>
          <w:p w14:paraId="7963151D" w14:textId="77777777" w:rsidR="00046D09" w:rsidRPr="00F96C98" w:rsidRDefault="00046D09" w:rsidP="00FC0389">
            <w:pPr>
              <w:spacing w:before="60" w:after="60"/>
              <w:jc w:val="center"/>
              <w:rPr>
                <w:sz w:val="20"/>
                <w:szCs w:val="20"/>
              </w:rPr>
            </w:pPr>
            <w:r>
              <w:rPr>
                <w:sz w:val="20"/>
                <w:szCs w:val="20"/>
              </w:rPr>
              <w:t>Вредности фин. средства по годинама (РСД)</w:t>
            </w:r>
          </w:p>
        </w:tc>
        <w:tc>
          <w:tcPr>
            <w:tcW w:w="1448" w:type="dxa"/>
            <w:shd w:val="clear" w:color="auto" w:fill="92CDDC" w:themeFill="accent5" w:themeFillTint="99"/>
            <w:vAlign w:val="center"/>
          </w:tcPr>
          <w:p w14:paraId="692DE6DA" w14:textId="77777777" w:rsidR="00046D09" w:rsidRPr="00F96C98" w:rsidRDefault="00046D09" w:rsidP="00FC0389">
            <w:pPr>
              <w:spacing w:before="60" w:after="60"/>
              <w:jc w:val="center"/>
              <w:rPr>
                <w:sz w:val="20"/>
                <w:szCs w:val="20"/>
              </w:rPr>
            </w:pPr>
            <w:r>
              <w:rPr>
                <w:sz w:val="20"/>
                <w:szCs w:val="20"/>
              </w:rPr>
              <w:t>Вредности фин. средства по изворима (РСД)</w:t>
            </w:r>
          </w:p>
        </w:tc>
      </w:tr>
      <w:tr w:rsidR="00046D09" w:rsidRPr="00FA4804" w14:paraId="7AD11E75" w14:textId="77777777" w:rsidTr="00FC0389">
        <w:tc>
          <w:tcPr>
            <w:tcW w:w="999" w:type="dxa"/>
          </w:tcPr>
          <w:p w14:paraId="5403CEB1" w14:textId="77777777" w:rsidR="00046D09" w:rsidRPr="00FA4804" w:rsidRDefault="00046D09" w:rsidP="00FC0389">
            <w:pPr>
              <w:spacing w:before="60" w:after="60"/>
              <w:jc w:val="left"/>
              <w:rPr>
                <w:sz w:val="20"/>
                <w:szCs w:val="20"/>
              </w:rPr>
            </w:pPr>
            <w:r w:rsidRPr="00FA4804">
              <w:rPr>
                <w:sz w:val="20"/>
                <w:szCs w:val="20"/>
              </w:rPr>
              <w:t>4.</w:t>
            </w:r>
            <w:r>
              <w:rPr>
                <w:sz w:val="20"/>
                <w:szCs w:val="20"/>
              </w:rPr>
              <w:t>3</w:t>
            </w:r>
            <w:r w:rsidRPr="00FA4804">
              <w:rPr>
                <w:sz w:val="20"/>
                <w:szCs w:val="20"/>
              </w:rPr>
              <w:t>.</w:t>
            </w:r>
            <w:r>
              <w:rPr>
                <w:sz w:val="20"/>
                <w:szCs w:val="20"/>
              </w:rPr>
              <w:t>1</w:t>
            </w:r>
          </w:p>
        </w:tc>
        <w:tc>
          <w:tcPr>
            <w:tcW w:w="3277" w:type="dxa"/>
          </w:tcPr>
          <w:p w14:paraId="311D3B16" w14:textId="77777777" w:rsidR="00046D09" w:rsidRPr="00FA4804" w:rsidRDefault="00046D09" w:rsidP="00FC0389">
            <w:pPr>
              <w:spacing w:before="60" w:after="60"/>
              <w:jc w:val="left"/>
              <w:rPr>
                <w:sz w:val="20"/>
                <w:szCs w:val="20"/>
              </w:rPr>
            </w:pPr>
            <w:r w:rsidRPr="00FA4804">
              <w:rPr>
                <w:sz w:val="20"/>
                <w:szCs w:val="20"/>
              </w:rPr>
              <w:t>Радионице о значају здравља, здравственој заштити и очувању здравља у предшколским установама и школама</w:t>
            </w:r>
          </w:p>
        </w:tc>
        <w:tc>
          <w:tcPr>
            <w:tcW w:w="1439" w:type="dxa"/>
          </w:tcPr>
          <w:p w14:paraId="49708C37" w14:textId="77777777" w:rsidR="00046D09" w:rsidRPr="00FA4804" w:rsidRDefault="00046D09" w:rsidP="00FC0389">
            <w:pPr>
              <w:spacing w:before="60" w:after="60"/>
              <w:jc w:val="left"/>
              <w:rPr>
                <w:sz w:val="20"/>
                <w:szCs w:val="20"/>
              </w:rPr>
            </w:pPr>
            <w:r>
              <w:rPr>
                <w:sz w:val="20"/>
                <w:szCs w:val="20"/>
              </w:rPr>
              <w:t>ЈЛС</w:t>
            </w:r>
          </w:p>
        </w:tc>
        <w:tc>
          <w:tcPr>
            <w:tcW w:w="1443" w:type="dxa"/>
          </w:tcPr>
          <w:p w14:paraId="7DBFEFEB" w14:textId="77777777" w:rsidR="00046D09" w:rsidRPr="00FA4804" w:rsidRDefault="00046D09" w:rsidP="00FC0389">
            <w:pPr>
              <w:spacing w:before="60" w:after="60"/>
              <w:jc w:val="left"/>
              <w:rPr>
                <w:sz w:val="20"/>
                <w:szCs w:val="20"/>
              </w:rPr>
            </w:pPr>
            <w:r w:rsidRPr="00FA4804">
              <w:rPr>
                <w:sz w:val="20"/>
                <w:szCs w:val="20"/>
              </w:rPr>
              <w:t>ОЦД</w:t>
            </w:r>
          </w:p>
          <w:p w14:paraId="476417B0" w14:textId="77777777" w:rsidR="00046D09" w:rsidRPr="00FA4804" w:rsidRDefault="00046D09" w:rsidP="00FC0389">
            <w:pPr>
              <w:spacing w:before="60" w:after="60"/>
              <w:jc w:val="left"/>
              <w:rPr>
                <w:sz w:val="20"/>
                <w:szCs w:val="20"/>
              </w:rPr>
            </w:pPr>
            <w:r w:rsidRPr="00FA4804">
              <w:rPr>
                <w:sz w:val="20"/>
                <w:szCs w:val="20"/>
              </w:rPr>
              <w:t>Дом Здравља</w:t>
            </w:r>
          </w:p>
        </w:tc>
        <w:tc>
          <w:tcPr>
            <w:tcW w:w="1454" w:type="dxa"/>
          </w:tcPr>
          <w:p w14:paraId="65ED8497" w14:textId="6C777030" w:rsidR="00046D09" w:rsidRPr="00FA4804" w:rsidRDefault="003B46BF" w:rsidP="00FC0389">
            <w:pPr>
              <w:spacing w:before="60" w:after="60"/>
              <w:jc w:val="left"/>
              <w:rPr>
                <w:sz w:val="20"/>
                <w:szCs w:val="20"/>
              </w:rPr>
            </w:pPr>
            <w:r>
              <w:rPr>
                <w:sz w:val="20"/>
                <w:szCs w:val="20"/>
              </w:rPr>
              <w:t>2021-2022</w:t>
            </w:r>
          </w:p>
        </w:tc>
        <w:tc>
          <w:tcPr>
            <w:tcW w:w="1442" w:type="dxa"/>
          </w:tcPr>
          <w:p w14:paraId="640483E6" w14:textId="6F02B4C7" w:rsidR="00046D09" w:rsidRPr="00FA4804" w:rsidRDefault="003B46BF" w:rsidP="00FC0389">
            <w:pPr>
              <w:spacing w:before="60" w:after="60"/>
              <w:jc w:val="right"/>
              <w:rPr>
                <w:sz w:val="20"/>
                <w:szCs w:val="20"/>
              </w:rPr>
            </w:pPr>
            <w:r>
              <w:rPr>
                <w:sz w:val="20"/>
                <w:szCs w:val="20"/>
              </w:rPr>
              <w:t>/</w:t>
            </w:r>
          </w:p>
        </w:tc>
        <w:tc>
          <w:tcPr>
            <w:tcW w:w="1448" w:type="dxa"/>
          </w:tcPr>
          <w:p w14:paraId="1C44EFBD" w14:textId="55DE2915" w:rsidR="00046D09" w:rsidRPr="00FA4804" w:rsidRDefault="003B46BF" w:rsidP="00FC0389">
            <w:pPr>
              <w:spacing w:before="60" w:after="60"/>
              <w:jc w:val="right"/>
              <w:rPr>
                <w:sz w:val="20"/>
                <w:szCs w:val="20"/>
              </w:rPr>
            </w:pPr>
            <w:r>
              <w:rPr>
                <w:sz w:val="20"/>
                <w:szCs w:val="20"/>
              </w:rPr>
              <w:t>/</w:t>
            </w:r>
          </w:p>
        </w:tc>
        <w:tc>
          <w:tcPr>
            <w:tcW w:w="1448" w:type="dxa"/>
          </w:tcPr>
          <w:p w14:paraId="1BADEFB1" w14:textId="77777777" w:rsidR="00046D09" w:rsidRPr="00FA4804" w:rsidRDefault="00046D09" w:rsidP="00FC0389">
            <w:pPr>
              <w:spacing w:before="60" w:after="60"/>
              <w:jc w:val="right"/>
              <w:rPr>
                <w:sz w:val="20"/>
                <w:szCs w:val="20"/>
              </w:rPr>
            </w:pPr>
            <w:r w:rsidRPr="00FA4804">
              <w:rPr>
                <w:sz w:val="20"/>
                <w:szCs w:val="20"/>
              </w:rPr>
              <w:t>Из редовне делатности</w:t>
            </w:r>
          </w:p>
        </w:tc>
      </w:tr>
      <w:tr w:rsidR="00046D09" w:rsidRPr="00FA4804" w14:paraId="1F208969" w14:textId="77777777" w:rsidTr="00FC0389">
        <w:tc>
          <w:tcPr>
            <w:tcW w:w="999" w:type="dxa"/>
          </w:tcPr>
          <w:p w14:paraId="438A6172" w14:textId="77777777" w:rsidR="00046D09" w:rsidRPr="00FA4804" w:rsidRDefault="00046D09" w:rsidP="00FC0389">
            <w:pPr>
              <w:spacing w:before="60" w:after="60"/>
              <w:jc w:val="left"/>
              <w:rPr>
                <w:sz w:val="20"/>
                <w:szCs w:val="20"/>
              </w:rPr>
            </w:pPr>
            <w:r w:rsidRPr="00FA4804">
              <w:rPr>
                <w:sz w:val="20"/>
                <w:szCs w:val="20"/>
              </w:rPr>
              <w:t>4.</w:t>
            </w:r>
            <w:r>
              <w:rPr>
                <w:sz w:val="20"/>
                <w:szCs w:val="20"/>
              </w:rPr>
              <w:t>3</w:t>
            </w:r>
            <w:r w:rsidRPr="00FA4804">
              <w:rPr>
                <w:sz w:val="20"/>
                <w:szCs w:val="20"/>
              </w:rPr>
              <w:t>.</w:t>
            </w:r>
            <w:r>
              <w:rPr>
                <w:sz w:val="20"/>
                <w:szCs w:val="20"/>
              </w:rPr>
              <w:t>2</w:t>
            </w:r>
          </w:p>
        </w:tc>
        <w:tc>
          <w:tcPr>
            <w:tcW w:w="3277" w:type="dxa"/>
          </w:tcPr>
          <w:p w14:paraId="2EC91E78" w14:textId="77777777" w:rsidR="00046D09" w:rsidRPr="00FA4804" w:rsidRDefault="00046D09" w:rsidP="00FC0389">
            <w:pPr>
              <w:spacing w:before="60" w:after="60"/>
              <w:jc w:val="left"/>
              <w:rPr>
                <w:sz w:val="20"/>
                <w:szCs w:val="20"/>
              </w:rPr>
            </w:pPr>
            <w:r w:rsidRPr="00FA4804">
              <w:rPr>
                <w:sz w:val="20"/>
                <w:szCs w:val="20"/>
              </w:rPr>
              <w:t>Организовање семинара и радионица за здравствене раднике ради упознавања са специфичним потребама ромске популације</w:t>
            </w:r>
          </w:p>
        </w:tc>
        <w:tc>
          <w:tcPr>
            <w:tcW w:w="1439" w:type="dxa"/>
          </w:tcPr>
          <w:p w14:paraId="74A2A314" w14:textId="77777777" w:rsidR="00046D09" w:rsidRPr="00FA4804" w:rsidRDefault="00046D09" w:rsidP="00FC0389">
            <w:pPr>
              <w:spacing w:before="60" w:after="60"/>
              <w:jc w:val="left"/>
              <w:rPr>
                <w:sz w:val="20"/>
                <w:szCs w:val="20"/>
              </w:rPr>
            </w:pPr>
            <w:r>
              <w:rPr>
                <w:sz w:val="20"/>
                <w:szCs w:val="20"/>
              </w:rPr>
              <w:t>ЈЛС</w:t>
            </w:r>
          </w:p>
        </w:tc>
        <w:tc>
          <w:tcPr>
            <w:tcW w:w="1443" w:type="dxa"/>
          </w:tcPr>
          <w:p w14:paraId="1E572D08" w14:textId="77777777" w:rsidR="00046D09" w:rsidRPr="00FA4804" w:rsidRDefault="00046D09" w:rsidP="00FC0389">
            <w:pPr>
              <w:spacing w:before="60" w:after="60"/>
              <w:jc w:val="left"/>
              <w:rPr>
                <w:sz w:val="20"/>
                <w:szCs w:val="20"/>
              </w:rPr>
            </w:pPr>
            <w:r w:rsidRPr="00FA4804">
              <w:rPr>
                <w:sz w:val="20"/>
                <w:szCs w:val="20"/>
              </w:rPr>
              <w:t>ОЦД</w:t>
            </w:r>
          </w:p>
          <w:p w14:paraId="11673BA4" w14:textId="77777777" w:rsidR="00046D09" w:rsidRPr="00FA4804" w:rsidRDefault="00046D09" w:rsidP="00FC0389">
            <w:pPr>
              <w:spacing w:before="60" w:after="60"/>
              <w:jc w:val="left"/>
              <w:rPr>
                <w:sz w:val="20"/>
                <w:szCs w:val="20"/>
              </w:rPr>
            </w:pPr>
            <w:r w:rsidRPr="00FA4804">
              <w:rPr>
                <w:sz w:val="20"/>
                <w:szCs w:val="20"/>
              </w:rPr>
              <w:t>Дом Здравља</w:t>
            </w:r>
          </w:p>
        </w:tc>
        <w:tc>
          <w:tcPr>
            <w:tcW w:w="1454" w:type="dxa"/>
          </w:tcPr>
          <w:p w14:paraId="4067AABD" w14:textId="378A3623" w:rsidR="00046D09" w:rsidRPr="00FA4804" w:rsidRDefault="003B46BF" w:rsidP="00FC0389">
            <w:pPr>
              <w:spacing w:before="60" w:after="60"/>
              <w:jc w:val="left"/>
              <w:rPr>
                <w:sz w:val="20"/>
                <w:szCs w:val="20"/>
              </w:rPr>
            </w:pPr>
            <w:r>
              <w:rPr>
                <w:sz w:val="20"/>
                <w:szCs w:val="20"/>
              </w:rPr>
              <w:t>2021-2022</w:t>
            </w:r>
          </w:p>
        </w:tc>
        <w:tc>
          <w:tcPr>
            <w:tcW w:w="1442" w:type="dxa"/>
          </w:tcPr>
          <w:p w14:paraId="640DFC49" w14:textId="0FD57993" w:rsidR="00046D09" w:rsidRPr="00FA4804" w:rsidRDefault="003B46BF" w:rsidP="00FC0389">
            <w:pPr>
              <w:spacing w:before="60" w:after="60"/>
              <w:jc w:val="center"/>
              <w:rPr>
                <w:sz w:val="20"/>
                <w:szCs w:val="20"/>
              </w:rPr>
            </w:pPr>
            <w:r>
              <w:rPr>
                <w:sz w:val="20"/>
                <w:szCs w:val="20"/>
              </w:rPr>
              <w:t>/</w:t>
            </w:r>
          </w:p>
        </w:tc>
        <w:tc>
          <w:tcPr>
            <w:tcW w:w="1448" w:type="dxa"/>
          </w:tcPr>
          <w:p w14:paraId="07945E61" w14:textId="0BA5B44D" w:rsidR="00046D09" w:rsidRPr="00FA4804" w:rsidRDefault="003B46BF" w:rsidP="00FC0389">
            <w:pPr>
              <w:spacing w:before="60" w:after="60"/>
              <w:jc w:val="center"/>
              <w:rPr>
                <w:sz w:val="20"/>
                <w:szCs w:val="20"/>
              </w:rPr>
            </w:pPr>
            <w:r>
              <w:rPr>
                <w:sz w:val="20"/>
                <w:szCs w:val="20"/>
              </w:rPr>
              <w:t>/</w:t>
            </w:r>
          </w:p>
        </w:tc>
        <w:tc>
          <w:tcPr>
            <w:tcW w:w="1448" w:type="dxa"/>
          </w:tcPr>
          <w:p w14:paraId="61F56B41" w14:textId="77777777" w:rsidR="00046D09" w:rsidRPr="00FA4804" w:rsidRDefault="00046D09" w:rsidP="00FC0389">
            <w:pPr>
              <w:spacing w:before="60" w:after="60"/>
              <w:jc w:val="right"/>
              <w:rPr>
                <w:sz w:val="20"/>
                <w:szCs w:val="20"/>
              </w:rPr>
            </w:pPr>
            <w:r w:rsidRPr="00FA4804">
              <w:rPr>
                <w:sz w:val="20"/>
                <w:szCs w:val="20"/>
              </w:rPr>
              <w:t>Из редовне делатности</w:t>
            </w:r>
          </w:p>
        </w:tc>
      </w:tr>
      <w:tr w:rsidR="00046D09" w:rsidRPr="00FA4804" w14:paraId="7002F2F7" w14:textId="77777777" w:rsidTr="00FC0389">
        <w:tc>
          <w:tcPr>
            <w:tcW w:w="999" w:type="dxa"/>
          </w:tcPr>
          <w:p w14:paraId="3E445118" w14:textId="77777777" w:rsidR="00046D09" w:rsidRPr="00FA4804" w:rsidRDefault="00046D09" w:rsidP="00FC0389">
            <w:pPr>
              <w:spacing w:before="60" w:after="60"/>
              <w:jc w:val="left"/>
              <w:rPr>
                <w:sz w:val="20"/>
                <w:szCs w:val="20"/>
              </w:rPr>
            </w:pPr>
            <w:r w:rsidRPr="00FA4804">
              <w:rPr>
                <w:sz w:val="20"/>
                <w:szCs w:val="20"/>
              </w:rPr>
              <w:t>4.</w:t>
            </w:r>
            <w:r>
              <w:rPr>
                <w:sz w:val="20"/>
                <w:szCs w:val="20"/>
              </w:rPr>
              <w:t>3</w:t>
            </w:r>
            <w:r w:rsidRPr="00FA4804">
              <w:rPr>
                <w:sz w:val="20"/>
                <w:szCs w:val="20"/>
              </w:rPr>
              <w:t>.</w:t>
            </w:r>
            <w:r>
              <w:rPr>
                <w:sz w:val="20"/>
                <w:szCs w:val="20"/>
              </w:rPr>
              <w:t>3</w:t>
            </w:r>
          </w:p>
        </w:tc>
        <w:tc>
          <w:tcPr>
            <w:tcW w:w="3277" w:type="dxa"/>
          </w:tcPr>
          <w:p w14:paraId="5DE7D84A" w14:textId="77777777" w:rsidR="00046D09" w:rsidRPr="00FA4804" w:rsidRDefault="00046D09" w:rsidP="00FC0389">
            <w:pPr>
              <w:spacing w:before="60" w:after="60"/>
              <w:jc w:val="left"/>
              <w:rPr>
                <w:sz w:val="20"/>
                <w:szCs w:val="20"/>
              </w:rPr>
            </w:pPr>
            <w:r w:rsidRPr="00FA4804">
              <w:rPr>
                <w:sz w:val="20"/>
                <w:szCs w:val="20"/>
              </w:rPr>
              <w:t>Организовање радионица о репродуктивном здрављу</w:t>
            </w:r>
          </w:p>
        </w:tc>
        <w:tc>
          <w:tcPr>
            <w:tcW w:w="1439" w:type="dxa"/>
          </w:tcPr>
          <w:p w14:paraId="22616F2B" w14:textId="77777777" w:rsidR="00046D09" w:rsidRPr="00FA4804" w:rsidRDefault="00046D09" w:rsidP="00FC0389">
            <w:pPr>
              <w:spacing w:before="60" w:after="60"/>
              <w:jc w:val="left"/>
              <w:rPr>
                <w:sz w:val="20"/>
                <w:szCs w:val="20"/>
              </w:rPr>
            </w:pPr>
            <w:r>
              <w:rPr>
                <w:sz w:val="20"/>
                <w:szCs w:val="20"/>
              </w:rPr>
              <w:t>ЈЛС</w:t>
            </w:r>
          </w:p>
        </w:tc>
        <w:tc>
          <w:tcPr>
            <w:tcW w:w="1443" w:type="dxa"/>
          </w:tcPr>
          <w:p w14:paraId="0EF287C3" w14:textId="77777777" w:rsidR="00046D09" w:rsidRPr="00FA4804" w:rsidRDefault="00046D09" w:rsidP="00FC0389">
            <w:pPr>
              <w:spacing w:before="60" w:after="60"/>
              <w:jc w:val="left"/>
              <w:rPr>
                <w:sz w:val="20"/>
                <w:szCs w:val="20"/>
              </w:rPr>
            </w:pPr>
            <w:r w:rsidRPr="00FA4804">
              <w:rPr>
                <w:sz w:val="20"/>
                <w:szCs w:val="20"/>
              </w:rPr>
              <w:t>ОЦД</w:t>
            </w:r>
          </w:p>
          <w:p w14:paraId="094EEDBA" w14:textId="77777777" w:rsidR="00046D09" w:rsidRPr="00FA4804" w:rsidRDefault="00046D09" w:rsidP="00FC0389">
            <w:pPr>
              <w:spacing w:before="60" w:after="60"/>
              <w:jc w:val="left"/>
              <w:rPr>
                <w:sz w:val="20"/>
                <w:szCs w:val="20"/>
              </w:rPr>
            </w:pPr>
            <w:r w:rsidRPr="00FA4804">
              <w:rPr>
                <w:sz w:val="20"/>
                <w:szCs w:val="20"/>
              </w:rPr>
              <w:t>Дом Здравља</w:t>
            </w:r>
          </w:p>
        </w:tc>
        <w:tc>
          <w:tcPr>
            <w:tcW w:w="1454" w:type="dxa"/>
          </w:tcPr>
          <w:p w14:paraId="3402C0A7" w14:textId="4E3F9575" w:rsidR="00046D09" w:rsidRPr="00FA4804" w:rsidRDefault="003B46BF" w:rsidP="00FC0389">
            <w:pPr>
              <w:spacing w:before="60" w:after="60"/>
              <w:jc w:val="left"/>
              <w:rPr>
                <w:sz w:val="20"/>
                <w:szCs w:val="20"/>
              </w:rPr>
            </w:pPr>
            <w:r>
              <w:rPr>
                <w:sz w:val="20"/>
                <w:szCs w:val="20"/>
              </w:rPr>
              <w:t>2021-2022</w:t>
            </w:r>
          </w:p>
        </w:tc>
        <w:tc>
          <w:tcPr>
            <w:tcW w:w="1442" w:type="dxa"/>
          </w:tcPr>
          <w:p w14:paraId="68A59677" w14:textId="46DAEEF5" w:rsidR="00046D09" w:rsidRPr="00FA4804" w:rsidRDefault="003B46BF" w:rsidP="00FC0389">
            <w:pPr>
              <w:spacing w:before="60" w:after="60"/>
              <w:jc w:val="right"/>
              <w:rPr>
                <w:sz w:val="20"/>
                <w:szCs w:val="20"/>
              </w:rPr>
            </w:pPr>
            <w:r>
              <w:rPr>
                <w:sz w:val="20"/>
                <w:szCs w:val="20"/>
              </w:rPr>
              <w:t>/</w:t>
            </w:r>
          </w:p>
        </w:tc>
        <w:tc>
          <w:tcPr>
            <w:tcW w:w="1448" w:type="dxa"/>
          </w:tcPr>
          <w:p w14:paraId="338A3E3B" w14:textId="580E0F29" w:rsidR="00046D09" w:rsidRPr="00FA4804" w:rsidRDefault="003B46BF" w:rsidP="00FC0389">
            <w:pPr>
              <w:spacing w:before="60" w:after="60"/>
              <w:jc w:val="right"/>
              <w:rPr>
                <w:sz w:val="20"/>
                <w:szCs w:val="20"/>
              </w:rPr>
            </w:pPr>
            <w:r>
              <w:rPr>
                <w:sz w:val="20"/>
                <w:szCs w:val="20"/>
              </w:rPr>
              <w:t>/</w:t>
            </w:r>
          </w:p>
        </w:tc>
        <w:tc>
          <w:tcPr>
            <w:tcW w:w="1448" w:type="dxa"/>
          </w:tcPr>
          <w:p w14:paraId="59821F98" w14:textId="77777777" w:rsidR="00046D09" w:rsidRPr="00FA4804" w:rsidRDefault="00046D09" w:rsidP="00FC0389">
            <w:pPr>
              <w:spacing w:before="60" w:after="60"/>
              <w:jc w:val="right"/>
              <w:rPr>
                <w:sz w:val="20"/>
                <w:szCs w:val="20"/>
              </w:rPr>
            </w:pPr>
            <w:r w:rsidRPr="00FA4804">
              <w:rPr>
                <w:sz w:val="20"/>
                <w:szCs w:val="20"/>
              </w:rPr>
              <w:t>Из редовне делатности</w:t>
            </w:r>
          </w:p>
        </w:tc>
      </w:tr>
      <w:tr w:rsidR="003B46BF" w:rsidRPr="00FA4804" w14:paraId="3F7F07E1" w14:textId="77777777" w:rsidTr="00FC0389">
        <w:tc>
          <w:tcPr>
            <w:tcW w:w="999" w:type="dxa"/>
          </w:tcPr>
          <w:p w14:paraId="3C2FEB63" w14:textId="77777777" w:rsidR="003B46BF" w:rsidRPr="00FA4804" w:rsidRDefault="003B46BF" w:rsidP="003B46BF">
            <w:pPr>
              <w:spacing w:before="60" w:after="60"/>
              <w:jc w:val="left"/>
              <w:rPr>
                <w:sz w:val="20"/>
                <w:szCs w:val="20"/>
              </w:rPr>
            </w:pPr>
            <w:r w:rsidRPr="00FA4804">
              <w:rPr>
                <w:sz w:val="20"/>
                <w:szCs w:val="20"/>
              </w:rPr>
              <w:t>4.</w:t>
            </w:r>
            <w:r>
              <w:rPr>
                <w:sz w:val="20"/>
                <w:szCs w:val="20"/>
              </w:rPr>
              <w:t>4</w:t>
            </w:r>
            <w:r w:rsidRPr="00FA4804">
              <w:rPr>
                <w:sz w:val="20"/>
                <w:szCs w:val="20"/>
              </w:rPr>
              <w:t>.</w:t>
            </w:r>
            <w:r>
              <w:rPr>
                <w:sz w:val="20"/>
                <w:szCs w:val="20"/>
              </w:rPr>
              <w:t>4</w:t>
            </w:r>
          </w:p>
        </w:tc>
        <w:tc>
          <w:tcPr>
            <w:tcW w:w="3277" w:type="dxa"/>
          </w:tcPr>
          <w:p w14:paraId="1565FFF9" w14:textId="77777777" w:rsidR="003B46BF" w:rsidRPr="00FA4804" w:rsidRDefault="003B46BF" w:rsidP="003B46BF">
            <w:pPr>
              <w:spacing w:before="60" w:after="60"/>
              <w:jc w:val="left"/>
              <w:rPr>
                <w:sz w:val="20"/>
                <w:szCs w:val="20"/>
              </w:rPr>
            </w:pPr>
            <w:r w:rsidRPr="00FA4804">
              <w:rPr>
                <w:sz w:val="20"/>
                <w:szCs w:val="20"/>
              </w:rPr>
              <w:t>Израда и дистрибуција штампаног информативног</w:t>
            </w:r>
            <w:r>
              <w:rPr>
                <w:sz w:val="20"/>
                <w:szCs w:val="20"/>
              </w:rPr>
              <w:t>/едукативног</w:t>
            </w:r>
            <w:r w:rsidRPr="00FA4804">
              <w:rPr>
                <w:sz w:val="20"/>
                <w:szCs w:val="20"/>
              </w:rPr>
              <w:t xml:space="preserve"> материјала</w:t>
            </w:r>
            <w:r>
              <w:rPr>
                <w:sz w:val="20"/>
                <w:szCs w:val="20"/>
              </w:rPr>
              <w:t xml:space="preserve"> из области здравствене заштите – посебно за децу, дијабетес, прва помоћ</w:t>
            </w:r>
          </w:p>
        </w:tc>
        <w:tc>
          <w:tcPr>
            <w:tcW w:w="1439" w:type="dxa"/>
          </w:tcPr>
          <w:p w14:paraId="0519A01E" w14:textId="77777777" w:rsidR="003B46BF" w:rsidRPr="00FA4804" w:rsidRDefault="003B46BF" w:rsidP="003B46BF">
            <w:pPr>
              <w:spacing w:before="60" w:after="60"/>
              <w:jc w:val="left"/>
              <w:rPr>
                <w:sz w:val="20"/>
                <w:szCs w:val="20"/>
              </w:rPr>
            </w:pPr>
            <w:r>
              <w:rPr>
                <w:sz w:val="20"/>
                <w:szCs w:val="20"/>
              </w:rPr>
              <w:t>ЈЛС</w:t>
            </w:r>
          </w:p>
        </w:tc>
        <w:tc>
          <w:tcPr>
            <w:tcW w:w="1443" w:type="dxa"/>
          </w:tcPr>
          <w:p w14:paraId="43205C44" w14:textId="77777777" w:rsidR="003B46BF" w:rsidRDefault="003B46BF" w:rsidP="003B46BF">
            <w:pPr>
              <w:spacing w:before="60" w:after="60"/>
              <w:jc w:val="left"/>
              <w:rPr>
                <w:sz w:val="20"/>
                <w:szCs w:val="20"/>
              </w:rPr>
            </w:pPr>
            <w:r w:rsidRPr="00FA4804">
              <w:rPr>
                <w:sz w:val="20"/>
                <w:szCs w:val="20"/>
              </w:rPr>
              <w:t>Дом Здравља</w:t>
            </w:r>
          </w:p>
          <w:p w14:paraId="4B806D7A" w14:textId="641FA2C6" w:rsidR="003B46BF" w:rsidRPr="003B46BF" w:rsidRDefault="003B46BF" w:rsidP="003B46BF">
            <w:pPr>
              <w:spacing w:before="60" w:after="60"/>
              <w:jc w:val="left"/>
              <w:rPr>
                <w:sz w:val="20"/>
                <w:szCs w:val="20"/>
              </w:rPr>
            </w:pPr>
            <w:r w:rsidRPr="003B46BF">
              <w:rPr>
                <w:sz w:val="20"/>
                <w:szCs w:val="20"/>
              </w:rPr>
              <w:t>Црвени Крст</w:t>
            </w:r>
          </w:p>
        </w:tc>
        <w:tc>
          <w:tcPr>
            <w:tcW w:w="1454" w:type="dxa"/>
          </w:tcPr>
          <w:p w14:paraId="18F4B3D2" w14:textId="6809A179" w:rsidR="003B46BF" w:rsidRPr="00FA4804" w:rsidRDefault="003B46BF" w:rsidP="003B46BF">
            <w:pPr>
              <w:spacing w:before="60" w:after="60"/>
              <w:jc w:val="left"/>
              <w:rPr>
                <w:sz w:val="20"/>
                <w:szCs w:val="20"/>
              </w:rPr>
            </w:pPr>
            <w:r>
              <w:rPr>
                <w:sz w:val="20"/>
                <w:szCs w:val="20"/>
              </w:rPr>
              <w:t>2021-2022</w:t>
            </w:r>
          </w:p>
        </w:tc>
        <w:tc>
          <w:tcPr>
            <w:tcW w:w="1442" w:type="dxa"/>
          </w:tcPr>
          <w:p w14:paraId="7EA3323D" w14:textId="792DCAB4" w:rsidR="003B46BF" w:rsidRPr="00FA4804" w:rsidRDefault="003B46BF" w:rsidP="003B46BF">
            <w:pPr>
              <w:spacing w:before="60" w:after="60"/>
              <w:jc w:val="right"/>
              <w:rPr>
                <w:sz w:val="20"/>
                <w:szCs w:val="20"/>
              </w:rPr>
            </w:pPr>
            <w:r>
              <w:rPr>
                <w:sz w:val="20"/>
                <w:szCs w:val="20"/>
              </w:rPr>
              <w:t>40.000</w:t>
            </w:r>
          </w:p>
        </w:tc>
        <w:tc>
          <w:tcPr>
            <w:tcW w:w="1448" w:type="dxa"/>
          </w:tcPr>
          <w:p w14:paraId="6CC64809" w14:textId="77777777" w:rsidR="003B46BF" w:rsidRDefault="003B46BF" w:rsidP="003B46BF">
            <w:pPr>
              <w:spacing w:before="60" w:after="60"/>
              <w:jc w:val="right"/>
              <w:rPr>
                <w:sz w:val="20"/>
                <w:szCs w:val="20"/>
              </w:rPr>
            </w:pPr>
            <w:r>
              <w:rPr>
                <w:sz w:val="20"/>
                <w:szCs w:val="20"/>
              </w:rPr>
              <w:t>2021: 20.000</w:t>
            </w:r>
          </w:p>
          <w:p w14:paraId="55CB3BC7" w14:textId="0DC669CC" w:rsidR="003B46BF" w:rsidRPr="00FA4804" w:rsidRDefault="003B46BF" w:rsidP="003B46BF">
            <w:pPr>
              <w:spacing w:before="60" w:after="60"/>
              <w:jc w:val="right"/>
              <w:rPr>
                <w:sz w:val="20"/>
                <w:szCs w:val="20"/>
              </w:rPr>
            </w:pPr>
            <w:r>
              <w:rPr>
                <w:sz w:val="20"/>
                <w:szCs w:val="20"/>
              </w:rPr>
              <w:t>2022: 20.000</w:t>
            </w:r>
          </w:p>
        </w:tc>
        <w:tc>
          <w:tcPr>
            <w:tcW w:w="1448" w:type="dxa"/>
          </w:tcPr>
          <w:p w14:paraId="70C1379A" w14:textId="5A1A704B" w:rsidR="003B46BF" w:rsidRPr="00FA4804" w:rsidRDefault="003B46BF" w:rsidP="003B46BF">
            <w:pPr>
              <w:spacing w:before="60" w:after="60"/>
              <w:jc w:val="right"/>
              <w:rPr>
                <w:sz w:val="20"/>
                <w:szCs w:val="20"/>
              </w:rPr>
            </w:pPr>
            <w:r>
              <w:rPr>
                <w:sz w:val="20"/>
                <w:szCs w:val="20"/>
              </w:rPr>
              <w:t>Буџет ЈЛС</w:t>
            </w:r>
          </w:p>
        </w:tc>
      </w:tr>
    </w:tbl>
    <w:p w14:paraId="18F472C8" w14:textId="77777777" w:rsidR="00046D09" w:rsidRDefault="00046D09" w:rsidP="00046D09"/>
    <w:p w14:paraId="74E41814" w14:textId="77777777" w:rsidR="00046D09" w:rsidRDefault="00046D09" w:rsidP="00046D09"/>
    <w:p w14:paraId="6D7CA4A9" w14:textId="77777777" w:rsidR="00046D09" w:rsidRDefault="00046D09" w:rsidP="00046D09"/>
    <w:p w14:paraId="61C5C8BA" w14:textId="77777777" w:rsidR="00046D09" w:rsidRDefault="00046D09" w:rsidP="00046D09">
      <w:pPr>
        <w:spacing w:before="0" w:after="200" w:line="276" w:lineRule="auto"/>
        <w:jc w:val="left"/>
      </w:pPr>
      <w:r>
        <w:br w:type="page"/>
      </w:r>
    </w:p>
    <w:tbl>
      <w:tblPr>
        <w:tblStyle w:val="TableGrid"/>
        <w:tblW w:w="13180" w:type="dxa"/>
        <w:tblLayout w:type="fixed"/>
        <w:tblLook w:val="04A0" w:firstRow="1" w:lastRow="0" w:firstColumn="1" w:lastColumn="0" w:noHBand="0" w:noVBand="1"/>
      </w:tblPr>
      <w:tblGrid>
        <w:gridCol w:w="2178"/>
        <w:gridCol w:w="3313"/>
        <w:gridCol w:w="1099"/>
        <w:gridCol w:w="1098"/>
        <w:gridCol w:w="1098"/>
        <w:gridCol w:w="1099"/>
        <w:gridCol w:w="1098"/>
        <w:gridCol w:w="2197"/>
      </w:tblGrid>
      <w:tr w:rsidR="00046D09" w:rsidRPr="00AD7EC9" w14:paraId="0A8AA018" w14:textId="77777777" w:rsidTr="00FC0389">
        <w:tc>
          <w:tcPr>
            <w:tcW w:w="2178" w:type="dxa"/>
            <w:shd w:val="clear" w:color="auto" w:fill="76923C" w:themeFill="accent3" w:themeFillShade="BF"/>
          </w:tcPr>
          <w:p w14:paraId="7BB25F9C" w14:textId="77777777" w:rsidR="00046D09" w:rsidRPr="00AD7EC9" w:rsidRDefault="00046D09" w:rsidP="00FC0389">
            <w:pPr>
              <w:spacing w:before="60" w:after="60"/>
              <w:rPr>
                <w:b/>
                <w:sz w:val="20"/>
                <w:szCs w:val="20"/>
              </w:rPr>
            </w:pPr>
            <w:r>
              <w:rPr>
                <w:b/>
                <w:sz w:val="20"/>
                <w:szCs w:val="20"/>
              </w:rPr>
              <w:lastRenderedPageBreak/>
              <w:t>ПОСЕБАН</w:t>
            </w:r>
            <w:r w:rsidRPr="00AD7EC9">
              <w:rPr>
                <w:b/>
                <w:sz w:val="20"/>
                <w:szCs w:val="20"/>
              </w:rPr>
              <w:t xml:space="preserve"> ЦИЉ</w:t>
            </w:r>
            <w:r>
              <w:rPr>
                <w:b/>
                <w:sz w:val="20"/>
                <w:szCs w:val="20"/>
              </w:rPr>
              <w:t xml:space="preserve"> </w:t>
            </w:r>
            <w:r>
              <w:rPr>
                <w:b/>
                <w:sz w:val="20"/>
                <w:szCs w:val="20"/>
                <w:lang w:val="en-US"/>
              </w:rPr>
              <w:t>5</w:t>
            </w:r>
            <w:r w:rsidRPr="00AD7EC9">
              <w:rPr>
                <w:b/>
                <w:sz w:val="20"/>
                <w:szCs w:val="20"/>
              </w:rPr>
              <w:t>:</w:t>
            </w:r>
          </w:p>
        </w:tc>
        <w:tc>
          <w:tcPr>
            <w:tcW w:w="11002" w:type="dxa"/>
            <w:gridSpan w:val="7"/>
            <w:shd w:val="clear" w:color="auto" w:fill="76923C" w:themeFill="accent3" w:themeFillShade="BF"/>
          </w:tcPr>
          <w:p w14:paraId="050ACDED" w14:textId="77777777" w:rsidR="00046D09" w:rsidRPr="00AD7EC9" w:rsidRDefault="00046D09" w:rsidP="00FC0389">
            <w:pPr>
              <w:spacing w:before="60" w:after="60"/>
              <w:jc w:val="left"/>
              <w:rPr>
                <w:sz w:val="20"/>
                <w:szCs w:val="20"/>
              </w:rPr>
            </w:pPr>
            <w:r w:rsidRPr="00C37285">
              <w:rPr>
                <w:sz w:val="20"/>
                <w:szCs w:val="20"/>
              </w:rPr>
              <w:t>Повећање доступности локалних услуга социјалне заштите Ромима и Ромкињама</w:t>
            </w:r>
          </w:p>
        </w:tc>
      </w:tr>
      <w:tr w:rsidR="00046D09" w:rsidRPr="00AD7EC9" w14:paraId="3C46ADEE" w14:textId="77777777" w:rsidTr="00FC0389">
        <w:tc>
          <w:tcPr>
            <w:tcW w:w="5491" w:type="dxa"/>
            <w:gridSpan w:val="2"/>
            <w:shd w:val="clear" w:color="auto" w:fill="C2D69B" w:themeFill="accent3" w:themeFillTint="99"/>
            <w:vAlign w:val="center"/>
          </w:tcPr>
          <w:p w14:paraId="032C6588" w14:textId="77777777" w:rsidR="00046D09" w:rsidRPr="00AD7EC9" w:rsidRDefault="00046D09" w:rsidP="00FC0389">
            <w:pPr>
              <w:spacing w:before="60" w:after="60"/>
              <w:jc w:val="center"/>
              <w:rPr>
                <w:sz w:val="20"/>
                <w:szCs w:val="20"/>
              </w:rPr>
            </w:pPr>
            <w:r>
              <w:rPr>
                <w:sz w:val="20"/>
                <w:szCs w:val="20"/>
              </w:rPr>
              <w:t>Показатељи на нивоу посебног циља (показатељи исхода)</w:t>
            </w:r>
          </w:p>
        </w:tc>
        <w:tc>
          <w:tcPr>
            <w:tcW w:w="1099" w:type="dxa"/>
            <w:shd w:val="clear" w:color="auto" w:fill="C2D69B" w:themeFill="accent3" w:themeFillTint="99"/>
            <w:vAlign w:val="center"/>
          </w:tcPr>
          <w:p w14:paraId="593FB758" w14:textId="77777777" w:rsidR="00046D09" w:rsidRPr="00AD7EC9" w:rsidRDefault="00046D09" w:rsidP="00FC0389">
            <w:pPr>
              <w:spacing w:before="60" w:after="60"/>
              <w:jc w:val="center"/>
              <w:rPr>
                <w:sz w:val="20"/>
                <w:szCs w:val="20"/>
              </w:rPr>
            </w:pPr>
            <w:r>
              <w:rPr>
                <w:sz w:val="20"/>
                <w:szCs w:val="20"/>
              </w:rPr>
              <w:t>Јединица мере</w:t>
            </w:r>
          </w:p>
        </w:tc>
        <w:tc>
          <w:tcPr>
            <w:tcW w:w="1098" w:type="dxa"/>
            <w:shd w:val="clear" w:color="auto" w:fill="C2D69B" w:themeFill="accent3" w:themeFillTint="99"/>
            <w:vAlign w:val="center"/>
          </w:tcPr>
          <w:p w14:paraId="7C6999DD" w14:textId="77777777" w:rsidR="00046D09" w:rsidRPr="00AD7EC9" w:rsidRDefault="00046D09" w:rsidP="00FC0389">
            <w:pPr>
              <w:spacing w:before="60" w:after="60"/>
              <w:jc w:val="center"/>
              <w:rPr>
                <w:sz w:val="20"/>
                <w:szCs w:val="20"/>
              </w:rPr>
            </w:pPr>
            <w:r>
              <w:rPr>
                <w:sz w:val="20"/>
                <w:szCs w:val="20"/>
              </w:rPr>
              <w:t>Базна година</w:t>
            </w:r>
          </w:p>
        </w:tc>
        <w:tc>
          <w:tcPr>
            <w:tcW w:w="1098" w:type="dxa"/>
            <w:shd w:val="clear" w:color="auto" w:fill="C2D69B" w:themeFill="accent3" w:themeFillTint="99"/>
            <w:vAlign w:val="center"/>
          </w:tcPr>
          <w:p w14:paraId="7A409D88" w14:textId="77777777" w:rsidR="00046D09" w:rsidRPr="00AD7EC9" w:rsidRDefault="00046D09" w:rsidP="00FC0389">
            <w:pPr>
              <w:spacing w:before="60" w:after="60"/>
              <w:jc w:val="center"/>
              <w:rPr>
                <w:sz w:val="20"/>
                <w:szCs w:val="20"/>
              </w:rPr>
            </w:pPr>
            <w:r>
              <w:rPr>
                <w:sz w:val="20"/>
                <w:szCs w:val="20"/>
              </w:rPr>
              <w:t>Базна вредност</w:t>
            </w:r>
          </w:p>
        </w:tc>
        <w:tc>
          <w:tcPr>
            <w:tcW w:w="1099" w:type="dxa"/>
            <w:shd w:val="clear" w:color="auto" w:fill="C2D69B" w:themeFill="accent3" w:themeFillTint="99"/>
            <w:vAlign w:val="center"/>
          </w:tcPr>
          <w:p w14:paraId="1BE85A20" w14:textId="77777777" w:rsidR="00046D09" w:rsidRPr="00AD7EC9" w:rsidRDefault="00046D09" w:rsidP="00FC0389">
            <w:pPr>
              <w:spacing w:before="60" w:after="60"/>
              <w:jc w:val="center"/>
              <w:rPr>
                <w:sz w:val="20"/>
                <w:szCs w:val="20"/>
              </w:rPr>
            </w:pPr>
            <w:r>
              <w:rPr>
                <w:sz w:val="20"/>
                <w:szCs w:val="20"/>
              </w:rPr>
              <w:t>Циљна година</w:t>
            </w:r>
          </w:p>
        </w:tc>
        <w:tc>
          <w:tcPr>
            <w:tcW w:w="1098" w:type="dxa"/>
            <w:shd w:val="clear" w:color="auto" w:fill="C2D69B" w:themeFill="accent3" w:themeFillTint="99"/>
            <w:vAlign w:val="center"/>
          </w:tcPr>
          <w:p w14:paraId="3BD650DF" w14:textId="77777777" w:rsidR="00046D09" w:rsidRPr="00AD7EC9" w:rsidRDefault="00046D09" w:rsidP="00FC0389">
            <w:pPr>
              <w:spacing w:before="60" w:after="60"/>
              <w:jc w:val="center"/>
              <w:rPr>
                <w:sz w:val="20"/>
                <w:szCs w:val="20"/>
              </w:rPr>
            </w:pPr>
            <w:r>
              <w:rPr>
                <w:sz w:val="20"/>
                <w:szCs w:val="20"/>
              </w:rPr>
              <w:t>Циљна вредност</w:t>
            </w:r>
          </w:p>
        </w:tc>
        <w:tc>
          <w:tcPr>
            <w:tcW w:w="2197" w:type="dxa"/>
            <w:shd w:val="clear" w:color="auto" w:fill="C2D69B" w:themeFill="accent3" w:themeFillTint="99"/>
            <w:vAlign w:val="center"/>
          </w:tcPr>
          <w:p w14:paraId="27E94D49" w14:textId="77777777" w:rsidR="00046D09" w:rsidRPr="00AD7EC9" w:rsidRDefault="00046D09" w:rsidP="00FC0389">
            <w:pPr>
              <w:spacing w:before="60" w:after="60"/>
              <w:jc w:val="center"/>
              <w:rPr>
                <w:sz w:val="20"/>
                <w:szCs w:val="20"/>
              </w:rPr>
            </w:pPr>
            <w:r>
              <w:rPr>
                <w:sz w:val="20"/>
                <w:szCs w:val="20"/>
              </w:rPr>
              <w:t>Извор провере</w:t>
            </w:r>
          </w:p>
        </w:tc>
      </w:tr>
      <w:tr w:rsidR="00046D09" w:rsidRPr="00AD7EC9" w14:paraId="31936A6B" w14:textId="77777777" w:rsidTr="00FC0389">
        <w:tc>
          <w:tcPr>
            <w:tcW w:w="5491" w:type="dxa"/>
            <w:gridSpan w:val="2"/>
            <w:shd w:val="clear" w:color="auto" w:fill="auto"/>
          </w:tcPr>
          <w:p w14:paraId="7E8B5714" w14:textId="754C4AC3" w:rsidR="00046D09" w:rsidRPr="00AD7EC9" w:rsidRDefault="00335B0A" w:rsidP="00FC0389">
            <w:pPr>
              <w:spacing w:before="60" w:after="60"/>
              <w:jc w:val="left"/>
              <w:rPr>
                <w:sz w:val="20"/>
                <w:szCs w:val="20"/>
              </w:rPr>
            </w:pPr>
            <w:r w:rsidRPr="00FA4804">
              <w:rPr>
                <w:sz w:val="20"/>
                <w:szCs w:val="20"/>
              </w:rPr>
              <w:t>Проценат  становништва ромске националне мањине информисан о услугама и правима из социјалне заштите путем активности ЛАП-а</w:t>
            </w:r>
          </w:p>
        </w:tc>
        <w:tc>
          <w:tcPr>
            <w:tcW w:w="1099" w:type="dxa"/>
            <w:shd w:val="clear" w:color="auto" w:fill="auto"/>
            <w:vAlign w:val="center"/>
          </w:tcPr>
          <w:p w14:paraId="42988F61" w14:textId="580B5B6B" w:rsidR="00046D09" w:rsidRPr="00AD7EC9" w:rsidRDefault="00335B0A" w:rsidP="00FC0389">
            <w:pPr>
              <w:spacing w:before="60" w:after="60"/>
              <w:jc w:val="center"/>
              <w:rPr>
                <w:sz w:val="20"/>
                <w:szCs w:val="20"/>
              </w:rPr>
            </w:pPr>
            <w:r>
              <w:rPr>
                <w:sz w:val="20"/>
                <w:szCs w:val="20"/>
              </w:rPr>
              <w:t>%</w:t>
            </w:r>
          </w:p>
        </w:tc>
        <w:tc>
          <w:tcPr>
            <w:tcW w:w="1098" w:type="dxa"/>
            <w:shd w:val="clear" w:color="auto" w:fill="auto"/>
            <w:vAlign w:val="center"/>
          </w:tcPr>
          <w:p w14:paraId="71C1527A" w14:textId="629A3F72" w:rsidR="00046D09" w:rsidRPr="00AD7EC9" w:rsidRDefault="00335B0A" w:rsidP="00FC0389">
            <w:pPr>
              <w:spacing w:before="60" w:after="60"/>
              <w:jc w:val="center"/>
              <w:rPr>
                <w:sz w:val="20"/>
                <w:szCs w:val="20"/>
              </w:rPr>
            </w:pPr>
            <w:r>
              <w:rPr>
                <w:sz w:val="20"/>
                <w:szCs w:val="20"/>
              </w:rPr>
              <w:t>2020</w:t>
            </w:r>
          </w:p>
        </w:tc>
        <w:tc>
          <w:tcPr>
            <w:tcW w:w="1098" w:type="dxa"/>
            <w:shd w:val="clear" w:color="auto" w:fill="auto"/>
            <w:vAlign w:val="center"/>
          </w:tcPr>
          <w:p w14:paraId="20861526" w14:textId="5280D8EC" w:rsidR="00046D09" w:rsidRPr="00AD7EC9" w:rsidRDefault="00335B0A" w:rsidP="00FC0389">
            <w:pPr>
              <w:spacing w:before="60" w:after="60"/>
              <w:jc w:val="center"/>
              <w:rPr>
                <w:sz w:val="20"/>
                <w:szCs w:val="20"/>
              </w:rPr>
            </w:pPr>
            <w:r>
              <w:rPr>
                <w:sz w:val="20"/>
                <w:szCs w:val="20"/>
              </w:rPr>
              <w:t>-</w:t>
            </w:r>
          </w:p>
        </w:tc>
        <w:tc>
          <w:tcPr>
            <w:tcW w:w="1099" w:type="dxa"/>
            <w:shd w:val="clear" w:color="auto" w:fill="auto"/>
            <w:vAlign w:val="center"/>
          </w:tcPr>
          <w:p w14:paraId="52E60BF9" w14:textId="1EA2FC9B" w:rsidR="00046D09" w:rsidRPr="00AD7EC9" w:rsidRDefault="00335B0A" w:rsidP="00FC0389">
            <w:pPr>
              <w:spacing w:before="60" w:after="60"/>
              <w:jc w:val="center"/>
              <w:rPr>
                <w:sz w:val="20"/>
                <w:szCs w:val="20"/>
              </w:rPr>
            </w:pPr>
            <w:r>
              <w:rPr>
                <w:sz w:val="20"/>
                <w:szCs w:val="20"/>
              </w:rPr>
              <w:t>2022</w:t>
            </w:r>
          </w:p>
        </w:tc>
        <w:tc>
          <w:tcPr>
            <w:tcW w:w="1098" w:type="dxa"/>
            <w:shd w:val="clear" w:color="auto" w:fill="auto"/>
            <w:vAlign w:val="center"/>
          </w:tcPr>
          <w:p w14:paraId="5E663FFF" w14:textId="01569A0C" w:rsidR="00046D09" w:rsidRPr="00AD7EC9" w:rsidRDefault="00335B0A" w:rsidP="00FC0389">
            <w:pPr>
              <w:spacing w:before="60" w:after="60"/>
              <w:jc w:val="center"/>
              <w:rPr>
                <w:sz w:val="20"/>
                <w:szCs w:val="20"/>
              </w:rPr>
            </w:pPr>
            <w:r>
              <w:rPr>
                <w:sz w:val="20"/>
                <w:szCs w:val="20"/>
              </w:rPr>
              <w:t>50%</w:t>
            </w:r>
          </w:p>
        </w:tc>
        <w:tc>
          <w:tcPr>
            <w:tcW w:w="2197" w:type="dxa"/>
            <w:shd w:val="clear" w:color="auto" w:fill="auto"/>
          </w:tcPr>
          <w:p w14:paraId="13B21319" w14:textId="7017D80F" w:rsidR="00046D09" w:rsidRPr="00AD7EC9" w:rsidRDefault="00335B0A" w:rsidP="00FC0389">
            <w:pPr>
              <w:spacing w:before="60" w:after="60"/>
              <w:jc w:val="left"/>
              <w:rPr>
                <w:sz w:val="20"/>
                <w:szCs w:val="20"/>
              </w:rPr>
            </w:pPr>
            <w:r>
              <w:rPr>
                <w:sz w:val="20"/>
                <w:szCs w:val="20"/>
              </w:rPr>
              <w:t>Извештај о реализацији ЛАП-а</w:t>
            </w:r>
          </w:p>
        </w:tc>
      </w:tr>
    </w:tbl>
    <w:p w14:paraId="7F665785" w14:textId="77777777" w:rsidR="00046D09" w:rsidRDefault="00046D09" w:rsidP="00046D09">
      <w:pPr>
        <w:spacing w:before="240"/>
      </w:pPr>
    </w:p>
    <w:tbl>
      <w:tblPr>
        <w:tblStyle w:val="TableGrid"/>
        <w:tblW w:w="0" w:type="auto"/>
        <w:tblLook w:val="04A0" w:firstRow="1" w:lastRow="0" w:firstColumn="1" w:lastColumn="0" w:noHBand="0" w:noVBand="1"/>
      </w:tblPr>
      <w:tblGrid>
        <w:gridCol w:w="2158"/>
        <w:gridCol w:w="2132"/>
        <w:gridCol w:w="1095"/>
        <w:gridCol w:w="1086"/>
        <w:gridCol w:w="1097"/>
        <w:gridCol w:w="218"/>
        <w:gridCol w:w="862"/>
        <w:gridCol w:w="540"/>
        <w:gridCol w:w="1620"/>
        <w:gridCol w:w="2142"/>
      </w:tblGrid>
      <w:tr w:rsidR="00046D09" w:rsidRPr="00356041" w14:paraId="6B1B7A5E" w14:textId="77777777" w:rsidTr="004C0E62">
        <w:tc>
          <w:tcPr>
            <w:tcW w:w="2158" w:type="dxa"/>
            <w:shd w:val="clear" w:color="auto" w:fill="E36C0A" w:themeFill="accent6" w:themeFillShade="BF"/>
          </w:tcPr>
          <w:p w14:paraId="1438828E" w14:textId="77777777" w:rsidR="00046D09" w:rsidRPr="001F6F4D" w:rsidRDefault="00046D09" w:rsidP="00FC0389">
            <w:pPr>
              <w:spacing w:before="60" w:after="60"/>
              <w:rPr>
                <w:b/>
                <w:sz w:val="20"/>
                <w:szCs w:val="20"/>
              </w:rPr>
            </w:pPr>
            <w:r w:rsidRPr="001F6F4D">
              <w:rPr>
                <w:b/>
                <w:sz w:val="20"/>
                <w:szCs w:val="20"/>
              </w:rPr>
              <w:t xml:space="preserve">МЕРА </w:t>
            </w:r>
            <w:r>
              <w:rPr>
                <w:b/>
                <w:sz w:val="20"/>
                <w:szCs w:val="20"/>
                <w:lang w:val="en-US"/>
              </w:rPr>
              <w:t>5</w:t>
            </w:r>
            <w:r w:rsidRPr="001F6F4D">
              <w:rPr>
                <w:b/>
                <w:sz w:val="20"/>
                <w:szCs w:val="20"/>
              </w:rPr>
              <w:t>.1:</w:t>
            </w:r>
          </w:p>
        </w:tc>
        <w:tc>
          <w:tcPr>
            <w:tcW w:w="4313" w:type="dxa"/>
            <w:gridSpan w:val="3"/>
            <w:shd w:val="clear" w:color="auto" w:fill="E36C0A" w:themeFill="accent6" w:themeFillShade="BF"/>
          </w:tcPr>
          <w:p w14:paraId="56F5312A" w14:textId="77777777" w:rsidR="00046D09" w:rsidRPr="00356041" w:rsidRDefault="00046D09" w:rsidP="00FC0389">
            <w:pPr>
              <w:spacing w:before="60" w:after="60"/>
              <w:rPr>
                <w:sz w:val="20"/>
                <w:szCs w:val="20"/>
              </w:rPr>
            </w:pPr>
            <w:r w:rsidRPr="00F63A89">
              <w:rPr>
                <w:sz w:val="20"/>
                <w:szCs w:val="20"/>
              </w:rPr>
              <w:t>Унапредити информисаност припадника ромске популације о остваривању права и услуга из области социјалне заштите</w:t>
            </w:r>
          </w:p>
        </w:tc>
        <w:tc>
          <w:tcPr>
            <w:tcW w:w="1315" w:type="dxa"/>
            <w:gridSpan w:val="2"/>
            <w:shd w:val="clear" w:color="auto" w:fill="E36C0A" w:themeFill="accent6" w:themeFillShade="BF"/>
          </w:tcPr>
          <w:p w14:paraId="176BFF36" w14:textId="77777777" w:rsidR="00046D09" w:rsidRPr="00356041" w:rsidRDefault="00046D09" w:rsidP="00FC0389">
            <w:pPr>
              <w:spacing w:before="60" w:after="60"/>
              <w:rPr>
                <w:sz w:val="20"/>
                <w:szCs w:val="20"/>
              </w:rPr>
            </w:pPr>
            <w:r>
              <w:rPr>
                <w:sz w:val="20"/>
                <w:szCs w:val="20"/>
              </w:rPr>
              <w:t>Тип мере:</w:t>
            </w:r>
          </w:p>
        </w:tc>
        <w:tc>
          <w:tcPr>
            <w:tcW w:w="5164" w:type="dxa"/>
            <w:gridSpan w:val="4"/>
            <w:shd w:val="clear" w:color="auto" w:fill="E36C0A" w:themeFill="accent6" w:themeFillShade="BF"/>
          </w:tcPr>
          <w:p w14:paraId="252A8420" w14:textId="6F1421C3" w:rsidR="00046D09" w:rsidRPr="00356041" w:rsidRDefault="004C0E62" w:rsidP="00FC0389">
            <w:pPr>
              <w:spacing w:before="60" w:after="60"/>
              <w:rPr>
                <w:sz w:val="20"/>
                <w:szCs w:val="20"/>
              </w:rPr>
            </w:pPr>
            <w:r w:rsidRPr="00FA4804">
              <w:rPr>
                <w:sz w:val="20"/>
                <w:szCs w:val="20"/>
              </w:rPr>
              <w:t>Информативно едукативна</w:t>
            </w:r>
          </w:p>
        </w:tc>
      </w:tr>
      <w:tr w:rsidR="00046D09" w:rsidRPr="00356041" w14:paraId="76044633" w14:textId="77777777" w:rsidTr="004C0E62">
        <w:tc>
          <w:tcPr>
            <w:tcW w:w="2158" w:type="dxa"/>
            <w:shd w:val="clear" w:color="auto" w:fill="FBD4B4" w:themeFill="accent6" w:themeFillTint="66"/>
          </w:tcPr>
          <w:p w14:paraId="18325193" w14:textId="77777777" w:rsidR="00046D09" w:rsidRDefault="00046D09" w:rsidP="00FC0389">
            <w:pPr>
              <w:spacing w:before="60" w:after="60"/>
              <w:rPr>
                <w:sz w:val="20"/>
                <w:szCs w:val="20"/>
              </w:rPr>
            </w:pPr>
            <w:r>
              <w:rPr>
                <w:sz w:val="20"/>
                <w:szCs w:val="20"/>
              </w:rPr>
              <w:t>Носилац мере:</w:t>
            </w:r>
          </w:p>
        </w:tc>
        <w:tc>
          <w:tcPr>
            <w:tcW w:w="4313" w:type="dxa"/>
            <w:gridSpan w:val="3"/>
            <w:shd w:val="clear" w:color="auto" w:fill="FBD4B4" w:themeFill="accent6" w:themeFillTint="66"/>
          </w:tcPr>
          <w:p w14:paraId="5D703DC1" w14:textId="398EADFD" w:rsidR="00046D09" w:rsidRPr="00356041" w:rsidRDefault="004C0E62" w:rsidP="00FC0389">
            <w:pPr>
              <w:spacing w:before="60" w:after="60"/>
              <w:rPr>
                <w:sz w:val="20"/>
                <w:szCs w:val="20"/>
              </w:rPr>
            </w:pPr>
            <w:r>
              <w:rPr>
                <w:sz w:val="20"/>
                <w:szCs w:val="20"/>
              </w:rPr>
              <w:t>ЈЛС, ЦСР</w:t>
            </w:r>
          </w:p>
        </w:tc>
        <w:tc>
          <w:tcPr>
            <w:tcW w:w="1315" w:type="dxa"/>
            <w:gridSpan w:val="2"/>
            <w:shd w:val="clear" w:color="auto" w:fill="FBD4B4" w:themeFill="accent6" w:themeFillTint="66"/>
          </w:tcPr>
          <w:p w14:paraId="35FE0EA6" w14:textId="77777777" w:rsidR="00046D09" w:rsidRDefault="00046D09" w:rsidP="00FC0389">
            <w:pPr>
              <w:spacing w:before="60" w:after="60"/>
              <w:rPr>
                <w:sz w:val="20"/>
                <w:szCs w:val="20"/>
              </w:rPr>
            </w:pPr>
            <w:r>
              <w:rPr>
                <w:sz w:val="20"/>
                <w:szCs w:val="20"/>
              </w:rPr>
              <w:t>Партнери:</w:t>
            </w:r>
          </w:p>
        </w:tc>
        <w:tc>
          <w:tcPr>
            <w:tcW w:w="5164" w:type="dxa"/>
            <w:gridSpan w:val="4"/>
            <w:shd w:val="clear" w:color="auto" w:fill="FBD4B4" w:themeFill="accent6" w:themeFillTint="66"/>
          </w:tcPr>
          <w:p w14:paraId="6E84C19B" w14:textId="2BC954AF" w:rsidR="00046D09" w:rsidRPr="00356041" w:rsidRDefault="004C0E62" w:rsidP="00FC0389">
            <w:pPr>
              <w:spacing w:before="60" w:after="60"/>
              <w:rPr>
                <w:sz w:val="20"/>
                <w:szCs w:val="20"/>
              </w:rPr>
            </w:pPr>
            <w:r>
              <w:rPr>
                <w:sz w:val="20"/>
                <w:szCs w:val="20"/>
              </w:rPr>
              <w:t>ЦСР, ОЦД, Црвени крст, Школе, МУП, Дом здравља</w:t>
            </w:r>
          </w:p>
        </w:tc>
      </w:tr>
      <w:tr w:rsidR="00046D09" w:rsidRPr="00356041" w14:paraId="3CB51E19" w14:textId="77777777" w:rsidTr="004C0E62">
        <w:tc>
          <w:tcPr>
            <w:tcW w:w="2158" w:type="dxa"/>
            <w:shd w:val="clear" w:color="auto" w:fill="FBD4B4" w:themeFill="accent6" w:themeFillTint="66"/>
          </w:tcPr>
          <w:p w14:paraId="1D060C23" w14:textId="77777777" w:rsidR="00046D09" w:rsidRPr="00356041" w:rsidRDefault="00046D09" w:rsidP="00FC0389">
            <w:pPr>
              <w:spacing w:before="60" w:after="60"/>
              <w:rPr>
                <w:sz w:val="20"/>
                <w:szCs w:val="20"/>
              </w:rPr>
            </w:pPr>
            <w:r>
              <w:rPr>
                <w:sz w:val="20"/>
                <w:szCs w:val="20"/>
              </w:rPr>
              <w:t>Период спровођења:</w:t>
            </w:r>
          </w:p>
        </w:tc>
        <w:tc>
          <w:tcPr>
            <w:tcW w:w="2132" w:type="dxa"/>
            <w:shd w:val="clear" w:color="auto" w:fill="FBD4B4" w:themeFill="accent6" w:themeFillTint="66"/>
          </w:tcPr>
          <w:p w14:paraId="0C0C6D11" w14:textId="30376988" w:rsidR="00046D09" w:rsidRPr="00356041" w:rsidRDefault="004C0E62" w:rsidP="00FC0389">
            <w:pPr>
              <w:spacing w:before="60" w:after="60"/>
              <w:rPr>
                <w:sz w:val="20"/>
                <w:szCs w:val="20"/>
              </w:rPr>
            </w:pPr>
            <w:r>
              <w:rPr>
                <w:sz w:val="20"/>
                <w:szCs w:val="20"/>
              </w:rPr>
              <w:t>2021-2022</w:t>
            </w:r>
          </w:p>
        </w:tc>
        <w:tc>
          <w:tcPr>
            <w:tcW w:w="3496" w:type="dxa"/>
            <w:gridSpan w:val="4"/>
            <w:shd w:val="clear" w:color="auto" w:fill="FBD4B4" w:themeFill="accent6" w:themeFillTint="66"/>
          </w:tcPr>
          <w:p w14:paraId="53C0CA31" w14:textId="77777777" w:rsidR="00046D09" w:rsidRPr="00356041" w:rsidRDefault="00046D09" w:rsidP="00FC0389">
            <w:pPr>
              <w:spacing w:before="60" w:after="60"/>
              <w:jc w:val="right"/>
              <w:rPr>
                <w:sz w:val="20"/>
                <w:szCs w:val="20"/>
              </w:rPr>
            </w:pPr>
            <w:r w:rsidRPr="007212FC">
              <w:rPr>
                <w:sz w:val="20"/>
                <w:szCs w:val="20"/>
              </w:rPr>
              <w:t>Потребне измене прописа:</w:t>
            </w:r>
          </w:p>
        </w:tc>
        <w:tc>
          <w:tcPr>
            <w:tcW w:w="5164" w:type="dxa"/>
            <w:gridSpan w:val="4"/>
            <w:shd w:val="clear" w:color="auto" w:fill="FBD4B4" w:themeFill="accent6" w:themeFillTint="66"/>
          </w:tcPr>
          <w:p w14:paraId="2619894D" w14:textId="06D6E843" w:rsidR="00046D09" w:rsidRPr="00356041" w:rsidRDefault="004C0E62" w:rsidP="00FC0389">
            <w:pPr>
              <w:spacing w:before="60" w:after="60"/>
              <w:rPr>
                <w:sz w:val="20"/>
                <w:szCs w:val="20"/>
              </w:rPr>
            </w:pPr>
            <w:r>
              <w:rPr>
                <w:sz w:val="20"/>
                <w:szCs w:val="20"/>
              </w:rPr>
              <w:t>Не</w:t>
            </w:r>
          </w:p>
        </w:tc>
      </w:tr>
      <w:tr w:rsidR="004C0E62" w:rsidRPr="00356041" w14:paraId="06A31E78" w14:textId="77777777" w:rsidTr="004C0E62">
        <w:tc>
          <w:tcPr>
            <w:tcW w:w="2158" w:type="dxa"/>
            <w:shd w:val="clear" w:color="auto" w:fill="FBD4B4" w:themeFill="accent6" w:themeFillTint="66"/>
          </w:tcPr>
          <w:p w14:paraId="0B5077BB" w14:textId="77777777" w:rsidR="004C0E62" w:rsidRDefault="004C0E62" w:rsidP="004C0E62">
            <w:pPr>
              <w:spacing w:before="60" w:after="60"/>
              <w:jc w:val="left"/>
              <w:rPr>
                <w:sz w:val="20"/>
                <w:szCs w:val="20"/>
              </w:rPr>
            </w:pPr>
            <w:r>
              <w:rPr>
                <w:sz w:val="20"/>
                <w:szCs w:val="20"/>
              </w:rPr>
              <w:t>Укупно процењена финансијска средства за меру (РСД):</w:t>
            </w:r>
          </w:p>
        </w:tc>
        <w:tc>
          <w:tcPr>
            <w:tcW w:w="2132" w:type="dxa"/>
            <w:shd w:val="clear" w:color="auto" w:fill="FBD4B4" w:themeFill="accent6" w:themeFillTint="66"/>
          </w:tcPr>
          <w:p w14:paraId="290E01D3" w14:textId="2F4D1E60" w:rsidR="004C0E62" w:rsidRDefault="004C0E62" w:rsidP="004C0E62">
            <w:pPr>
              <w:spacing w:before="60" w:after="60"/>
              <w:jc w:val="right"/>
              <w:rPr>
                <w:rStyle w:val="FootnoteReference"/>
                <w:sz w:val="20"/>
                <w:szCs w:val="20"/>
              </w:rPr>
            </w:pPr>
            <w:r>
              <w:rPr>
                <w:sz w:val="20"/>
                <w:szCs w:val="20"/>
              </w:rPr>
              <w:t>1.020.000,00</w:t>
            </w:r>
          </w:p>
        </w:tc>
        <w:tc>
          <w:tcPr>
            <w:tcW w:w="2181" w:type="dxa"/>
            <w:gridSpan w:val="2"/>
            <w:shd w:val="clear" w:color="auto" w:fill="FBD4B4" w:themeFill="accent6" w:themeFillTint="66"/>
          </w:tcPr>
          <w:p w14:paraId="1968BAAB" w14:textId="1EC7A64E" w:rsidR="004C0E62" w:rsidRDefault="004C0E62" w:rsidP="004C0E62">
            <w:pPr>
              <w:spacing w:before="60" w:after="60"/>
              <w:jc w:val="left"/>
              <w:rPr>
                <w:rStyle w:val="FootnoteReference"/>
                <w:sz w:val="20"/>
                <w:szCs w:val="20"/>
              </w:rPr>
            </w:pPr>
            <w:r>
              <w:rPr>
                <w:sz w:val="20"/>
                <w:szCs w:val="20"/>
              </w:rPr>
              <w:t>Вредности фин. средстава по годинама (РСД):</w:t>
            </w:r>
          </w:p>
        </w:tc>
        <w:tc>
          <w:tcPr>
            <w:tcW w:w="2177" w:type="dxa"/>
            <w:gridSpan w:val="3"/>
            <w:shd w:val="clear" w:color="auto" w:fill="FBD4B4" w:themeFill="accent6" w:themeFillTint="66"/>
          </w:tcPr>
          <w:p w14:paraId="6C43C657" w14:textId="6C5191DB" w:rsidR="004C0E62" w:rsidRDefault="004C0E62" w:rsidP="004C0E62">
            <w:pPr>
              <w:spacing w:before="60" w:after="60"/>
              <w:jc w:val="right"/>
              <w:rPr>
                <w:sz w:val="20"/>
                <w:szCs w:val="20"/>
              </w:rPr>
            </w:pPr>
            <w:r>
              <w:rPr>
                <w:sz w:val="20"/>
                <w:szCs w:val="20"/>
              </w:rPr>
              <w:t>2021: 60.000</w:t>
            </w:r>
          </w:p>
          <w:p w14:paraId="61CE02BE" w14:textId="3C93221D" w:rsidR="004C0E62" w:rsidRDefault="004C0E62" w:rsidP="004C0E62">
            <w:pPr>
              <w:spacing w:before="60" w:after="60"/>
              <w:jc w:val="right"/>
              <w:rPr>
                <w:rStyle w:val="FootnoteReference"/>
                <w:sz w:val="20"/>
                <w:szCs w:val="20"/>
              </w:rPr>
            </w:pPr>
            <w:r>
              <w:rPr>
                <w:sz w:val="20"/>
                <w:szCs w:val="20"/>
              </w:rPr>
              <w:t>2022: 960.000</w:t>
            </w:r>
          </w:p>
        </w:tc>
        <w:tc>
          <w:tcPr>
            <w:tcW w:w="2160" w:type="dxa"/>
            <w:gridSpan w:val="2"/>
            <w:shd w:val="clear" w:color="auto" w:fill="FBD4B4" w:themeFill="accent6" w:themeFillTint="66"/>
          </w:tcPr>
          <w:p w14:paraId="374C1DF2" w14:textId="2C880C4C" w:rsidR="004C0E62" w:rsidRDefault="004C0E62" w:rsidP="004C0E62">
            <w:pPr>
              <w:spacing w:before="60" w:after="60"/>
              <w:jc w:val="left"/>
              <w:rPr>
                <w:rStyle w:val="FootnoteReference"/>
                <w:sz w:val="20"/>
                <w:szCs w:val="20"/>
              </w:rPr>
            </w:pPr>
            <w:r>
              <w:rPr>
                <w:sz w:val="20"/>
                <w:szCs w:val="20"/>
              </w:rPr>
              <w:t>Вредности  фин. средстава по изворима финансир.:</w:t>
            </w:r>
          </w:p>
        </w:tc>
        <w:tc>
          <w:tcPr>
            <w:tcW w:w="2142" w:type="dxa"/>
            <w:shd w:val="clear" w:color="auto" w:fill="FBD4B4" w:themeFill="accent6" w:themeFillTint="66"/>
          </w:tcPr>
          <w:p w14:paraId="0D519A6F" w14:textId="77777777" w:rsidR="004C0E62" w:rsidRDefault="004C0E62" w:rsidP="004C0E62">
            <w:pPr>
              <w:spacing w:before="60" w:after="60"/>
              <w:jc w:val="right"/>
              <w:rPr>
                <w:sz w:val="20"/>
                <w:szCs w:val="20"/>
              </w:rPr>
            </w:pPr>
            <w:r>
              <w:rPr>
                <w:sz w:val="20"/>
                <w:szCs w:val="20"/>
              </w:rPr>
              <w:t>ЈЛС: 120.000,00</w:t>
            </w:r>
          </w:p>
          <w:p w14:paraId="7E25AE78" w14:textId="3EBB91FF" w:rsidR="004C0E62" w:rsidRPr="004C0E62" w:rsidRDefault="004C0E62" w:rsidP="004C0E62">
            <w:pPr>
              <w:spacing w:before="60" w:after="60"/>
              <w:jc w:val="right"/>
              <w:rPr>
                <w:rStyle w:val="FootnoteReference"/>
                <w:sz w:val="20"/>
                <w:szCs w:val="20"/>
                <w:vertAlign w:val="baseline"/>
              </w:rPr>
            </w:pPr>
            <w:r w:rsidRPr="004C0E62">
              <w:rPr>
                <w:rStyle w:val="FootnoteReference"/>
                <w:sz w:val="20"/>
                <w:szCs w:val="20"/>
                <w:vertAlign w:val="baseline"/>
              </w:rPr>
              <w:t>Д</w:t>
            </w:r>
            <w:r>
              <w:rPr>
                <w:rStyle w:val="FootnoteReference"/>
                <w:sz w:val="20"/>
                <w:szCs w:val="20"/>
                <w:vertAlign w:val="baseline"/>
              </w:rPr>
              <w:t>о</w:t>
            </w:r>
            <w:r w:rsidRPr="004C0E62">
              <w:rPr>
                <w:rStyle w:val="FootnoteReference"/>
                <w:sz w:val="20"/>
                <w:szCs w:val="20"/>
                <w:vertAlign w:val="baseline"/>
              </w:rPr>
              <w:t>натори: 900.000,00</w:t>
            </w:r>
          </w:p>
        </w:tc>
      </w:tr>
      <w:tr w:rsidR="00046D09" w:rsidRPr="00356041" w14:paraId="28F9B123" w14:textId="77777777" w:rsidTr="004C0E62">
        <w:tc>
          <w:tcPr>
            <w:tcW w:w="4290" w:type="dxa"/>
            <w:gridSpan w:val="2"/>
            <w:vMerge w:val="restart"/>
            <w:shd w:val="clear" w:color="auto" w:fill="E36C0A" w:themeFill="accent6" w:themeFillShade="BF"/>
            <w:vAlign w:val="center"/>
          </w:tcPr>
          <w:p w14:paraId="3AD49239" w14:textId="65C282E2" w:rsidR="00046D09" w:rsidRDefault="00046D09" w:rsidP="00FC0389">
            <w:pPr>
              <w:spacing w:before="60" w:after="60"/>
              <w:jc w:val="center"/>
              <w:rPr>
                <w:rStyle w:val="FootnoteReference"/>
                <w:sz w:val="20"/>
                <w:szCs w:val="20"/>
              </w:rPr>
            </w:pPr>
            <w:r>
              <w:rPr>
                <w:sz w:val="20"/>
                <w:szCs w:val="20"/>
              </w:rPr>
              <w:t xml:space="preserve">Показатељи на нивоу мере (показатељи </w:t>
            </w:r>
            <w:r w:rsidR="004C0E62">
              <w:rPr>
                <w:sz w:val="20"/>
                <w:szCs w:val="20"/>
              </w:rPr>
              <w:t>-</w:t>
            </w:r>
            <w:r>
              <w:rPr>
                <w:sz w:val="20"/>
                <w:szCs w:val="20"/>
              </w:rPr>
              <w:t>резултата)</w:t>
            </w:r>
          </w:p>
        </w:tc>
        <w:tc>
          <w:tcPr>
            <w:tcW w:w="1095" w:type="dxa"/>
            <w:vMerge w:val="restart"/>
            <w:shd w:val="clear" w:color="auto" w:fill="E36C0A" w:themeFill="accent6" w:themeFillShade="BF"/>
            <w:vAlign w:val="center"/>
          </w:tcPr>
          <w:p w14:paraId="07FA6A21" w14:textId="77777777" w:rsidR="00046D09" w:rsidRDefault="00046D09" w:rsidP="00FC0389">
            <w:pPr>
              <w:spacing w:before="60" w:after="60"/>
              <w:jc w:val="center"/>
              <w:rPr>
                <w:rStyle w:val="FootnoteReference"/>
                <w:sz w:val="20"/>
                <w:szCs w:val="20"/>
              </w:rPr>
            </w:pPr>
            <w:r>
              <w:rPr>
                <w:sz w:val="20"/>
                <w:szCs w:val="20"/>
              </w:rPr>
              <w:t>Јединица мере</w:t>
            </w:r>
          </w:p>
        </w:tc>
        <w:tc>
          <w:tcPr>
            <w:tcW w:w="1086" w:type="dxa"/>
            <w:vMerge w:val="restart"/>
            <w:shd w:val="clear" w:color="auto" w:fill="E36C0A" w:themeFill="accent6" w:themeFillShade="BF"/>
            <w:vAlign w:val="center"/>
          </w:tcPr>
          <w:p w14:paraId="2CC62A2A" w14:textId="77777777" w:rsidR="00046D09" w:rsidRDefault="00046D09" w:rsidP="00FC0389">
            <w:pPr>
              <w:spacing w:before="60" w:after="60"/>
              <w:jc w:val="center"/>
              <w:rPr>
                <w:rStyle w:val="FootnoteReference"/>
                <w:sz w:val="20"/>
                <w:szCs w:val="20"/>
              </w:rPr>
            </w:pPr>
            <w:r>
              <w:rPr>
                <w:sz w:val="20"/>
                <w:szCs w:val="20"/>
              </w:rPr>
              <w:t>Базна година</w:t>
            </w:r>
          </w:p>
        </w:tc>
        <w:tc>
          <w:tcPr>
            <w:tcW w:w="1097" w:type="dxa"/>
            <w:vMerge w:val="restart"/>
            <w:shd w:val="clear" w:color="auto" w:fill="E36C0A" w:themeFill="accent6" w:themeFillShade="BF"/>
            <w:vAlign w:val="center"/>
          </w:tcPr>
          <w:p w14:paraId="494C4D3F" w14:textId="77777777" w:rsidR="00046D09" w:rsidRDefault="00046D09" w:rsidP="00FC0389">
            <w:pPr>
              <w:spacing w:before="60" w:after="60"/>
              <w:jc w:val="center"/>
              <w:rPr>
                <w:rStyle w:val="FootnoteReference"/>
                <w:sz w:val="20"/>
                <w:szCs w:val="20"/>
              </w:rPr>
            </w:pPr>
            <w:r>
              <w:rPr>
                <w:sz w:val="20"/>
                <w:szCs w:val="20"/>
              </w:rPr>
              <w:t>Базна вредност</w:t>
            </w:r>
          </w:p>
        </w:tc>
        <w:tc>
          <w:tcPr>
            <w:tcW w:w="3240" w:type="dxa"/>
            <w:gridSpan w:val="4"/>
            <w:shd w:val="clear" w:color="auto" w:fill="E36C0A" w:themeFill="accent6" w:themeFillShade="BF"/>
            <w:vAlign w:val="center"/>
          </w:tcPr>
          <w:p w14:paraId="0F3C4860" w14:textId="77777777" w:rsidR="00046D09" w:rsidRDefault="00046D09" w:rsidP="00FC0389">
            <w:pPr>
              <w:spacing w:before="60" w:after="60"/>
              <w:jc w:val="center"/>
              <w:rPr>
                <w:rStyle w:val="FootnoteReference"/>
                <w:sz w:val="20"/>
                <w:szCs w:val="20"/>
              </w:rPr>
            </w:pPr>
            <w:r>
              <w:rPr>
                <w:sz w:val="20"/>
                <w:szCs w:val="20"/>
              </w:rPr>
              <w:t>Циљне вредности</w:t>
            </w:r>
          </w:p>
        </w:tc>
        <w:tc>
          <w:tcPr>
            <w:tcW w:w="2142" w:type="dxa"/>
            <w:vMerge w:val="restart"/>
            <w:shd w:val="clear" w:color="auto" w:fill="E36C0A" w:themeFill="accent6" w:themeFillShade="BF"/>
            <w:vAlign w:val="center"/>
          </w:tcPr>
          <w:p w14:paraId="16B1403A" w14:textId="77777777" w:rsidR="00046D09" w:rsidRDefault="00046D09" w:rsidP="00FC0389">
            <w:pPr>
              <w:spacing w:before="60" w:after="60"/>
              <w:jc w:val="center"/>
              <w:rPr>
                <w:rStyle w:val="FootnoteReference"/>
                <w:sz w:val="20"/>
                <w:szCs w:val="20"/>
              </w:rPr>
            </w:pPr>
            <w:r>
              <w:rPr>
                <w:sz w:val="20"/>
                <w:szCs w:val="20"/>
              </w:rPr>
              <w:t>Извор провере</w:t>
            </w:r>
          </w:p>
        </w:tc>
      </w:tr>
      <w:tr w:rsidR="00B2078C" w:rsidRPr="00356041" w14:paraId="18F8FCE8" w14:textId="77777777" w:rsidTr="00141A7D">
        <w:tc>
          <w:tcPr>
            <w:tcW w:w="4290" w:type="dxa"/>
            <w:gridSpan w:val="2"/>
            <w:vMerge/>
            <w:shd w:val="clear" w:color="auto" w:fill="FABF8F" w:themeFill="accent6" w:themeFillTint="99"/>
            <w:vAlign w:val="center"/>
          </w:tcPr>
          <w:p w14:paraId="0E0D4ACF" w14:textId="77777777" w:rsidR="00B2078C" w:rsidRDefault="00B2078C" w:rsidP="00FC0389">
            <w:pPr>
              <w:spacing w:before="60" w:after="60"/>
              <w:jc w:val="center"/>
              <w:rPr>
                <w:rStyle w:val="FootnoteReference"/>
                <w:sz w:val="20"/>
                <w:szCs w:val="20"/>
              </w:rPr>
            </w:pPr>
          </w:p>
        </w:tc>
        <w:tc>
          <w:tcPr>
            <w:tcW w:w="1095" w:type="dxa"/>
            <w:vMerge/>
            <w:shd w:val="clear" w:color="auto" w:fill="FABF8F" w:themeFill="accent6" w:themeFillTint="99"/>
            <w:vAlign w:val="center"/>
          </w:tcPr>
          <w:p w14:paraId="2EFB986E" w14:textId="77777777" w:rsidR="00B2078C" w:rsidRDefault="00B2078C" w:rsidP="00FC0389">
            <w:pPr>
              <w:spacing w:before="60" w:after="60"/>
              <w:jc w:val="center"/>
              <w:rPr>
                <w:rStyle w:val="FootnoteReference"/>
                <w:sz w:val="20"/>
                <w:szCs w:val="20"/>
              </w:rPr>
            </w:pPr>
          </w:p>
        </w:tc>
        <w:tc>
          <w:tcPr>
            <w:tcW w:w="1086" w:type="dxa"/>
            <w:vMerge/>
            <w:shd w:val="clear" w:color="auto" w:fill="FABF8F" w:themeFill="accent6" w:themeFillTint="99"/>
            <w:vAlign w:val="center"/>
          </w:tcPr>
          <w:p w14:paraId="05137467" w14:textId="77777777" w:rsidR="00B2078C" w:rsidRDefault="00B2078C" w:rsidP="00FC0389">
            <w:pPr>
              <w:spacing w:before="60" w:after="60"/>
              <w:jc w:val="center"/>
              <w:rPr>
                <w:rStyle w:val="FootnoteReference"/>
                <w:sz w:val="20"/>
                <w:szCs w:val="20"/>
              </w:rPr>
            </w:pPr>
          </w:p>
        </w:tc>
        <w:tc>
          <w:tcPr>
            <w:tcW w:w="1097" w:type="dxa"/>
            <w:vMerge/>
            <w:shd w:val="clear" w:color="auto" w:fill="FABF8F" w:themeFill="accent6" w:themeFillTint="99"/>
            <w:vAlign w:val="center"/>
          </w:tcPr>
          <w:p w14:paraId="56654EFC" w14:textId="77777777" w:rsidR="00B2078C" w:rsidRDefault="00B2078C" w:rsidP="00FC0389">
            <w:pPr>
              <w:spacing w:before="60" w:after="60"/>
              <w:jc w:val="center"/>
              <w:rPr>
                <w:rStyle w:val="FootnoteReference"/>
                <w:sz w:val="20"/>
                <w:szCs w:val="20"/>
              </w:rPr>
            </w:pPr>
          </w:p>
        </w:tc>
        <w:tc>
          <w:tcPr>
            <w:tcW w:w="1620" w:type="dxa"/>
            <w:gridSpan w:val="3"/>
            <w:shd w:val="clear" w:color="auto" w:fill="E36C0A" w:themeFill="accent6" w:themeFillShade="BF"/>
            <w:vAlign w:val="center"/>
          </w:tcPr>
          <w:p w14:paraId="138F0F5D" w14:textId="347F59AA" w:rsidR="00B2078C" w:rsidRDefault="00B2078C" w:rsidP="00FC0389">
            <w:pPr>
              <w:spacing w:before="60" w:after="60"/>
              <w:jc w:val="center"/>
              <w:rPr>
                <w:rStyle w:val="FootnoteReference"/>
                <w:sz w:val="20"/>
                <w:szCs w:val="20"/>
              </w:rPr>
            </w:pPr>
            <w:r>
              <w:rPr>
                <w:sz w:val="20"/>
                <w:szCs w:val="20"/>
              </w:rPr>
              <w:t>2021.</w:t>
            </w:r>
          </w:p>
        </w:tc>
        <w:tc>
          <w:tcPr>
            <w:tcW w:w="1620" w:type="dxa"/>
            <w:shd w:val="clear" w:color="auto" w:fill="E36C0A" w:themeFill="accent6" w:themeFillShade="BF"/>
            <w:vAlign w:val="center"/>
          </w:tcPr>
          <w:p w14:paraId="347B5BF9" w14:textId="77777777" w:rsidR="00B2078C" w:rsidRDefault="00B2078C" w:rsidP="00FC0389">
            <w:pPr>
              <w:spacing w:before="60" w:after="60"/>
              <w:jc w:val="center"/>
              <w:rPr>
                <w:rStyle w:val="FootnoteReference"/>
                <w:sz w:val="20"/>
                <w:szCs w:val="20"/>
              </w:rPr>
            </w:pPr>
            <w:r>
              <w:rPr>
                <w:sz w:val="20"/>
                <w:szCs w:val="20"/>
              </w:rPr>
              <w:t>2022.</w:t>
            </w:r>
          </w:p>
        </w:tc>
        <w:tc>
          <w:tcPr>
            <w:tcW w:w="2142" w:type="dxa"/>
            <w:vMerge/>
            <w:shd w:val="clear" w:color="auto" w:fill="FABF8F" w:themeFill="accent6" w:themeFillTint="99"/>
            <w:vAlign w:val="center"/>
          </w:tcPr>
          <w:p w14:paraId="7B842E81" w14:textId="77777777" w:rsidR="00B2078C" w:rsidRDefault="00B2078C" w:rsidP="00FC0389">
            <w:pPr>
              <w:spacing w:before="60" w:after="60"/>
              <w:jc w:val="center"/>
              <w:rPr>
                <w:rStyle w:val="FootnoteReference"/>
                <w:sz w:val="20"/>
                <w:szCs w:val="20"/>
              </w:rPr>
            </w:pPr>
          </w:p>
        </w:tc>
      </w:tr>
      <w:tr w:rsidR="00B2078C" w:rsidRPr="00356041" w14:paraId="4D9FECA0" w14:textId="77777777" w:rsidTr="002D6428">
        <w:tc>
          <w:tcPr>
            <w:tcW w:w="4290" w:type="dxa"/>
            <w:gridSpan w:val="2"/>
          </w:tcPr>
          <w:p w14:paraId="230B1571" w14:textId="24012AEE" w:rsidR="00B2078C" w:rsidRDefault="00B2078C" w:rsidP="00FC0389">
            <w:pPr>
              <w:spacing w:before="60" w:after="60"/>
              <w:jc w:val="left"/>
              <w:rPr>
                <w:rStyle w:val="FootnoteReference"/>
                <w:sz w:val="20"/>
                <w:szCs w:val="20"/>
              </w:rPr>
            </w:pPr>
            <w:r w:rsidRPr="00FA4804">
              <w:rPr>
                <w:sz w:val="20"/>
                <w:szCs w:val="20"/>
              </w:rPr>
              <w:t>Број одржаних састанака и радионица са ромским удружењима и грађанкама и грађанима</w:t>
            </w:r>
          </w:p>
        </w:tc>
        <w:tc>
          <w:tcPr>
            <w:tcW w:w="1095" w:type="dxa"/>
          </w:tcPr>
          <w:p w14:paraId="7B425CA0" w14:textId="1AD79F30" w:rsidR="00B2078C" w:rsidRDefault="00B2078C" w:rsidP="00FC0389">
            <w:pPr>
              <w:spacing w:before="60" w:after="60"/>
              <w:jc w:val="center"/>
              <w:rPr>
                <w:rStyle w:val="FootnoteReference"/>
                <w:sz w:val="20"/>
                <w:szCs w:val="20"/>
              </w:rPr>
            </w:pPr>
            <w:r>
              <w:rPr>
                <w:sz w:val="20"/>
                <w:szCs w:val="20"/>
              </w:rPr>
              <w:t>Број</w:t>
            </w:r>
          </w:p>
        </w:tc>
        <w:tc>
          <w:tcPr>
            <w:tcW w:w="1086" w:type="dxa"/>
          </w:tcPr>
          <w:p w14:paraId="3BE85864" w14:textId="4DAC8E52" w:rsidR="00B2078C" w:rsidRDefault="00B2078C" w:rsidP="00FC0389">
            <w:pPr>
              <w:spacing w:before="60" w:after="60"/>
              <w:jc w:val="center"/>
              <w:rPr>
                <w:rStyle w:val="FootnoteReference"/>
                <w:sz w:val="20"/>
                <w:szCs w:val="20"/>
              </w:rPr>
            </w:pPr>
            <w:r>
              <w:rPr>
                <w:sz w:val="20"/>
                <w:szCs w:val="20"/>
              </w:rPr>
              <w:t>2020</w:t>
            </w:r>
          </w:p>
        </w:tc>
        <w:tc>
          <w:tcPr>
            <w:tcW w:w="1097" w:type="dxa"/>
          </w:tcPr>
          <w:p w14:paraId="5B93CE51" w14:textId="0F83A1D9" w:rsidR="00B2078C" w:rsidRDefault="00B2078C" w:rsidP="00FC0389">
            <w:pPr>
              <w:spacing w:before="60" w:after="60"/>
              <w:jc w:val="center"/>
              <w:rPr>
                <w:rStyle w:val="FootnoteReference"/>
                <w:sz w:val="20"/>
                <w:szCs w:val="20"/>
              </w:rPr>
            </w:pPr>
            <w:r>
              <w:t>-</w:t>
            </w:r>
          </w:p>
        </w:tc>
        <w:tc>
          <w:tcPr>
            <w:tcW w:w="1620" w:type="dxa"/>
            <w:gridSpan w:val="3"/>
          </w:tcPr>
          <w:p w14:paraId="52FDF671" w14:textId="2B3A92D0" w:rsidR="00B2078C" w:rsidRDefault="00B2078C" w:rsidP="00FC0389">
            <w:pPr>
              <w:spacing w:before="60" w:after="60"/>
              <w:jc w:val="center"/>
              <w:rPr>
                <w:rStyle w:val="FootnoteReference"/>
                <w:sz w:val="20"/>
                <w:szCs w:val="20"/>
              </w:rPr>
            </w:pPr>
            <w:r>
              <w:rPr>
                <w:sz w:val="20"/>
                <w:szCs w:val="20"/>
              </w:rPr>
              <w:t>10</w:t>
            </w:r>
          </w:p>
        </w:tc>
        <w:tc>
          <w:tcPr>
            <w:tcW w:w="1620" w:type="dxa"/>
          </w:tcPr>
          <w:p w14:paraId="112B7AD9" w14:textId="1EA49F58" w:rsidR="00B2078C" w:rsidRDefault="00B2078C" w:rsidP="00FC0389">
            <w:pPr>
              <w:spacing w:before="60" w:after="60"/>
              <w:jc w:val="center"/>
              <w:rPr>
                <w:rStyle w:val="FootnoteReference"/>
                <w:sz w:val="20"/>
                <w:szCs w:val="20"/>
              </w:rPr>
            </w:pPr>
            <w:r>
              <w:rPr>
                <w:sz w:val="20"/>
                <w:szCs w:val="20"/>
              </w:rPr>
              <w:t>10</w:t>
            </w:r>
          </w:p>
        </w:tc>
        <w:tc>
          <w:tcPr>
            <w:tcW w:w="2142" w:type="dxa"/>
          </w:tcPr>
          <w:p w14:paraId="4C149B8A" w14:textId="13525DD6" w:rsidR="00B2078C" w:rsidRDefault="00B2078C" w:rsidP="00FC0389">
            <w:pPr>
              <w:spacing w:before="60" w:after="60"/>
              <w:jc w:val="left"/>
              <w:rPr>
                <w:rStyle w:val="FootnoteReference"/>
                <w:sz w:val="20"/>
                <w:szCs w:val="20"/>
              </w:rPr>
            </w:pPr>
            <w:r w:rsidRPr="00FA4804">
              <w:rPr>
                <w:sz w:val="20"/>
                <w:szCs w:val="20"/>
              </w:rPr>
              <w:t>Извештај о спровођењу ЛАПа</w:t>
            </w:r>
          </w:p>
        </w:tc>
      </w:tr>
      <w:tr w:rsidR="00B2078C" w:rsidRPr="00356041" w14:paraId="25BAEA7A" w14:textId="77777777" w:rsidTr="002D6428">
        <w:tc>
          <w:tcPr>
            <w:tcW w:w="4290" w:type="dxa"/>
            <w:gridSpan w:val="2"/>
          </w:tcPr>
          <w:p w14:paraId="21CFBDDC" w14:textId="7CDC52BD" w:rsidR="00B2078C" w:rsidRPr="00FA4804" w:rsidRDefault="00B2078C" w:rsidP="00FC0389">
            <w:pPr>
              <w:spacing w:before="60" w:after="60"/>
              <w:jc w:val="left"/>
              <w:rPr>
                <w:sz w:val="20"/>
                <w:szCs w:val="20"/>
              </w:rPr>
            </w:pPr>
            <w:r>
              <w:rPr>
                <w:sz w:val="20"/>
                <w:szCs w:val="20"/>
              </w:rPr>
              <w:t>Број одржаних радионица за превенцију насиља и раних бракова</w:t>
            </w:r>
          </w:p>
        </w:tc>
        <w:tc>
          <w:tcPr>
            <w:tcW w:w="1095" w:type="dxa"/>
          </w:tcPr>
          <w:p w14:paraId="39B37584" w14:textId="022584B5" w:rsidR="00B2078C" w:rsidRDefault="00B2078C" w:rsidP="00FC0389">
            <w:pPr>
              <w:spacing w:before="60" w:after="60"/>
              <w:jc w:val="center"/>
              <w:rPr>
                <w:sz w:val="20"/>
                <w:szCs w:val="20"/>
              </w:rPr>
            </w:pPr>
            <w:r>
              <w:rPr>
                <w:sz w:val="20"/>
                <w:szCs w:val="20"/>
              </w:rPr>
              <w:t>Број</w:t>
            </w:r>
          </w:p>
        </w:tc>
        <w:tc>
          <w:tcPr>
            <w:tcW w:w="1086" w:type="dxa"/>
          </w:tcPr>
          <w:p w14:paraId="34B02591" w14:textId="0CC1EE60" w:rsidR="00B2078C" w:rsidRDefault="00B2078C" w:rsidP="00FC0389">
            <w:pPr>
              <w:spacing w:before="60" w:after="60"/>
              <w:jc w:val="center"/>
              <w:rPr>
                <w:sz w:val="20"/>
                <w:szCs w:val="20"/>
              </w:rPr>
            </w:pPr>
            <w:r>
              <w:rPr>
                <w:sz w:val="20"/>
                <w:szCs w:val="20"/>
              </w:rPr>
              <w:t>2020</w:t>
            </w:r>
          </w:p>
        </w:tc>
        <w:tc>
          <w:tcPr>
            <w:tcW w:w="1097" w:type="dxa"/>
          </w:tcPr>
          <w:p w14:paraId="649DF2A2" w14:textId="06E2920D" w:rsidR="00B2078C" w:rsidRDefault="00B2078C" w:rsidP="00FC0389">
            <w:pPr>
              <w:spacing w:before="60" w:after="60"/>
              <w:jc w:val="center"/>
            </w:pPr>
            <w:r>
              <w:t>0</w:t>
            </w:r>
          </w:p>
        </w:tc>
        <w:tc>
          <w:tcPr>
            <w:tcW w:w="1620" w:type="dxa"/>
            <w:gridSpan w:val="3"/>
          </w:tcPr>
          <w:p w14:paraId="1A720B38" w14:textId="3D09A08A" w:rsidR="00B2078C" w:rsidRDefault="00B2078C" w:rsidP="00FC0389">
            <w:pPr>
              <w:spacing w:before="60" w:after="60"/>
              <w:jc w:val="center"/>
              <w:rPr>
                <w:sz w:val="20"/>
                <w:szCs w:val="20"/>
              </w:rPr>
            </w:pPr>
            <w:r>
              <w:rPr>
                <w:sz w:val="20"/>
                <w:szCs w:val="20"/>
              </w:rPr>
              <w:t>2</w:t>
            </w:r>
          </w:p>
        </w:tc>
        <w:tc>
          <w:tcPr>
            <w:tcW w:w="1620" w:type="dxa"/>
          </w:tcPr>
          <w:p w14:paraId="24251912" w14:textId="3560A13B" w:rsidR="00B2078C" w:rsidRDefault="00B2078C" w:rsidP="00FC0389">
            <w:pPr>
              <w:spacing w:before="60" w:after="60"/>
              <w:jc w:val="center"/>
              <w:rPr>
                <w:sz w:val="20"/>
                <w:szCs w:val="20"/>
              </w:rPr>
            </w:pPr>
            <w:r>
              <w:rPr>
                <w:sz w:val="20"/>
                <w:szCs w:val="20"/>
              </w:rPr>
              <w:t>2</w:t>
            </w:r>
          </w:p>
        </w:tc>
        <w:tc>
          <w:tcPr>
            <w:tcW w:w="2142" w:type="dxa"/>
          </w:tcPr>
          <w:p w14:paraId="3E3F8415" w14:textId="59B1D937" w:rsidR="00B2078C" w:rsidRPr="00FA4804" w:rsidRDefault="00B2078C" w:rsidP="00FC0389">
            <w:pPr>
              <w:spacing w:before="60" w:after="60"/>
              <w:jc w:val="left"/>
              <w:rPr>
                <w:sz w:val="20"/>
                <w:szCs w:val="20"/>
              </w:rPr>
            </w:pPr>
            <w:r w:rsidRPr="00FA4804">
              <w:rPr>
                <w:sz w:val="20"/>
                <w:szCs w:val="20"/>
              </w:rPr>
              <w:t>Извештај о спровођењу ЛАПа</w:t>
            </w:r>
          </w:p>
        </w:tc>
      </w:tr>
    </w:tbl>
    <w:p w14:paraId="0B459AC2" w14:textId="77777777" w:rsidR="00046D09" w:rsidRDefault="00046D09" w:rsidP="00046D09">
      <w:pPr>
        <w:spacing w:before="240"/>
      </w:pPr>
    </w:p>
    <w:tbl>
      <w:tblPr>
        <w:tblStyle w:val="TableGrid"/>
        <w:tblW w:w="0" w:type="auto"/>
        <w:tblLook w:val="04A0" w:firstRow="1" w:lastRow="0" w:firstColumn="1" w:lastColumn="0" w:noHBand="0" w:noVBand="1"/>
      </w:tblPr>
      <w:tblGrid>
        <w:gridCol w:w="999"/>
        <w:gridCol w:w="3277"/>
        <w:gridCol w:w="1439"/>
        <w:gridCol w:w="1443"/>
        <w:gridCol w:w="1454"/>
        <w:gridCol w:w="1442"/>
        <w:gridCol w:w="1448"/>
        <w:gridCol w:w="1448"/>
      </w:tblGrid>
      <w:tr w:rsidR="00046D09" w:rsidRPr="00F96C98" w14:paraId="56B1241C" w14:textId="77777777" w:rsidTr="00FC0389">
        <w:tc>
          <w:tcPr>
            <w:tcW w:w="999" w:type="dxa"/>
            <w:shd w:val="clear" w:color="auto" w:fill="92CDDC" w:themeFill="accent5" w:themeFillTint="99"/>
            <w:vAlign w:val="center"/>
          </w:tcPr>
          <w:p w14:paraId="084EB5C8" w14:textId="77777777" w:rsidR="00046D09" w:rsidRPr="00F96C98" w:rsidRDefault="00046D09" w:rsidP="00FC0389">
            <w:pPr>
              <w:spacing w:before="60" w:after="60"/>
              <w:jc w:val="left"/>
              <w:rPr>
                <w:sz w:val="20"/>
                <w:szCs w:val="20"/>
              </w:rPr>
            </w:pPr>
            <w:r>
              <w:rPr>
                <w:sz w:val="20"/>
                <w:szCs w:val="20"/>
              </w:rPr>
              <w:t>Ознака</w:t>
            </w:r>
          </w:p>
        </w:tc>
        <w:tc>
          <w:tcPr>
            <w:tcW w:w="3277" w:type="dxa"/>
            <w:shd w:val="clear" w:color="auto" w:fill="92CDDC" w:themeFill="accent5" w:themeFillTint="99"/>
            <w:vAlign w:val="center"/>
          </w:tcPr>
          <w:p w14:paraId="4EA08110" w14:textId="77777777" w:rsidR="00046D09" w:rsidRPr="00F96C98" w:rsidRDefault="00046D09" w:rsidP="00FC0389">
            <w:pPr>
              <w:spacing w:before="60" w:after="60"/>
              <w:jc w:val="left"/>
              <w:rPr>
                <w:sz w:val="20"/>
                <w:szCs w:val="20"/>
              </w:rPr>
            </w:pPr>
            <w:r>
              <w:rPr>
                <w:sz w:val="20"/>
                <w:szCs w:val="20"/>
              </w:rPr>
              <w:t>Назив активности</w:t>
            </w:r>
          </w:p>
        </w:tc>
        <w:tc>
          <w:tcPr>
            <w:tcW w:w="1439" w:type="dxa"/>
            <w:shd w:val="clear" w:color="auto" w:fill="92CDDC" w:themeFill="accent5" w:themeFillTint="99"/>
            <w:vAlign w:val="center"/>
          </w:tcPr>
          <w:p w14:paraId="7E84209F" w14:textId="77777777" w:rsidR="00046D09" w:rsidRPr="00F96C98" w:rsidRDefault="00046D09" w:rsidP="00FC0389">
            <w:pPr>
              <w:spacing w:before="60" w:after="60"/>
              <w:jc w:val="center"/>
              <w:rPr>
                <w:sz w:val="20"/>
                <w:szCs w:val="20"/>
              </w:rPr>
            </w:pPr>
            <w:r>
              <w:rPr>
                <w:sz w:val="20"/>
                <w:szCs w:val="20"/>
              </w:rPr>
              <w:t>Носилац</w:t>
            </w:r>
          </w:p>
        </w:tc>
        <w:tc>
          <w:tcPr>
            <w:tcW w:w="1443" w:type="dxa"/>
            <w:shd w:val="clear" w:color="auto" w:fill="92CDDC" w:themeFill="accent5" w:themeFillTint="99"/>
            <w:vAlign w:val="center"/>
          </w:tcPr>
          <w:p w14:paraId="2DE45D7D" w14:textId="77777777" w:rsidR="00046D09" w:rsidRPr="00F96C98" w:rsidRDefault="00046D09" w:rsidP="00FC0389">
            <w:pPr>
              <w:spacing w:before="60" w:after="60"/>
              <w:jc w:val="center"/>
              <w:rPr>
                <w:sz w:val="20"/>
                <w:szCs w:val="20"/>
              </w:rPr>
            </w:pPr>
            <w:r>
              <w:rPr>
                <w:sz w:val="20"/>
                <w:szCs w:val="20"/>
              </w:rPr>
              <w:t>Партнери</w:t>
            </w:r>
          </w:p>
        </w:tc>
        <w:tc>
          <w:tcPr>
            <w:tcW w:w="1454" w:type="dxa"/>
            <w:shd w:val="clear" w:color="auto" w:fill="92CDDC" w:themeFill="accent5" w:themeFillTint="99"/>
            <w:vAlign w:val="center"/>
          </w:tcPr>
          <w:p w14:paraId="2CE34347" w14:textId="77777777" w:rsidR="00046D09" w:rsidRPr="00F96C98" w:rsidRDefault="00046D09" w:rsidP="00FC0389">
            <w:pPr>
              <w:spacing w:before="60" w:after="60"/>
              <w:jc w:val="center"/>
              <w:rPr>
                <w:sz w:val="20"/>
                <w:szCs w:val="20"/>
              </w:rPr>
            </w:pPr>
            <w:r>
              <w:rPr>
                <w:sz w:val="20"/>
                <w:szCs w:val="20"/>
              </w:rPr>
              <w:t>Рок за реализацију</w:t>
            </w:r>
          </w:p>
        </w:tc>
        <w:tc>
          <w:tcPr>
            <w:tcW w:w="1442" w:type="dxa"/>
            <w:shd w:val="clear" w:color="auto" w:fill="92CDDC" w:themeFill="accent5" w:themeFillTint="99"/>
            <w:vAlign w:val="center"/>
          </w:tcPr>
          <w:p w14:paraId="2598BD7B" w14:textId="77777777" w:rsidR="00046D09" w:rsidRPr="00F96C98" w:rsidRDefault="00046D09" w:rsidP="00FC0389">
            <w:pPr>
              <w:spacing w:before="60" w:after="60"/>
              <w:jc w:val="center"/>
              <w:rPr>
                <w:sz w:val="20"/>
                <w:szCs w:val="20"/>
              </w:rPr>
            </w:pPr>
            <w:r>
              <w:rPr>
                <w:sz w:val="20"/>
                <w:szCs w:val="20"/>
              </w:rPr>
              <w:t>Укупно потребна фин. средства (РСД)</w:t>
            </w:r>
          </w:p>
        </w:tc>
        <w:tc>
          <w:tcPr>
            <w:tcW w:w="1448" w:type="dxa"/>
            <w:shd w:val="clear" w:color="auto" w:fill="92CDDC" w:themeFill="accent5" w:themeFillTint="99"/>
            <w:vAlign w:val="center"/>
          </w:tcPr>
          <w:p w14:paraId="6FA9E47C" w14:textId="77777777" w:rsidR="00046D09" w:rsidRPr="00F96C98" w:rsidRDefault="00046D09" w:rsidP="00FC0389">
            <w:pPr>
              <w:spacing w:before="60" w:after="60"/>
              <w:jc w:val="center"/>
              <w:rPr>
                <w:sz w:val="20"/>
                <w:szCs w:val="20"/>
              </w:rPr>
            </w:pPr>
            <w:r>
              <w:rPr>
                <w:sz w:val="20"/>
                <w:szCs w:val="20"/>
              </w:rPr>
              <w:t>Вредности фин. средства по годинама (РСД)</w:t>
            </w:r>
          </w:p>
        </w:tc>
        <w:tc>
          <w:tcPr>
            <w:tcW w:w="1448" w:type="dxa"/>
            <w:shd w:val="clear" w:color="auto" w:fill="92CDDC" w:themeFill="accent5" w:themeFillTint="99"/>
            <w:vAlign w:val="center"/>
          </w:tcPr>
          <w:p w14:paraId="63AF49DA" w14:textId="77777777" w:rsidR="00046D09" w:rsidRPr="00F96C98" w:rsidRDefault="00046D09" w:rsidP="00FC0389">
            <w:pPr>
              <w:spacing w:before="60" w:after="60"/>
              <w:jc w:val="center"/>
              <w:rPr>
                <w:sz w:val="20"/>
                <w:szCs w:val="20"/>
              </w:rPr>
            </w:pPr>
            <w:r>
              <w:rPr>
                <w:sz w:val="20"/>
                <w:szCs w:val="20"/>
              </w:rPr>
              <w:t>Вредности фин. средства по изворима (РСД)</w:t>
            </w:r>
          </w:p>
        </w:tc>
      </w:tr>
      <w:tr w:rsidR="00046D09" w:rsidRPr="00FA4804" w14:paraId="67A2EC0F" w14:textId="77777777" w:rsidTr="00FC0389">
        <w:tc>
          <w:tcPr>
            <w:tcW w:w="999" w:type="dxa"/>
          </w:tcPr>
          <w:p w14:paraId="64C31FEF" w14:textId="77777777" w:rsidR="00046D09" w:rsidRPr="00FA4804" w:rsidRDefault="00046D09" w:rsidP="00FC0389">
            <w:pPr>
              <w:spacing w:before="60" w:after="60"/>
              <w:jc w:val="left"/>
              <w:rPr>
                <w:sz w:val="20"/>
                <w:szCs w:val="20"/>
              </w:rPr>
            </w:pPr>
            <w:r w:rsidRPr="00FA4804">
              <w:rPr>
                <w:sz w:val="20"/>
                <w:szCs w:val="20"/>
              </w:rPr>
              <w:t>5.1.1</w:t>
            </w:r>
          </w:p>
        </w:tc>
        <w:tc>
          <w:tcPr>
            <w:tcW w:w="3277" w:type="dxa"/>
          </w:tcPr>
          <w:p w14:paraId="2CAD04E4" w14:textId="77777777" w:rsidR="00046D09" w:rsidRPr="00FA4804" w:rsidRDefault="00046D09" w:rsidP="00FC0389">
            <w:pPr>
              <w:spacing w:before="60" w:after="60"/>
              <w:jc w:val="left"/>
              <w:rPr>
                <w:sz w:val="20"/>
                <w:szCs w:val="20"/>
              </w:rPr>
            </w:pPr>
            <w:r w:rsidRPr="00FA4804">
              <w:rPr>
                <w:sz w:val="20"/>
                <w:szCs w:val="20"/>
              </w:rPr>
              <w:t xml:space="preserve">Мапирање потреба за унапређењем услуга из области </w:t>
            </w:r>
            <w:r w:rsidRPr="00FA4804">
              <w:rPr>
                <w:sz w:val="20"/>
                <w:szCs w:val="20"/>
              </w:rPr>
              <w:lastRenderedPageBreak/>
              <w:t>социјалне заштите</w:t>
            </w:r>
          </w:p>
        </w:tc>
        <w:tc>
          <w:tcPr>
            <w:tcW w:w="1439" w:type="dxa"/>
          </w:tcPr>
          <w:p w14:paraId="04A17C58" w14:textId="77777777" w:rsidR="00046D09" w:rsidRDefault="00046D09" w:rsidP="00FC0389">
            <w:pPr>
              <w:spacing w:before="60" w:after="60"/>
              <w:jc w:val="left"/>
              <w:rPr>
                <w:sz w:val="20"/>
                <w:szCs w:val="20"/>
              </w:rPr>
            </w:pPr>
            <w:r>
              <w:rPr>
                <w:sz w:val="20"/>
                <w:szCs w:val="20"/>
              </w:rPr>
              <w:lastRenderedPageBreak/>
              <w:t>ЈЛС</w:t>
            </w:r>
          </w:p>
          <w:p w14:paraId="422BE375" w14:textId="77777777" w:rsidR="00046D09" w:rsidRPr="00FA4804" w:rsidRDefault="00046D09" w:rsidP="00FC0389">
            <w:pPr>
              <w:spacing w:before="60" w:after="60"/>
              <w:jc w:val="left"/>
              <w:rPr>
                <w:sz w:val="20"/>
                <w:szCs w:val="20"/>
              </w:rPr>
            </w:pPr>
            <w:r w:rsidRPr="00FA4804">
              <w:rPr>
                <w:sz w:val="20"/>
                <w:szCs w:val="20"/>
              </w:rPr>
              <w:lastRenderedPageBreak/>
              <w:t>ЦЗСР</w:t>
            </w:r>
          </w:p>
        </w:tc>
        <w:tc>
          <w:tcPr>
            <w:tcW w:w="1443" w:type="dxa"/>
          </w:tcPr>
          <w:p w14:paraId="28C1CEC8" w14:textId="3E2F4D9A" w:rsidR="00046D09" w:rsidRPr="00FA4804" w:rsidRDefault="00046D09" w:rsidP="00FC0389">
            <w:pPr>
              <w:spacing w:before="60" w:after="60"/>
              <w:jc w:val="left"/>
              <w:rPr>
                <w:sz w:val="20"/>
                <w:szCs w:val="20"/>
              </w:rPr>
            </w:pPr>
            <w:r w:rsidRPr="00FA4804">
              <w:rPr>
                <w:sz w:val="20"/>
                <w:szCs w:val="20"/>
              </w:rPr>
              <w:lastRenderedPageBreak/>
              <w:t xml:space="preserve">ОЦД </w:t>
            </w:r>
          </w:p>
          <w:p w14:paraId="2E2688E0" w14:textId="77777777" w:rsidR="00046D09" w:rsidRPr="00FA4804" w:rsidRDefault="00046D09" w:rsidP="00FC0389">
            <w:pPr>
              <w:spacing w:before="60" w:after="60"/>
              <w:jc w:val="left"/>
              <w:rPr>
                <w:sz w:val="20"/>
                <w:szCs w:val="20"/>
              </w:rPr>
            </w:pPr>
            <w:r w:rsidRPr="00FA4804">
              <w:rPr>
                <w:sz w:val="20"/>
                <w:szCs w:val="20"/>
              </w:rPr>
              <w:lastRenderedPageBreak/>
              <w:t>Црвени крст</w:t>
            </w:r>
          </w:p>
        </w:tc>
        <w:tc>
          <w:tcPr>
            <w:tcW w:w="1454" w:type="dxa"/>
          </w:tcPr>
          <w:p w14:paraId="175DD863" w14:textId="77777777" w:rsidR="00046D09" w:rsidRPr="00FA4804" w:rsidRDefault="00046D09" w:rsidP="00FC0389">
            <w:pPr>
              <w:spacing w:before="60" w:after="60"/>
              <w:jc w:val="left"/>
              <w:rPr>
                <w:sz w:val="20"/>
                <w:szCs w:val="20"/>
              </w:rPr>
            </w:pPr>
            <w:r w:rsidRPr="00FA4804">
              <w:rPr>
                <w:sz w:val="20"/>
                <w:szCs w:val="20"/>
              </w:rPr>
              <w:lastRenderedPageBreak/>
              <w:t>2021.</w:t>
            </w:r>
          </w:p>
        </w:tc>
        <w:tc>
          <w:tcPr>
            <w:tcW w:w="1442" w:type="dxa"/>
          </w:tcPr>
          <w:p w14:paraId="06430DBC" w14:textId="77777777" w:rsidR="00046D09" w:rsidRPr="00FA4804" w:rsidRDefault="00046D09" w:rsidP="00FC0389">
            <w:pPr>
              <w:spacing w:before="60" w:after="60"/>
              <w:jc w:val="center"/>
              <w:rPr>
                <w:sz w:val="20"/>
                <w:szCs w:val="20"/>
              </w:rPr>
            </w:pPr>
            <w:r w:rsidRPr="00FA4804">
              <w:rPr>
                <w:sz w:val="20"/>
                <w:szCs w:val="20"/>
              </w:rPr>
              <w:t>/</w:t>
            </w:r>
          </w:p>
        </w:tc>
        <w:tc>
          <w:tcPr>
            <w:tcW w:w="1448" w:type="dxa"/>
          </w:tcPr>
          <w:p w14:paraId="55728883" w14:textId="77777777" w:rsidR="00046D09" w:rsidRPr="00FA4804" w:rsidRDefault="00046D09" w:rsidP="00FC0389">
            <w:pPr>
              <w:spacing w:before="60" w:after="60"/>
              <w:jc w:val="center"/>
              <w:rPr>
                <w:sz w:val="20"/>
                <w:szCs w:val="20"/>
              </w:rPr>
            </w:pPr>
            <w:r w:rsidRPr="00FA4804">
              <w:rPr>
                <w:sz w:val="20"/>
                <w:szCs w:val="20"/>
              </w:rPr>
              <w:t>/</w:t>
            </w:r>
          </w:p>
        </w:tc>
        <w:tc>
          <w:tcPr>
            <w:tcW w:w="1448" w:type="dxa"/>
          </w:tcPr>
          <w:p w14:paraId="25EBF1AB" w14:textId="77777777" w:rsidR="00046D09" w:rsidRPr="00FA4804" w:rsidRDefault="00046D09" w:rsidP="00FC0389">
            <w:pPr>
              <w:spacing w:before="60" w:after="60"/>
              <w:jc w:val="right"/>
              <w:rPr>
                <w:sz w:val="20"/>
                <w:szCs w:val="20"/>
              </w:rPr>
            </w:pPr>
            <w:r w:rsidRPr="00FA4804">
              <w:rPr>
                <w:sz w:val="20"/>
                <w:szCs w:val="20"/>
              </w:rPr>
              <w:t>Из редовних делатности</w:t>
            </w:r>
          </w:p>
        </w:tc>
      </w:tr>
      <w:tr w:rsidR="00046D09" w:rsidRPr="00FA4804" w14:paraId="100AEC57" w14:textId="77777777" w:rsidTr="00FC0389">
        <w:tc>
          <w:tcPr>
            <w:tcW w:w="999" w:type="dxa"/>
          </w:tcPr>
          <w:p w14:paraId="7046EB77" w14:textId="77777777" w:rsidR="00046D09" w:rsidRPr="00FA4804" w:rsidRDefault="00046D09" w:rsidP="00FC0389">
            <w:pPr>
              <w:spacing w:before="60" w:after="60"/>
              <w:jc w:val="left"/>
              <w:rPr>
                <w:sz w:val="20"/>
                <w:szCs w:val="20"/>
              </w:rPr>
            </w:pPr>
            <w:r w:rsidRPr="00FA4804">
              <w:rPr>
                <w:sz w:val="20"/>
                <w:szCs w:val="20"/>
              </w:rPr>
              <w:lastRenderedPageBreak/>
              <w:t>5.1.2</w:t>
            </w:r>
          </w:p>
        </w:tc>
        <w:tc>
          <w:tcPr>
            <w:tcW w:w="3277" w:type="dxa"/>
          </w:tcPr>
          <w:p w14:paraId="6BC42346" w14:textId="77777777" w:rsidR="00046D09" w:rsidRPr="00FA4804" w:rsidRDefault="00046D09" w:rsidP="00FC0389">
            <w:pPr>
              <w:spacing w:before="60" w:after="60"/>
              <w:jc w:val="left"/>
              <w:rPr>
                <w:sz w:val="20"/>
                <w:szCs w:val="20"/>
              </w:rPr>
            </w:pPr>
            <w:r w:rsidRPr="00FA4804">
              <w:rPr>
                <w:sz w:val="20"/>
                <w:szCs w:val="20"/>
              </w:rPr>
              <w:t>Састанци и радионице са ромским удружењима и грађанкама и грађанима (унапређење правног оквира, права и обавеза)</w:t>
            </w:r>
          </w:p>
        </w:tc>
        <w:tc>
          <w:tcPr>
            <w:tcW w:w="1439" w:type="dxa"/>
          </w:tcPr>
          <w:p w14:paraId="5E8A15C3" w14:textId="77777777" w:rsidR="00046D09" w:rsidRDefault="00046D09" w:rsidP="00FC0389">
            <w:pPr>
              <w:spacing w:before="60" w:after="60"/>
              <w:jc w:val="left"/>
              <w:rPr>
                <w:sz w:val="20"/>
                <w:szCs w:val="20"/>
              </w:rPr>
            </w:pPr>
            <w:r>
              <w:rPr>
                <w:sz w:val="20"/>
                <w:szCs w:val="20"/>
              </w:rPr>
              <w:t>ЈЛС</w:t>
            </w:r>
          </w:p>
          <w:p w14:paraId="7271B1E1" w14:textId="77777777" w:rsidR="00046D09" w:rsidRPr="00FA4804" w:rsidRDefault="00046D09" w:rsidP="00FC0389">
            <w:pPr>
              <w:spacing w:before="60" w:after="60"/>
              <w:jc w:val="left"/>
              <w:rPr>
                <w:sz w:val="20"/>
                <w:szCs w:val="20"/>
              </w:rPr>
            </w:pPr>
            <w:r w:rsidRPr="00FA4804">
              <w:rPr>
                <w:sz w:val="20"/>
                <w:szCs w:val="20"/>
              </w:rPr>
              <w:t>ЦЗСР</w:t>
            </w:r>
          </w:p>
        </w:tc>
        <w:tc>
          <w:tcPr>
            <w:tcW w:w="1443" w:type="dxa"/>
          </w:tcPr>
          <w:p w14:paraId="0EC1EEFD" w14:textId="37C0EC1B" w:rsidR="00046D09" w:rsidRPr="00FA4804" w:rsidRDefault="00046D09" w:rsidP="00FC0389">
            <w:pPr>
              <w:spacing w:before="60" w:after="60"/>
              <w:jc w:val="left"/>
              <w:rPr>
                <w:sz w:val="20"/>
                <w:szCs w:val="20"/>
              </w:rPr>
            </w:pPr>
            <w:r w:rsidRPr="00FA4804">
              <w:rPr>
                <w:sz w:val="20"/>
                <w:szCs w:val="20"/>
              </w:rPr>
              <w:t xml:space="preserve">ОЦД </w:t>
            </w:r>
          </w:p>
          <w:p w14:paraId="40FA2944" w14:textId="77777777" w:rsidR="00046D09" w:rsidRPr="00FA4804" w:rsidRDefault="00046D09" w:rsidP="00FC0389">
            <w:pPr>
              <w:spacing w:before="60" w:after="60"/>
              <w:jc w:val="left"/>
              <w:rPr>
                <w:sz w:val="20"/>
                <w:szCs w:val="20"/>
              </w:rPr>
            </w:pPr>
            <w:r w:rsidRPr="00FA4804">
              <w:rPr>
                <w:sz w:val="20"/>
                <w:szCs w:val="20"/>
              </w:rPr>
              <w:t>Црвени крст</w:t>
            </w:r>
          </w:p>
        </w:tc>
        <w:tc>
          <w:tcPr>
            <w:tcW w:w="1454" w:type="dxa"/>
          </w:tcPr>
          <w:p w14:paraId="580DE8DF" w14:textId="77777777" w:rsidR="00046D09" w:rsidRPr="00FA4804" w:rsidRDefault="00046D09" w:rsidP="00FC0389">
            <w:pPr>
              <w:spacing w:before="60" w:after="60"/>
              <w:jc w:val="left"/>
              <w:rPr>
                <w:sz w:val="20"/>
                <w:szCs w:val="20"/>
              </w:rPr>
            </w:pPr>
            <w:r w:rsidRPr="00FA4804">
              <w:rPr>
                <w:sz w:val="20"/>
                <w:szCs w:val="20"/>
              </w:rPr>
              <w:t>2021.</w:t>
            </w:r>
          </w:p>
        </w:tc>
        <w:tc>
          <w:tcPr>
            <w:tcW w:w="1442" w:type="dxa"/>
          </w:tcPr>
          <w:p w14:paraId="28ABA4AE" w14:textId="77777777" w:rsidR="00046D09" w:rsidRPr="00FA4804" w:rsidRDefault="00046D09" w:rsidP="00FC0389">
            <w:pPr>
              <w:spacing w:before="60" w:after="60"/>
              <w:jc w:val="center"/>
              <w:rPr>
                <w:sz w:val="20"/>
                <w:szCs w:val="20"/>
              </w:rPr>
            </w:pPr>
            <w:r w:rsidRPr="00FA4804">
              <w:rPr>
                <w:sz w:val="20"/>
                <w:szCs w:val="20"/>
              </w:rPr>
              <w:t>/</w:t>
            </w:r>
          </w:p>
        </w:tc>
        <w:tc>
          <w:tcPr>
            <w:tcW w:w="1448" w:type="dxa"/>
          </w:tcPr>
          <w:p w14:paraId="5BD96FBD" w14:textId="77777777" w:rsidR="00046D09" w:rsidRPr="00FA4804" w:rsidRDefault="00046D09" w:rsidP="00FC0389">
            <w:pPr>
              <w:spacing w:before="60" w:after="60"/>
              <w:jc w:val="center"/>
              <w:rPr>
                <w:sz w:val="20"/>
                <w:szCs w:val="20"/>
              </w:rPr>
            </w:pPr>
            <w:r w:rsidRPr="00FA4804">
              <w:rPr>
                <w:sz w:val="20"/>
                <w:szCs w:val="20"/>
              </w:rPr>
              <w:t>/</w:t>
            </w:r>
          </w:p>
        </w:tc>
        <w:tc>
          <w:tcPr>
            <w:tcW w:w="1448" w:type="dxa"/>
          </w:tcPr>
          <w:p w14:paraId="3FA09F45" w14:textId="77777777" w:rsidR="00046D09" w:rsidRPr="00FA4804" w:rsidRDefault="00046D09" w:rsidP="00FC0389">
            <w:pPr>
              <w:spacing w:before="60" w:after="60"/>
              <w:jc w:val="right"/>
              <w:rPr>
                <w:sz w:val="20"/>
                <w:szCs w:val="20"/>
              </w:rPr>
            </w:pPr>
            <w:r w:rsidRPr="00FA4804">
              <w:rPr>
                <w:sz w:val="20"/>
                <w:szCs w:val="20"/>
              </w:rPr>
              <w:t>Из редовних делатности</w:t>
            </w:r>
          </w:p>
        </w:tc>
      </w:tr>
      <w:tr w:rsidR="00046D09" w:rsidRPr="00FA4804" w14:paraId="09246F60" w14:textId="77777777" w:rsidTr="00FC0389">
        <w:tc>
          <w:tcPr>
            <w:tcW w:w="999" w:type="dxa"/>
          </w:tcPr>
          <w:p w14:paraId="0E198A05" w14:textId="77777777" w:rsidR="00046D09" w:rsidRPr="00FA4804" w:rsidRDefault="00046D09" w:rsidP="00FC0389">
            <w:pPr>
              <w:spacing w:before="60" w:after="60"/>
              <w:jc w:val="left"/>
              <w:rPr>
                <w:sz w:val="20"/>
                <w:szCs w:val="20"/>
              </w:rPr>
            </w:pPr>
            <w:r w:rsidRPr="00FA4804">
              <w:rPr>
                <w:sz w:val="20"/>
                <w:szCs w:val="20"/>
              </w:rPr>
              <w:t>5.1.3</w:t>
            </w:r>
          </w:p>
        </w:tc>
        <w:tc>
          <w:tcPr>
            <w:tcW w:w="3277" w:type="dxa"/>
          </w:tcPr>
          <w:p w14:paraId="04D08F14" w14:textId="77777777" w:rsidR="00046D09" w:rsidRPr="00FA4804" w:rsidRDefault="00046D09" w:rsidP="00FC0389">
            <w:pPr>
              <w:spacing w:before="60" w:after="60"/>
              <w:jc w:val="left"/>
              <w:rPr>
                <w:sz w:val="20"/>
                <w:szCs w:val="20"/>
              </w:rPr>
            </w:pPr>
            <w:r w:rsidRPr="00FA4804">
              <w:rPr>
                <w:sz w:val="20"/>
                <w:szCs w:val="20"/>
              </w:rPr>
              <w:t>Индивидуалне посете и разговори и упознавање ромске популације са правима и обавезама из области соц. заштите</w:t>
            </w:r>
          </w:p>
        </w:tc>
        <w:tc>
          <w:tcPr>
            <w:tcW w:w="1439" w:type="dxa"/>
          </w:tcPr>
          <w:p w14:paraId="500D9AA7" w14:textId="77777777" w:rsidR="00046D09" w:rsidRDefault="00046D09" w:rsidP="00FC0389">
            <w:pPr>
              <w:spacing w:before="60" w:after="60"/>
              <w:jc w:val="left"/>
              <w:rPr>
                <w:sz w:val="20"/>
                <w:szCs w:val="20"/>
              </w:rPr>
            </w:pPr>
            <w:r>
              <w:rPr>
                <w:sz w:val="20"/>
                <w:szCs w:val="20"/>
              </w:rPr>
              <w:t>ЈЛС</w:t>
            </w:r>
          </w:p>
          <w:p w14:paraId="34F2CED6" w14:textId="77777777" w:rsidR="00046D09" w:rsidRPr="00FA4804" w:rsidRDefault="00046D09" w:rsidP="00FC0389">
            <w:pPr>
              <w:spacing w:before="60" w:after="60"/>
              <w:jc w:val="left"/>
              <w:rPr>
                <w:sz w:val="20"/>
                <w:szCs w:val="20"/>
              </w:rPr>
            </w:pPr>
            <w:r w:rsidRPr="00FA4804">
              <w:rPr>
                <w:sz w:val="20"/>
                <w:szCs w:val="20"/>
              </w:rPr>
              <w:t>ЦЗСР</w:t>
            </w:r>
          </w:p>
        </w:tc>
        <w:tc>
          <w:tcPr>
            <w:tcW w:w="1443" w:type="dxa"/>
          </w:tcPr>
          <w:p w14:paraId="61F5BD3C" w14:textId="77777777" w:rsidR="00046D09" w:rsidRPr="00FA4804" w:rsidRDefault="00046D09" w:rsidP="00FC0389">
            <w:pPr>
              <w:spacing w:before="60" w:after="60"/>
              <w:jc w:val="left"/>
              <w:rPr>
                <w:sz w:val="20"/>
                <w:szCs w:val="20"/>
              </w:rPr>
            </w:pPr>
            <w:r w:rsidRPr="00FA4804">
              <w:rPr>
                <w:sz w:val="20"/>
                <w:szCs w:val="20"/>
              </w:rPr>
              <w:t xml:space="preserve">ОЦД </w:t>
            </w:r>
          </w:p>
        </w:tc>
        <w:tc>
          <w:tcPr>
            <w:tcW w:w="1454" w:type="dxa"/>
          </w:tcPr>
          <w:p w14:paraId="2B698A4E" w14:textId="77777777" w:rsidR="00046D09" w:rsidRPr="00FA4804" w:rsidRDefault="00046D09" w:rsidP="00FC0389">
            <w:pPr>
              <w:spacing w:before="60" w:after="60"/>
              <w:jc w:val="left"/>
              <w:rPr>
                <w:sz w:val="20"/>
                <w:szCs w:val="20"/>
              </w:rPr>
            </w:pPr>
            <w:r w:rsidRPr="00FA4804">
              <w:rPr>
                <w:sz w:val="20"/>
                <w:szCs w:val="20"/>
              </w:rPr>
              <w:t>2021.</w:t>
            </w:r>
          </w:p>
        </w:tc>
        <w:tc>
          <w:tcPr>
            <w:tcW w:w="1442" w:type="dxa"/>
          </w:tcPr>
          <w:p w14:paraId="0AEB8E35" w14:textId="77777777" w:rsidR="00046D09" w:rsidRPr="00FA4804" w:rsidRDefault="00046D09" w:rsidP="00FC0389">
            <w:pPr>
              <w:spacing w:before="60" w:after="60"/>
              <w:jc w:val="center"/>
              <w:rPr>
                <w:sz w:val="20"/>
                <w:szCs w:val="20"/>
              </w:rPr>
            </w:pPr>
            <w:r w:rsidRPr="00FA4804">
              <w:rPr>
                <w:sz w:val="20"/>
                <w:szCs w:val="20"/>
              </w:rPr>
              <w:t>/</w:t>
            </w:r>
          </w:p>
        </w:tc>
        <w:tc>
          <w:tcPr>
            <w:tcW w:w="1448" w:type="dxa"/>
          </w:tcPr>
          <w:p w14:paraId="09BB3FC1" w14:textId="77777777" w:rsidR="00046D09" w:rsidRPr="00FA4804" w:rsidRDefault="00046D09" w:rsidP="00FC0389">
            <w:pPr>
              <w:spacing w:before="60" w:after="60"/>
              <w:jc w:val="center"/>
              <w:rPr>
                <w:sz w:val="20"/>
                <w:szCs w:val="20"/>
              </w:rPr>
            </w:pPr>
            <w:r w:rsidRPr="00FA4804">
              <w:rPr>
                <w:sz w:val="20"/>
                <w:szCs w:val="20"/>
              </w:rPr>
              <w:t>/</w:t>
            </w:r>
          </w:p>
        </w:tc>
        <w:tc>
          <w:tcPr>
            <w:tcW w:w="1448" w:type="dxa"/>
          </w:tcPr>
          <w:p w14:paraId="6F8980F0" w14:textId="77777777" w:rsidR="00046D09" w:rsidRPr="00FA4804" w:rsidRDefault="00046D09" w:rsidP="00FC0389">
            <w:pPr>
              <w:spacing w:before="60" w:after="60"/>
              <w:jc w:val="right"/>
              <w:rPr>
                <w:sz w:val="20"/>
                <w:szCs w:val="20"/>
              </w:rPr>
            </w:pPr>
            <w:r w:rsidRPr="00FA4804">
              <w:rPr>
                <w:sz w:val="20"/>
                <w:szCs w:val="20"/>
              </w:rPr>
              <w:t>Из редовних делатности</w:t>
            </w:r>
          </w:p>
        </w:tc>
      </w:tr>
      <w:tr w:rsidR="00046D09" w:rsidRPr="00FA4804" w14:paraId="1A03A659" w14:textId="77777777" w:rsidTr="00FC0389">
        <w:tc>
          <w:tcPr>
            <w:tcW w:w="999" w:type="dxa"/>
          </w:tcPr>
          <w:p w14:paraId="55D176D6" w14:textId="77777777" w:rsidR="00046D09" w:rsidRPr="00FA4804" w:rsidRDefault="00046D09" w:rsidP="00FC0389">
            <w:pPr>
              <w:spacing w:before="60" w:after="60"/>
              <w:jc w:val="left"/>
              <w:rPr>
                <w:sz w:val="20"/>
                <w:szCs w:val="20"/>
              </w:rPr>
            </w:pPr>
            <w:r w:rsidRPr="00FA4804">
              <w:rPr>
                <w:sz w:val="20"/>
                <w:szCs w:val="20"/>
              </w:rPr>
              <w:t>5.1.4</w:t>
            </w:r>
          </w:p>
        </w:tc>
        <w:tc>
          <w:tcPr>
            <w:tcW w:w="3277" w:type="dxa"/>
          </w:tcPr>
          <w:p w14:paraId="5FC8DC16" w14:textId="77777777" w:rsidR="00046D09" w:rsidRPr="00FA4804" w:rsidRDefault="00046D09" w:rsidP="00FC0389">
            <w:pPr>
              <w:spacing w:before="60" w:after="60"/>
              <w:jc w:val="left"/>
              <w:rPr>
                <w:sz w:val="20"/>
                <w:szCs w:val="20"/>
              </w:rPr>
            </w:pPr>
            <w:r w:rsidRPr="00FA4804">
              <w:rPr>
                <w:sz w:val="20"/>
                <w:szCs w:val="20"/>
              </w:rPr>
              <w:t>Израда и дистрибуција штампаног информативног материјала о правима и обавезама из области социјалне заштите</w:t>
            </w:r>
          </w:p>
        </w:tc>
        <w:tc>
          <w:tcPr>
            <w:tcW w:w="1439" w:type="dxa"/>
          </w:tcPr>
          <w:p w14:paraId="37B02ADC" w14:textId="77777777" w:rsidR="00046D09" w:rsidRDefault="00046D09" w:rsidP="00FC0389">
            <w:pPr>
              <w:spacing w:before="60" w:after="60"/>
              <w:jc w:val="left"/>
              <w:rPr>
                <w:sz w:val="20"/>
                <w:szCs w:val="20"/>
              </w:rPr>
            </w:pPr>
            <w:r>
              <w:rPr>
                <w:sz w:val="20"/>
                <w:szCs w:val="20"/>
              </w:rPr>
              <w:t>ЈЛС</w:t>
            </w:r>
          </w:p>
          <w:p w14:paraId="7C68FEDA" w14:textId="77777777" w:rsidR="00046D09" w:rsidRPr="00FA4804" w:rsidRDefault="00046D09" w:rsidP="00FC0389">
            <w:pPr>
              <w:spacing w:before="60" w:after="60"/>
              <w:jc w:val="left"/>
              <w:rPr>
                <w:sz w:val="20"/>
                <w:szCs w:val="20"/>
              </w:rPr>
            </w:pPr>
            <w:r w:rsidRPr="00FA4804">
              <w:rPr>
                <w:sz w:val="20"/>
                <w:szCs w:val="20"/>
              </w:rPr>
              <w:t>ЦЗСР</w:t>
            </w:r>
          </w:p>
        </w:tc>
        <w:tc>
          <w:tcPr>
            <w:tcW w:w="1443" w:type="dxa"/>
          </w:tcPr>
          <w:p w14:paraId="6305F597" w14:textId="77777777" w:rsidR="00046D09" w:rsidRPr="00FA4804" w:rsidRDefault="00046D09" w:rsidP="00FC0389">
            <w:pPr>
              <w:spacing w:before="60" w:after="60"/>
              <w:jc w:val="left"/>
              <w:rPr>
                <w:sz w:val="20"/>
                <w:szCs w:val="20"/>
              </w:rPr>
            </w:pPr>
            <w:r w:rsidRPr="00FA4804">
              <w:rPr>
                <w:sz w:val="20"/>
                <w:szCs w:val="20"/>
              </w:rPr>
              <w:t>ОЦД</w:t>
            </w:r>
          </w:p>
        </w:tc>
        <w:tc>
          <w:tcPr>
            <w:tcW w:w="1454" w:type="dxa"/>
          </w:tcPr>
          <w:p w14:paraId="76ABA08E" w14:textId="77777777" w:rsidR="00046D09" w:rsidRPr="00FA4804" w:rsidRDefault="00046D09" w:rsidP="00FC0389">
            <w:pPr>
              <w:spacing w:before="60" w:after="60"/>
              <w:jc w:val="left"/>
              <w:rPr>
                <w:sz w:val="20"/>
                <w:szCs w:val="20"/>
              </w:rPr>
            </w:pPr>
            <w:r w:rsidRPr="00FA4804">
              <w:rPr>
                <w:sz w:val="20"/>
                <w:szCs w:val="20"/>
              </w:rPr>
              <w:t>2021.</w:t>
            </w:r>
          </w:p>
        </w:tc>
        <w:tc>
          <w:tcPr>
            <w:tcW w:w="1442" w:type="dxa"/>
          </w:tcPr>
          <w:p w14:paraId="313B6DB5" w14:textId="228B344B" w:rsidR="00046D09" w:rsidRPr="00FA4804" w:rsidRDefault="00046D09" w:rsidP="00FC0389">
            <w:pPr>
              <w:spacing w:before="60" w:after="60"/>
              <w:jc w:val="right"/>
              <w:rPr>
                <w:sz w:val="20"/>
                <w:szCs w:val="20"/>
              </w:rPr>
            </w:pPr>
            <w:r w:rsidRPr="00FA4804">
              <w:rPr>
                <w:sz w:val="20"/>
                <w:szCs w:val="20"/>
              </w:rPr>
              <w:t>40.000</w:t>
            </w:r>
          </w:p>
        </w:tc>
        <w:tc>
          <w:tcPr>
            <w:tcW w:w="1448" w:type="dxa"/>
          </w:tcPr>
          <w:p w14:paraId="4FEC97FD" w14:textId="77777777" w:rsidR="00046D09" w:rsidRPr="00FA4804" w:rsidRDefault="00046D09" w:rsidP="00FC0389">
            <w:pPr>
              <w:spacing w:before="60" w:after="60"/>
              <w:jc w:val="right"/>
              <w:rPr>
                <w:sz w:val="20"/>
                <w:szCs w:val="20"/>
              </w:rPr>
            </w:pPr>
            <w:r w:rsidRPr="00FA4804">
              <w:rPr>
                <w:sz w:val="20"/>
                <w:szCs w:val="20"/>
              </w:rPr>
              <w:t>2021 -40.000,00</w:t>
            </w:r>
          </w:p>
        </w:tc>
        <w:tc>
          <w:tcPr>
            <w:tcW w:w="1448" w:type="dxa"/>
          </w:tcPr>
          <w:p w14:paraId="428F9994" w14:textId="77777777" w:rsidR="00046D09" w:rsidRPr="00FA4804" w:rsidRDefault="00046D09" w:rsidP="00FC0389">
            <w:pPr>
              <w:spacing w:before="60" w:after="60"/>
              <w:jc w:val="right"/>
              <w:rPr>
                <w:sz w:val="20"/>
                <w:szCs w:val="20"/>
              </w:rPr>
            </w:pPr>
            <w:r w:rsidRPr="00FA4804">
              <w:rPr>
                <w:sz w:val="20"/>
                <w:szCs w:val="20"/>
              </w:rPr>
              <w:t xml:space="preserve">Буџет </w:t>
            </w:r>
            <w:r>
              <w:rPr>
                <w:sz w:val="20"/>
                <w:szCs w:val="20"/>
              </w:rPr>
              <w:t>ЈЛС</w:t>
            </w:r>
          </w:p>
        </w:tc>
      </w:tr>
      <w:tr w:rsidR="00046D09" w:rsidRPr="00854AC2" w14:paraId="29B8CE1B" w14:textId="77777777" w:rsidTr="00FC0389">
        <w:tc>
          <w:tcPr>
            <w:tcW w:w="999" w:type="dxa"/>
          </w:tcPr>
          <w:p w14:paraId="1911672C" w14:textId="77777777" w:rsidR="00046D09" w:rsidRPr="00854AC2" w:rsidRDefault="00046D09" w:rsidP="00FC0389">
            <w:pPr>
              <w:spacing w:before="60" w:after="60"/>
              <w:jc w:val="left"/>
              <w:rPr>
                <w:sz w:val="20"/>
                <w:szCs w:val="20"/>
              </w:rPr>
            </w:pPr>
            <w:r w:rsidRPr="00854AC2">
              <w:rPr>
                <w:sz w:val="20"/>
                <w:szCs w:val="20"/>
              </w:rPr>
              <w:t>5.1.</w:t>
            </w:r>
            <w:r>
              <w:rPr>
                <w:sz w:val="20"/>
                <w:szCs w:val="20"/>
              </w:rPr>
              <w:t>5</w:t>
            </w:r>
            <w:r w:rsidRPr="00854AC2">
              <w:rPr>
                <w:sz w:val="20"/>
                <w:szCs w:val="20"/>
              </w:rPr>
              <w:t>.</w:t>
            </w:r>
          </w:p>
        </w:tc>
        <w:tc>
          <w:tcPr>
            <w:tcW w:w="3277" w:type="dxa"/>
          </w:tcPr>
          <w:p w14:paraId="4BAFB75C" w14:textId="77777777" w:rsidR="00046D09" w:rsidRPr="00854AC2" w:rsidRDefault="00046D09" w:rsidP="00FC0389">
            <w:pPr>
              <w:jc w:val="left"/>
            </w:pPr>
            <w:r w:rsidRPr="00854AC2">
              <w:rPr>
                <w:sz w:val="20"/>
                <w:szCs w:val="20"/>
              </w:rPr>
              <w:t>Радионице за превенцију малолетничких бракова</w:t>
            </w:r>
          </w:p>
        </w:tc>
        <w:tc>
          <w:tcPr>
            <w:tcW w:w="1439" w:type="dxa"/>
          </w:tcPr>
          <w:p w14:paraId="2F1A1CFD" w14:textId="77777777" w:rsidR="00046D09" w:rsidRPr="00854AC2" w:rsidRDefault="00046D09" w:rsidP="00FC0389">
            <w:pPr>
              <w:spacing w:before="60" w:after="60"/>
              <w:jc w:val="left"/>
              <w:rPr>
                <w:sz w:val="20"/>
                <w:szCs w:val="20"/>
              </w:rPr>
            </w:pPr>
            <w:r w:rsidRPr="00854AC2">
              <w:rPr>
                <w:sz w:val="20"/>
                <w:szCs w:val="20"/>
              </w:rPr>
              <w:t>ЈЛС</w:t>
            </w:r>
          </w:p>
        </w:tc>
        <w:tc>
          <w:tcPr>
            <w:tcW w:w="1443" w:type="dxa"/>
          </w:tcPr>
          <w:p w14:paraId="17D6E437" w14:textId="77777777" w:rsidR="00046D09" w:rsidRPr="00854AC2" w:rsidRDefault="00046D09" w:rsidP="00FC0389">
            <w:pPr>
              <w:spacing w:before="60" w:after="60"/>
              <w:rPr>
                <w:sz w:val="20"/>
                <w:szCs w:val="20"/>
              </w:rPr>
            </w:pPr>
            <w:r w:rsidRPr="00854AC2">
              <w:rPr>
                <w:sz w:val="20"/>
                <w:szCs w:val="20"/>
              </w:rPr>
              <w:t>ЦСР, МУП</w:t>
            </w:r>
          </w:p>
          <w:p w14:paraId="29FDBE57" w14:textId="2DE752FF" w:rsidR="00046D09" w:rsidRPr="00854AC2" w:rsidRDefault="004C0E62" w:rsidP="00FC0389">
            <w:pPr>
              <w:spacing w:before="60" w:after="60"/>
              <w:rPr>
                <w:sz w:val="20"/>
                <w:szCs w:val="20"/>
              </w:rPr>
            </w:pPr>
            <w:r>
              <w:rPr>
                <w:sz w:val="20"/>
                <w:szCs w:val="20"/>
              </w:rPr>
              <w:t>ОЦД</w:t>
            </w:r>
            <w:r w:rsidR="00046D09" w:rsidRPr="00854AC2">
              <w:rPr>
                <w:sz w:val="20"/>
                <w:szCs w:val="20"/>
              </w:rPr>
              <w:t>, Школе</w:t>
            </w:r>
          </w:p>
          <w:p w14:paraId="067BD777" w14:textId="77777777" w:rsidR="00046D09" w:rsidRPr="00854AC2" w:rsidRDefault="00046D09" w:rsidP="00FC0389">
            <w:r w:rsidRPr="00854AC2">
              <w:rPr>
                <w:sz w:val="20"/>
                <w:szCs w:val="20"/>
              </w:rPr>
              <w:t>Дом здравља</w:t>
            </w:r>
          </w:p>
        </w:tc>
        <w:tc>
          <w:tcPr>
            <w:tcW w:w="1454" w:type="dxa"/>
          </w:tcPr>
          <w:p w14:paraId="5805AB1F" w14:textId="77777777" w:rsidR="00046D09" w:rsidRPr="00854AC2" w:rsidRDefault="00046D09" w:rsidP="00FC0389">
            <w:pPr>
              <w:spacing w:before="60" w:after="60"/>
              <w:jc w:val="left"/>
              <w:rPr>
                <w:sz w:val="20"/>
                <w:szCs w:val="20"/>
              </w:rPr>
            </w:pPr>
            <w:r w:rsidRPr="00854AC2">
              <w:rPr>
                <w:sz w:val="20"/>
                <w:szCs w:val="20"/>
              </w:rPr>
              <w:t>202</w:t>
            </w:r>
            <w:r>
              <w:rPr>
                <w:sz w:val="20"/>
                <w:szCs w:val="20"/>
              </w:rPr>
              <w:t>1</w:t>
            </w:r>
            <w:r w:rsidRPr="00854AC2">
              <w:rPr>
                <w:sz w:val="20"/>
                <w:szCs w:val="20"/>
              </w:rPr>
              <w:t>-202</w:t>
            </w:r>
            <w:r>
              <w:rPr>
                <w:sz w:val="20"/>
                <w:szCs w:val="20"/>
              </w:rPr>
              <w:t>2</w:t>
            </w:r>
          </w:p>
        </w:tc>
        <w:tc>
          <w:tcPr>
            <w:tcW w:w="1442" w:type="dxa"/>
          </w:tcPr>
          <w:p w14:paraId="6C82BB9F" w14:textId="77777777" w:rsidR="00046D09" w:rsidRPr="00854AC2" w:rsidRDefault="00046D09" w:rsidP="00FC0389">
            <w:pPr>
              <w:spacing w:before="60" w:after="60"/>
              <w:jc w:val="right"/>
              <w:rPr>
                <w:sz w:val="20"/>
                <w:szCs w:val="20"/>
              </w:rPr>
            </w:pPr>
            <w:r w:rsidRPr="00854AC2">
              <w:rPr>
                <w:sz w:val="20"/>
                <w:szCs w:val="20"/>
              </w:rPr>
              <w:t>40.000</w:t>
            </w:r>
          </w:p>
        </w:tc>
        <w:tc>
          <w:tcPr>
            <w:tcW w:w="1448" w:type="dxa"/>
          </w:tcPr>
          <w:p w14:paraId="6E64AA29" w14:textId="77777777" w:rsidR="00046D09" w:rsidRPr="00854AC2" w:rsidRDefault="00046D09" w:rsidP="00FC0389">
            <w:pPr>
              <w:spacing w:before="60" w:after="60"/>
              <w:jc w:val="right"/>
              <w:rPr>
                <w:sz w:val="20"/>
                <w:szCs w:val="20"/>
              </w:rPr>
            </w:pPr>
            <w:r w:rsidRPr="00854AC2">
              <w:rPr>
                <w:sz w:val="20"/>
                <w:szCs w:val="20"/>
              </w:rPr>
              <w:t>202</w:t>
            </w:r>
            <w:r>
              <w:rPr>
                <w:sz w:val="20"/>
                <w:szCs w:val="20"/>
              </w:rPr>
              <w:t>1</w:t>
            </w:r>
            <w:r w:rsidRPr="00854AC2">
              <w:rPr>
                <w:sz w:val="20"/>
                <w:szCs w:val="20"/>
              </w:rPr>
              <w:t>: 20.000</w:t>
            </w:r>
          </w:p>
          <w:p w14:paraId="26E0DA36" w14:textId="77777777" w:rsidR="00046D09" w:rsidRPr="00854AC2" w:rsidRDefault="00046D09" w:rsidP="00FC0389">
            <w:pPr>
              <w:spacing w:before="60" w:after="60"/>
              <w:jc w:val="right"/>
              <w:rPr>
                <w:sz w:val="20"/>
                <w:szCs w:val="20"/>
              </w:rPr>
            </w:pPr>
            <w:r w:rsidRPr="00854AC2">
              <w:rPr>
                <w:sz w:val="20"/>
                <w:szCs w:val="20"/>
              </w:rPr>
              <w:t>202</w:t>
            </w:r>
            <w:r>
              <w:rPr>
                <w:sz w:val="20"/>
                <w:szCs w:val="20"/>
              </w:rPr>
              <w:t>2</w:t>
            </w:r>
            <w:r w:rsidRPr="00854AC2">
              <w:rPr>
                <w:sz w:val="20"/>
                <w:szCs w:val="20"/>
              </w:rPr>
              <w:t>: 20.000</w:t>
            </w:r>
          </w:p>
        </w:tc>
        <w:tc>
          <w:tcPr>
            <w:tcW w:w="1448" w:type="dxa"/>
          </w:tcPr>
          <w:p w14:paraId="1B201213" w14:textId="77777777" w:rsidR="00046D09" w:rsidRPr="00854AC2" w:rsidRDefault="00046D09" w:rsidP="00FC0389">
            <w:pPr>
              <w:spacing w:before="60" w:after="60"/>
              <w:jc w:val="right"/>
              <w:rPr>
                <w:sz w:val="20"/>
                <w:szCs w:val="20"/>
              </w:rPr>
            </w:pPr>
            <w:r w:rsidRPr="00854AC2">
              <w:rPr>
                <w:sz w:val="20"/>
                <w:szCs w:val="20"/>
              </w:rPr>
              <w:t>Буџет ЈЛС:</w:t>
            </w:r>
          </w:p>
          <w:p w14:paraId="38622F2E" w14:textId="77777777" w:rsidR="00046D09" w:rsidRPr="00854AC2" w:rsidRDefault="00046D09" w:rsidP="00FC0389">
            <w:pPr>
              <w:spacing w:before="60" w:after="60"/>
              <w:jc w:val="right"/>
              <w:rPr>
                <w:sz w:val="20"/>
                <w:szCs w:val="20"/>
              </w:rPr>
            </w:pPr>
            <w:r w:rsidRPr="00854AC2">
              <w:rPr>
                <w:sz w:val="20"/>
                <w:szCs w:val="20"/>
              </w:rPr>
              <w:t>40.000</w:t>
            </w:r>
          </w:p>
        </w:tc>
      </w:tr>
      <w:tr w:rsidR="00046D09" w:rsidRPr="00854AC2" w14:paraId="3B110981" w14:textId="77777777" w:rsidTr="00FC0389">
        <w:tc>
          <w:tcPr>
            <w:tcW w:w="999" w:type="dxa"/>
          </w:tcPr>
          <w:p w14:paraId="31C7A5D8" w14:textId="77777777" w:rsidR="00046D09" w:rsidRPr="00854AC2" w:rsidRDefault="00046D09" w:rsidP="00FC0389">
            <w:pPr>
              <w:spacing w:before="60" w:after="60"/>
              <w:jc w:val="left"/>
              <w:rPr>
                <w:sz w:val="20"/>
                <w:szCs w:val="20"/>
              </w:rPr>
            </w:pPr>
            <w:r w:rsidRPr="00854AC2">
              <w:rPr>
                <w:sz w:val="20"/>
                <w:szCs w:val="20"/>
              </w:rPr>
              <w:t>5.1.</w:t>
            </w:r>
            <w:r>
              <w:rPr>
                <w:sz w:val="20"/>
                <w:szCs w:val="20"/>
              </w:rPr>
              <w:t>6</w:t>
            </w:r>
            <w:r w:rsidRPr="00854AC2">
              <w:rPr>
                <w:sz w:val="20"/>
                <w:szCs w:val="20"/>
              </w:rPr>
              <w:t>.</w:t>
            </w:r>
          </w:p>
        </w:tc>
        <w:tc>
          <w:tcPr>
            <w:tcW w:w="3277" w:type="dxa"/>
          </w:tcPr>
          <w:p w14:paraId="5332269C" w14:textId="77777777" w:rsidR="00046D09" w:rsidRPr="00854AC2" w:rsidRDefault="00046D09" w:rsidP="00FC0389">
            <w:pPr>
              <w:jc w:val="left"/>
            </w:pPr>
            <w:r w:rsidRPr="00854AC2">
              <w:rPr>
                <w:sz w:val="20"/>
                <w:szCs w:val="20"/>
              </w:rPr>
              <w:t>Радионице за превенцију насиља у породици, трговине људима</w:t>
            </w:r>
          </w:p>
        </w:tc>
        <w:tc>
          <w:tcPr>
            <w:tcW w:w="1439" w:type="dxa"/>
          </w:tcPr>
          <w:p w14:paraId="46001207" w14:textId="77777777" w:rsidR="00046D09" w:rsidRPr="00854AC2" w:rsidRDefault="00046D09" w:rsidP="00FC0389">
            <w:pPr>
              <w:spacing w:before="60" w:after="60"/>
              <w:jc w:val="left"/>
              <w:rPr>
                <w:sz w:val="20"/>
                <w:szCs w:val="20"/>
              </w:rPr>
            </w:pPr>
            <w:r w:rsidRPr="00854AC2">
              <w:rPr>
                <w:sz w:val="20"/>
                <w:szCs w:val="20"/>
              </w:rPr>
              <w:t>ЈЛС</w:t>
            </w:r>
          </w:p>
        </w:tc>
        <w:tc>
          <w:tcPr>
            <w:tcW w:w="1443" w:type="dxa"/>
          </w:tcPr>
          <w:p w14:paraId="0BC06AD7" w14:textId="77777777" w:rsidR="00046D09" w:rsidRPr="00854AC2" w:rsidRDefault="00046D09" w:rsidP="00FC0389">
            <w:pPr>
              <w:spacing w:before="60" w:after="60"/>
              <w:rPr>
                <w:sz w:val="20"/>
                <w:szCs w:val="20"/>
              </w:rPr>
            </w:pPr>
            <w:r w:rsidRPr="00854AC2">
              <w:rPr>
                <w:sz w:val="20"/>
                <w:szCs w:val="20"/>
              </w:rPr>
              <w:t>ЦСР, МУП</w:t>
            </w:r>
          </w:p>
          <w:p w14:paraId="6FCF7AD7" w14:textId="77777777" w:rsidR="00046D09" w:rsidRPr="00854AC2" w:rsidRDefault="00046D09" w:rsidP="00FC0389">
            <w:pPr>
              <w:spacing w:before="60" w:after="60"/>
              <w:rPr>
                <w:sz w:val="20"/>
                <w:szCs w:val="20"/>
              </w:rPr>
            </w:pPr>
            <w:r w:rsidRPr="00854AC2">
              <w:rPr>
                <w:sz w:val="20"/>
                <w:szCs w:val="20"/>
              </w:rPr>
              <w:t>НВО, Школе</w:t>
            </w:r>
          </w:p>
          <w:p w14:paraId="05A887EA" w14:textId="77777777" w:rsidR="00046D09" w:rsidRPr="00854AC2" w:rsidRDefault="00046D09" w:rsidP="00FC0389">
            <w:r w:rsidRPr="00854AC2">
              <w:rPr>
                <w:sz w:val="20"/>
                <w:szCs w:val="20"/>
              </w:rPr>
              <w:t>Дом здравља</w:t>
            </w:r>
          </w:p>
        </w:tc>
        <w:tc>
          <w:tcPr>
            <w:tcW w:w="1454" w:type="dxa"/>
          </w:tcPr>
          <w:p w14:paraId="2D72CE96" w14:textId="77777777" w:rsidR="00046D09" w:rsidRPr="00854AC2" w:rsidRDefault="00046D09" w:rsidP="00FC0389">
            <w:pPr>
              <w:spacing w:before="60" w:after="60"/>
              <w:jc w:val="left"/>
              <w:rPr>
                <w:sz w:val="20"/>
                <w:szCs w:val="20"/>
              </w:rPr>
            </w:pPr>
            <w:r w:rsidRPr="00854AC2">
              <w:rPr>
                <w:sz w:val="20"/>
                <w:szCs w:val="20"/>
              </w:rPr>
              <w:t>202</w:t>
            </w:r>
            <w:r>
              <w:rPr>
                <w:sz w:val="20"/>
                <w:szCs w:val="20"/>
              </w:rPr>
              <w:t>1</w:t>
            </w:r>
            <w:r w:rsidRPr="00854AC2">
              <w:rPr>
                <w:sz w:val="20"/>
                <w:szCs w:val="20"/>
              </w:rPr>
              <w:t>-202</w:t>
            </w:r>
            <w:r>
              <w:rPr>
                <w:sz w:val="20"/>
                <w:szCs w:val="20"/>
              </w:rPr>
              <w:t>2</w:t>
            </w:r>
          </w:p>
        </w:tc>
        <w:tc>
          <w:tcPr>
            <w:tcW w:w="1442" w:type="dxa"/>
          </w:tcPr>
          <w:p w14:paraId="286C1B46" w14:textId="77777777" w:rsidR="00046D09" w:rsidRPr="00854AC2" w:rsidRDefault="00046D09" w:rsidP="00FC0389">
            <w:pPr>
              <w:spacing w:before="60" w:after="60"/>
              <w:jc w:val="right"/>
              <w:rPr>
                <w:sz w:val="20"/>
                <w:szCs w:val="20"/>
              </w:rPr>
            </w:pPr>
            <w:r w:rsidRPr="00854AC2">
              <w:rPr>
                <w:sz w:val="20"/>
                <w:szCs w:val="20"/>
              </w:rPr>
              <w:t>40.000</w:t>
            </w:r>
          </w:p>
        </w:tc>
        <w:tc>
          <w:tcPr>
            <w:tcW w:w="1448" w:type="dxa"/>
          </w:tcPr>
          <w:p w14:paraId="565F0A8B" w14:textId="77777777" w:rsidR="00046D09" w:rsidRPr="00854AC2" w:rsidRDefault="00046D09" w:rsidP="00FC0389">
            <w:pPr>
              <w:spacing w:before="60" w:after="60"/>
              <w:jc w:val="right"/>
              <w:rPr>
                <w:sz w:val="20"/>
                <w:szCs w:val="20"/>
              </w:rPr>
            </w:pPr>
            <w:r w:rsidRPr="00854AC2">
              <w:rPr>
                <w:sz w:val="20"/>
                <w:szCs w:val="20"/>
              </w:rPr>
              <w:t>202</w:t>
            </w:r>
            <w:r>
              <w:rPr>
                <w:sz w:val="20"/>
                <w:szCs w:val="20"/>
              </w:rPr>
              <w:t>1</w:t>
            </w:r>
            <w:r w:rsidRPr="00854AC2">
              <w:rPr>
                <w:sz w:val="20"/>
                <w:szCs w:val="20"/>
              </w:rPr>
              <w:t>: 20.000</w:t>
            </w:r>
          </w:p>
          <w:p w14:paraId="17246697" w14:textId="77777777" w:rsidR="00046D09" w:rsidRPr="00854AC2" w:rsidRDefault="00046D09" w:rsidP="00FC0389">
            <w:pPr>
              <w:spacing w:before="60" w:after="60"/>
              <w:jc w:val="right"/>
              <w:rPr>
                <w:sz w:val="20"/>
                <w:szCs w:val="20"/>
              </w:rPr>
            </w:pPr>
            <w:r w:rsidRPr="00854AC2">
              <w:rPr>
                <w:sz w:val="20"/>
                <w:szCs w:val="20"/>
              </w:rPr>
              <w:t>202</w:t>
            </w:r>
            <w:r>
              <w:rPr>
                <w:sz w:val="20"/>
                <w:szCs w:val="20"/>
              </w:rPr>
              <w:t>2</w:t>
            </w:r>
            <w:r w:rsidRPr="00854AC2">
              <w:rPr>
                <w:sz w:val="20"/>
                <w:szCs w:val="20"/>
              </w:rPr>
              <w:t>: 20.000</w:t>
            </w:r>
          </w:p>
        </w:tc>
        <w:tc>
          <w:tcPr>
            <w:tcW w:w="1448" w:type="dxa"/>
          </w:tcPr>
          <w:p w14:paraId="6A807E81" w14:textId="77777777" w:rsidR="00046D09" w:rsidRPr="00854AC2" w:rsidRDefault="00046D09" w:rsidP="00FC0389">
            <w:pPr>
              <w:spacing w:before="60" w:after="60"/>
              <w:jc w:val="right"/>
              <w:rPr>
                <w:sz w:val="20"/>
                <w:szCs w:val="20"/>
              </w:rPr>
            </w:pPr>
            <w:r w:rsidRPr="00854AC2">
              <w:rPr>
                <w:sz w:val="20"/>
                <w:szCs w:val="20"/>
              </w:rPr>
              <w:t>Буџет ЈЛС:</w:t>
            </w:r>
          </w:p>
          <w:p w14:paraId="5E81F7EC" w14:textId="77777777" w:rsidR="00046D09" w:rsidRPr="00854AC2" w:rsidRDefault="00046D09" w:rsidP="00FC0389">
            <w:pPr>
              <w:spacing w:before="60" w:after="60"/>
              <w:jc w:val="right"/>
              <w:rPr>
                <w:sz w:val="20"/>
                <w:szCs w:val="20"/>
              </w:rPr>
            </w:pPr>
            <w:r w:rsidRPr="00854AC2">
              <w:rPr>
                <w:sz w:val="20"/>
                <w:szCs w:val="20"/>
              </w:rPr>
              <w:t>40.000</w:t>
            </w:r>
          </w:p>
        </w:tc>
      </w:tr>
      <w:tr w:rsidR="007038D4" w:rsidRPr="007038D4" w14:paraId="11A49F81" w14:textId="77777777" w:rsidTr="00FC0389">
        <w:tc>
          <w:tcPr>
            <w:tcW w:w="999" w:type="dxa"/>
          </w:tcPr>
          <w:p w14:paraId="17A65B81" w14:textId="77777777" w:rsidR="00046D09" w:rsidRPr="007038D4" w:rsidRDefault="00046D09" w:rsidP="00FC0389">
            <w:pPr>
              <w:spacing w:before="60" w:after="60"/>
              <w:jc w:val="left"/>
              <w:rPr>
                <w:sz w:val="20"/>
                <w:szCs w:val="20"/>
              </w:rPr>
            </w:pPr>
            <w:r w:rsidRPr="007038D4">
              <w:rPr>
                <w:sz w:val="20"/>
                <w:szCs w:val="20"/>
              </w:rPr>
              <w:t>5.1.7.</w:t>
            </w:r>
          </w:p>
        </w:tc>
        <w:tc>
          <w:tcPr>
            <w:tcW w:w="3277" w:type="dxa"/>
          </w:tcPr>
          <w:p w14:paraId="64111BD5" w14:textId="77777777" w:rsidR="00046D09" w:rsidRPr="007038D4" w:rsidRDefault="00046D09" w:rsidP="00FC0389">
            <w:pPr>
              <w:jc w:val="left"/>
              <w:rPr>
                <w:sz w:val="20"/>
                <w:szCs w:val="20"/>
              </w:rPr>
            </w:pPr>
            <w:r w:rsidRPr="007038D4">
              <w:rPr>
                <w:sz w:val="20"/>
                <w:szCs w:val="20"/>
              </w:rPr>
              <w:t>Ангажовање координатора за ромска питања</w:t>
            </w:r>
          </w:p>
        </w:tc>
        <w:tc>
          <w:tcPr>
            <w:tcW w:w="1439" w:type="dxa"/>
          </w:tcPr>
          <w:p w14:paraId="7F65AE84" w14:textId="77777777" w:rsidR="00046D09" w:rsidRPr="007038D4" w:rsidRDefault="00046D09" w:rsidP="00FC0389">
            <w:pPr>
              <w:spacing w:before="60" w:after="60"/>
              <w:jc w:val="left"/>
              <w:rPr>
                <w:sz w:val="20"/>
                <w:szCs w:val="20"/>
              </w:rPr>
            </w:pPr>
            <w:r w:rsidRPr="007038D4">
              <w:rPr>
                <w:sz w:val="20"/>
                <w:szCs w:val="20"/>
              </w:rPr>
              <w:t>ЈЛС</w:t>
            </w:r>
          </w:p>
        </w:tc>
        <w:tc>
          <w:tcPr>
            <w:tcW w:w="1443" w:type="dxa"/>
          </w:tcPr>
          <w:p w14:paraId="7AE4EC9E" w14:textId="77777777" w:rsidR="00046D09" w:rsidRPr="007038D4" w:rsidRDefault="00046D09" w:rsidP="00FC0389">
            <w:pPr>
              <w:spacing w:before="60" w:after="60"/>
              <w:rPr>
                <w:sz w:val="20"/>
                <w:szCs w:val="20"/>
              </w:rPr>
            </w:pPr>
            <w:r w:rsidRPr="007038D4">
              <w:rPr>
                <w:sz w:val="20"/>
                <w:szCs w:val="20"/>
              </w:rPr>
              <w:t>ОЦД</w:t>
            </w:r>
          </w:p>
        </w:tc>
        <w:tc>
          <w:tcPr>
            <w:tcW w:w="1454" w:type="dxa"/>
          </w:tcPr>
          <w:p w14:paraId="3B56748A" w14:textId="66D51A45" w:rsidR="00046D09" w:rsidRPr="007038D4" w:rsidRDefault="004C0E62" w:rsidP="00FC0389">
            <w:pPr>
              <w:spacing w:before="60" w:after="60"/>
              <w:jc w:val="left"/>
              <w:rPr>
                <w:sz w:val="20"/>
                <w:szCs w:val="20"/>
              </w:rPr>
            </w:pPr>
            <w:r w:rsidRPr="007038D4">
              <w:rPr>
                <w:sz w:val="20"/>
                <w:szCs w:val="20"/>
              </w:rPr>
              <w:t>2022</w:t>
            </w:r>
          </w:p>
        </w:tc>
        <w:tc>
          <w:tcPr>
            <w:tcW w:w="1442" w:type="dxa"/>
          </w:tcPr>
          <w:p w14:paraId="7EC1B7CF" w14:textId="5BFB49FB" w:rsidR="00046D09" w:rsidRPr="007038D4" w:rsidRDefault="004C0E62" w:rsidP="00FC0389">
            <w:pPr>
              <w:spacing w:before="60" w:after="60"/>
              <w:jc w:val="right"/>
              <w:rPr>
                <w:sz w:val="20"/>
                <w:szCs w:val="20"/>
              </w:rPr>
            </w:pPr>
            <w:r w:rsidRPr="007038D4">
              <w:rPr>
                <w:sz w:val="20"/>
                <w:szCs w:val="20"/>
              </w:rPr>
              <w:t>900.000,00</w:t>
            </w:r>
          </w:p>
        </w:tc>
        <w:tc>
          <w:tcPr>
            <w:tcW w:w="1448" w:type="dxa"/>
          </w:tcPr>
          <w:p w14:paraId="68B56CB1" w14:textId="765DBBE3" w:rsidR="00046D09" w:rsidRPr="007038D4" w:rsidRDefault="004C0E62" w:rsidP="00FC0389">
            <w:pPr>
              <w:spacing w:before="60" w:after="60"/>
              <w:jc w:val="right"/>
              <w:rPr>
                <w:sz w:val="20"/>
                <w:szCs w:val="20"/>
              </w:rPr>
            </w:pPr>
            <w:r w:rsidRPr="007038D4">
              <w:rPr>
                <w:sz w:val="20"/>
                <w:szCs w:val="20"/>
              </w:rPr>
              <w:t xml:space="preserve">2022: </w:t>
            </w:r>
            <w:r w:rsidR="00046D09" w:rsidRPr="007038D4">
              <w:rPr>
                <w:sz w:val="20"/>
                <w:szCs w:val="20"/>
              </w:rPr>
              <w:t>900.000,00</w:t>
            </w:r>
          </w:p>
        </w:tc>
        <w:tc>
          <w:tcPr>
            <w:tcW w:w="1448" w:type="dxa"/>
          </w:tcPr>
          <w:p w14:paraId="1317C31B" w14:textId="77777777" w:rsidR="00046D09" w:rsidRPr="007038D4" w:rsidRDefault="00046D09" w:rsidP="00FC0389">
            <w:pPr>
              <w:spacing w:before="60" w:after="60"/>
              <w:jc w:val="right"/>
              <w:rPr>
                <w:sz w:val="20"/>
                <w:szCs w:val="20"/>
              </w:rPr>
            </w:pPr>
            <w:r w:rsidRPr="007038D4">
              <w:rPr>
                <w:sz w:val="20"/>
                <w:szCs w:val="20"/>
              </w:rPr>
              <w:t>Донаторска средства</w:t>
            </w:r>
          </w:p>
        </w:tc>
      </w:tr>
    </w:tbl>
    <w:p w14:paraId="7387D048" w14:textId="77777777" w:rsidR="00046D09" w:rsidRDefault="00046D09" w:rsidP="00046D09">
      <w:pPr>
        <w:spacing w:before="240"/>
      </w:pPr>
    </w:p>
    <w:p w14:paraId="3511D9AF" w14:textId="77777777" w:rsidR="00046D09" w:rsidRDefault="00046D09" w:rsidP="00046D09">
      <w:pPr>
        <w:spacing w:before="240"/>
      </w:pPr>
    </w:p>
    <w:tbl>
      <w:tblPr>
        <w:tblStyle w:val="TableGrid"/>
        <w:tblW w:w="0" w:type="auto"/>
        <w:tblLook w:val="04A0" w:firstRow="1" w:lastRow="0" w:firstColumn="1" w:lastColumn="0" w:noHBand="0" w:noVBand="1"/>
      </w:tblPr>
      <w:tblGrid>
        <w:gridCol w:w="2152"/>
        <w:gridCol w:w="2150"/>
        <w:gridCol w:w="1094"/>
        <w:gridCol w:w="1084"/>
        <w:gridCol w:w="1098"/>
        <w:gridCol w:w="218"/>
        <w:gridCol w:w="859"/>
        <w:gridCol w:w="531"/>
        <w:gridCol w:w="1614"/>
        <w:gridCol w:w="2150"/>
      </w:tblGrid>
      <w:tr w:rsidR="00046D09" w:rsidRPr="00356041" w14:paraId="2C3563E0" w14:textId="77777777" w:rsidTr="00C72DEF">
        <w:tc>
          <w:tcPr>
            <w:tcW w:w="2152" w:type="dxa"/>
            <w:shd w:val="clear" w:color="auto" w:fill="E36C0A" w:themeFill="accent6" w:themeFillShade="BF"/>
          </w:tcPr>
          <w:p w14:paraId="08D8D815" w14:textId="77777777" w:rsidR="00046D09" w:rsidRPr="001F6F4D" w:rsidRDefault="00046D09" w:rsidP="00FC0389">
            <w:pPr>
              <w:spacing w:before="60" w:after="60"/>
              <w:rPr>
                <w:b/>
                <w:sz w:val="20"/>
                <w:szCs w:val="20"/>
              </w:rPr>
            </w:pPr>
            <w:r w:rsidRPr="001F6F4D">
              <w:rPr>
                <w:b/>
                <w:sz w:val="20"/>
                <w:szCs w:val="20"/>
              </w:rPr>
              <w:t xml:space="preserve">МЕРА </w:t>
            </w:r>
            <w:r>
              <w:rPr>
                <w:b/>
                <w:sz w:val="20"/>
                <w:szCs w:val="20"/>
                <w:lang w:val="en-US"/>
              </w:rPr>
              <w:t>5</w:t>
            </w:r>
            <w:r w:rsidRPr="001F6F4D">
              <w:rPr>
                <w:b/>
                <w:sz w:val="20"/>
                <w:szCs w:val="20"/>
              </w:rPr>
              <w:t>.</w:t>
            </w:r>
            <w:r>
              <w:rPr>
                <w:b/>
                <w:sz w:val="20"/>
                <w:szCs w:val="20"/>
              </w:rPr>
              <w:t>2</w:t>
            </w:r>
            <w:r w:rsidRPr="001F6F4D">
              <w:rPr>
                <w:b/>
                <w:sz w:val="20"/>
                <w:szCs w:val="20"/>
              </w:rPr>
              <w:t>:</w:t>
            </w:r>
          </w:p>
        </w:tc>
        <w:tc>
          <w:tcPr>
            <w:tcW w:w="4328" w:type="dxa"/>
            <w:gridSpan w:val="3"/>
            <w:shd w:val="clear" w:color="auto" w:fill="E36C0A" w:themeFill="accent6" w:themeFillShade="BF"/>
          </w:tcPr>
          <w:p w14:paraId="01E65860" w14:textId="77777777" w:rsidR="00046D09" w:rsidRPr="00356041" w:rsidRDefault="00046D09" w:rsidP="00FC0389">
            <w:pPr>
              <w:spacing w:before="60" w:after="60"/>
              <w:rPr>
                <w:sz w:val="20"/>
                <w:szCs w:val="20"/>
              </w:rPr>
            </w:pPr>
            <w:r w:rsidRPr="00A20EE2">
              <w:rPr>
                <w:sz w:val="20"/>
                <w:szCs w:val="20"/>
              </w:rPr>
              <w:t>Осигурати спровођење и приступ постојећим услугама социјалне заштите уз проширење постојећих услуга на кориснике из ромске заједнице</w:t>
            </w:r>
          </w:p>
        </w:tc>
        <w:tc>
          <w:tcPr>
            <w:tcW w:w="1316" w:type="dxa"/>
            <w:gridSpan w:val="2"/>
            <w:shd w:val="clear" w:color="auto" w:fill="E36C0A" w:themeFill="accent6" w:themeFillShade="BF"/>
          </w:tcPr>
          <w:p w14:paraId="7CD91DEF" w14:textId="77777777" w:rsidR="00046D09" w:rsidRPr="00356041" w:rsidRDefault="00046D09" w:rsidP="00FC0389">
            <w:pPr>
              <w:spacing w:before="60" w:after="60"/>
              <w:rPr>
                <w:sz w:val="20"/>
                <w:szCs w:val="20"/>
              </w:rPr>
            </w:pPr>
            <w:r>
              <w:rPr>
                <w:sz w:val="20"/>
                <w:szCs w:val="20"/>
              </w:rPr>
              <w:t>Тип мере:</w:t>
            </w:r>
          </w:p>
        </w:tc>
        <w:tc>
          <w:tcPr>
            <w:tcW w:w="5154" w:type="dxa"/>
            <w:gridSpan w:val="4"/>
            <w:shd w:val="clear" w:color="auto" w:fill="E36C0A" w:themeFill="accent6" w:themeFillShade="BF"/>
          </w:tcPr>
          <w:p w14:paraId="305E4979" w14:textId="7BD363DA" w:rsidR="00046D09" w:rsidRPr="00356041" w:rsidRDefault="007038D4" w:rsidP="00FC0389">
            <w:pPr>
              <w:spacing w:before="60" w:after="60"/>
              <w:rPr>
                <w:sz w:val="20"/>
                <w:szCs w:val="20"/>
              </w:rPr>
            </w:pPr>
            <w:r w:rsidRPr="00FA4804">
              <w:rPr>
                <w:sz w:val="20"/>
                <w:szCs w:val="20"/>
              </w:rPr>
              <w:t>Информативно едукативна</w:t>
            </w:r>
          </w:p>
        </w:tc>
      </w:tr>
      <w:tr w:rsidR="00046D09" w:rsidRPr="00356041" w14:paraId="41F11FFA" w14:textId="77777777" w:rsidTr="00C72DEF">
        <w:tc>
          <w:tcPr>
            <w:tcW w:w="2152" w:type="dxa"/>
            <w:shd w:val="clear" w:color="auto" w:fill="FBD4B4" w:themeFill="accent6" w:themeFillTint="66"/>
          </w:tcPr>
          <w:p w14:paraId="174555B4" w14:textId="77777777" w:rsidR="00046D09" w:rsidRDefault="00046D09" w:rsidP="00FC0389">
            <w:pPr>
              <w:spacing w:before="60" w:after="60"/>
              <w:rPr>
                <w:sz w:val="20"/>
                <w:szCs w:val="20"/>
              </w:rPr>
            </w:pPr>
            <w:r>
              <w:rPr>
                <w:sz w:val="20"/>
                <w:szCs w:val="20"/>
              </w:rPr>
              <w:t>Носилац мере:</w:t>
            </w:r>
          </w:p>
        </w:tc>
        <w:tc>
          <w:tcPr>
            <w:tcW w:w="4328" w:type="dxa"/>
            <w:gridSpan w:val="3"/>
            <w:shd w:val="clear" w:color="auto" w:fill="FBD4B4" w:themeFill="accent6" w:themeFillTint="66"/>
          </w:tcPr>
          <w:p w14:paraId="59F59F40" w14:textId="7EB90FB6" w:rsidR="00046D09" w:rsidRPr="007038D4" w:rsidRDefault="007038D4" w:rsidP="00FC0389">
            <w:pPr>
              <w:spacing w:before="60" w:after="60"/>
              <w:rPr>
                <w:sz w:val="20"/>
                <w:szCs w:val="20"/>
              </w:rPr>
            </w:pPr>
            <w:r w:rsidRPr="007038D4">
              <w:rPr>
                <w:sz w:val="20"/>
                <w:szCs w:val="20"/>
              </w:rPr>
              <w:t>ЈЛС, ЦСР</w:t>
            </w:r>
          </w:p>
        </w:tc>
        <w:tc>
          <w:tcPr>
            <w:tcW w:w="1316" w:type="dxa"/>
            <w:gridSpan w:val="2"/>
            <w:shd w:val="clear" w:color="auto" w:fill="FBD4B4" w:themeFill="accent6" w:themeFillTint="66"/>
          </w:tcPr>
          <w:p w14:paraId="3EEB3151" w14:textId="77777777" w:rsidR="00046D09" w:rsidRDefault="00046D09" w:rsidP="00FC0389">
            <w:pPr>
              <w:spacing w:before="60" w:after="60"/>
              <w:rPr>
                <w:sz w:val="20"/>
                <w:szCs w:val="20"/>
              </w:rPr>
            </w:pPr>
            <w:r>
              <w:rPr>
                <w:sz w:val="20"/>
                <w:szCs w:val="20"/>
              </w:rPr>
              <w:t>Партнери:</w:t>
            </w:r>
          </w:p>
        </w:tc>
        <w:tc>
          <w:tcPr>
            <w:tcW w:w="5154" w:type="dxa"/>
            <w:gridSpan w:val="4"/>
            <w:shd w:val="clear" w:color="auto" w:fill="FBD4B4" w:themeFill="accent6" w:themeFillTint="66"/>
          </w:tcPr>
          <w:p w14:paraId="5FCFCCD0" w14:textId="0E7E9FA7" w:rsidR="00046D09" w:rsidRPr="007038D4" w:rsidRDefault="007038D4" w:rsidP="00FC0389">
            <w:pPr>
              <w:spacing w:before="60" w:after="60"/>
              <w:rPr>
                <w:sz w:val="20"/>
                <w:szCs w:val="20"/>
              </w:rPr>
            </w:pPr>
            <w:r w:rsidRPr="007038D4">
              <w:rPr>
                <w:sz w:val="20"/>
                <w:szCs w:val="20"/>
              </w:rPr>
              <w:t>ЦСР, ОЦД, Црвени Крст</w:t>
            </w:r>
          </w:p>
        </w:tc>
      </w:tr>
      <w:tr w:rsidR="00046D09" w:rsidRPr="00356041" w14:paraId="798A8E22" w14:textId="77777777" w:rsidTr="00C72DEF">
        <w:tc>
          <w:tcPr>
            <w:tcW w:w="2152" w:type="dxa"/>
            <w:shd w:val="clear" w:color="auto" w:fill="FBD4B4" w:themeFill="accent6" w:themeFillTint="66"/>
          </w:tcPr>
          <w:p w14:paraId="5A64A08C" w14:textId="77777777" w:rsidR="00046D09" w:rsidRPr="00356041" w:rsidRDefault="00046D09" w:rsidP="00FC0389">
            <w:pPr>
              <w:spacing w:before="60" w:after="60"/>
              <w:rPr>
                <w:sz w:val="20"/>
                <w:szCs w:val="20"/>
              </w:rPr>
            </w:pPr>
            <w:r>
              <w:rPr>
                <w:sz w:val="20"/>
                <w:szCs w:val="20"/>
              </w:rPr>
              <w:t>Период спровођења:</w:t>
            </w:r>
          </w:p>
        </w:tc>
        <w:tc>
          <w:tcPr>
            <w:tcW w:w="2150" w:type="dxa"/>
            <w:shd w:val="clear" w:color="auto" w:fill="FBD4B4" w:themeFill="accent6" w:themeFillTint="66"/>
          </w:tcPr>
          <w:p w14:paraId="616FF5D2" w14:textId="2E5ED06B" w:rsidR="00046D09" w:rsidRPr="00356041" w:rsidRDefault="007038D4" w:rsidP="00FC0389">
            <w:pPr>
              <w:spacing w:before="60" w:after="60"/>
              <w:rPr>
                <w:sz w:val="20"/>
                <w:szCs w:val="20"/>
              </w:rPr>
            </w:pPr>
            <w:r>
              <w:rPr>
                <w:sz w:val="20"/>
                <w:szCs w:val="20"/>
              </w:rPr>
              <w:t>2021-2022</w:t>
            </w:r>
          </w:p>
        </w:tc>
        <w:tc>
          <w:tcPr>
            <w:tcW w:w="3494" w:type="dxa"/>
            <w:gridSpan w:val="4"/>
            <w:shd w:val="clear" w:color="auto" w:fill="FBD4B4" w:themeFill="accent6" w:themeFillTint="66"/>
          </w:tcPr>
          <w:p w14:paraId="1F3666C3" w14:textId="77777777" w:rsidR="00046D09" w:rsidRPr="00356041" w:rsidRDefault="00046D09" w:rsidP="00FC0389">
            <w:pPr>
              <w:spacing w:before="60" w:after="60"/>
              <w:jc w:val="right"/>
              <w:rPr>
                <w:sz w:val="20"/>
                <w:szCs w:val="20"/>
              </w:rPr>
            </w:pPr>
            <w:r w:rsidRPr="007212FC">
              <w:rPr>
                <w:sz w:val="20"/>
                <w:szCs w:val="20"/>
              </w:rPr>
              <w:t>Потребне измене прописа:</w:t>
            </w:r>
          </w:p>
        </w:tc>
        <w:tc>
          <w:tcPr>
            <w:tcW w:w="5154" w:type="dxa"/>
            <w:gridSpan w:val="4"/>
            <w:shd w:val="clear" w:color="auto" w:fill="FBD4B4" w:themeFill="accent6" w:themeFillTint="66"/>
          </w:tcPr>
          <w:p w14:paraId="051108C8" w14:textId="25106267" w:rsidR="00046D09" w:rsidRPr="00356041" w:rsidRDefault="007038D4" w:rsidP="00FC0389">
            <w:pPr>
              <w:spacing w:before="60" w:after="60"/>
              <w:rPr>
                <w:sz w:val="20"/>
                <w:szCs w:val="20"/>
              </w:rPr>
            </w:pPr>
            <w:r>
              <w:rPr>
                <w:sz w:val="20"/>
                <w:szCs w:val="20"/>
              </w:rPr>
              <w:t>не</w:t>
            </w:r>
          </w:p>
        </w:tc>
      </w:tr>
      <w:tr w:rsidR="00046D09" w:rsidRPr="00356041" w14:paraId="34EB4E29" w14:textId="77777777" w:rsidTr="00C72DEF">
        <w:tc>
          <w:tcPr>
            <w:tcW w:w="2152" w:type="dxa"/>
            <w:shd w:val="clear" w:color="auto" w:fill="FBD4B4" w:themeFill="accent6" w:themeFillTint="66"/>
          </w:tcPr>
          <w:p w14:paraId="537BB85E" w14:textId="77777777" w:rsidR="00046D09" w:rsidRDefault="00046D09" w:rsidP="00FC0389">
            <w:pPr>
              <w:spacing w:before="60" w:after="60"/>
              <w:jc w:val="left"/>
              <w:rPr>
                <w:sz w:val="20"/>
                <w:szCs w:val="20"/>
              </w:rPr>
            </w:pPr>
            <w:r>
              <w:rPr>
                <w:sz w:val="20"/>
                <w:szCs w:val="20"/>
              </w:rPr>
              <w:lastRenderedPageBreak/>
              <w:t>Укупно процењена финансијска средства за меру (РСД):</w:t>
            </w:r>
          </w:p>
        </w:tc>
        <w:tc>
          <w:tcPr>
            <w:tcW w:w="2150" w:type="dxa"/>
            <w:shd w:val="clear" w:color="auto" w:fill="FBD4B4" w:themeFill="accent6" w:themeFillTint="66"/>
          </w:tcPr>
          <w:p w14:paraId="4C5CDE77" w14:textId="4E2C1162" w:rsidR="00046D09" w:rsidRDefault="007038D4" w:rsidP="00FC0389">
            <w:pPr>
              <w:spacing w:before="60" w:after="60"/>
              <w:jc w:val="right"/>
              <w:rPr>
                <w:rStyle w:val="FootnoteReference"/>
                <w:sz w:val="20"/>
                <w:szCs w:val="20"/>
              </w:rPr>
            </w:pPr>
            <w:r>
              <w:rPr>
                <w:sz w:val="20"/>
                <w:szCs w:val="20"/>
              </w:rPr>
              <w:t>1.300.000,00</w:t>
            </w:r>
          </w:p>
        </w:tc>
        <w:tc>
          <w:tcPr>
            <w:tcW w:w="2178" w:type="dxa"/>
            <w:gridSpan w:val="2"/>
            <w:shd w:val="clear" w:color="auto" w:fill="FBD4B4" w:themeFill="accent6" w:themeFillTint="66"/>
          </w:tcPr>
          <w:p w14:paraId="21CF5FC9" w14:textId="77777777" w:rsidR="00046D09" w:rsidRDefault="00046D09" w:rsidP="00FC0389">
            <w:pPr>
              <w:spacing w:before="60" w:after="60"/>
              <w:jc w:val="left"/>
              <w:rPr>
                <w:rStyle w:val="FootnoteReference"/>
                <w:sz w:val="20"/>
                <w:szCs w:val="20"/>
              </w:rPr>
            </w:pPr>
            <w:r>
              <w:rPr>
                <w:sz w:val="20"/>
                <w:szCs w:val="20"/>
              </w:rPr>
              <w:t>Вредности фин. средстава по годинама (РСД):</w:t>
            </w:r>
          </w:p>
        </w:tc>
        <w:tc>
          <w:tcPr>
            <w:tcW w:w="2175" w:type="dxa"/>
            <w:gridSpan w:val="3"/>
            <w:shd w:val="clear" w:color="auto" w:fill="FBD4B4" w:themeFill="accent6" w:themeFillTint="66"/>
          </w:tcPr>
          <w:p w14:paraId="2B2176E8" w14:textId="12DB587F" w:rsidR="007038D4" w:rsidRPr="007038D4" w:rsidRDefault="007038D4" w:rsidP="007038D4">
            <w:pPr>
              <w:spacing w:before="60" w:after="60"/>
              <w:jc w:val="right"/>
              <w:rPr>
                <w:sz w:val="20"/>
                <w:szCs w:val="20"/>
              </w:rPr>
            </w:pPr>
            <w:r w:rsidRPr="007038D4">
              <w:rPr>
                <w:sz w:val="20"/>
                <w:szCs w:val="20"/>
              </w:rPr>
              <w:t xml:space="preserve">2021 - </w:t>
            </w:r>
            <w:r>
              <w:rPr>
                <w:sz w:val="20"/>
                <w:szCs w:val="20"/>
              </w:rPr>
              <w:t>6</w:t>
            </w:r>
            <w:r w:rsidRPr="007038D4">
              <w:rPr>
                <w:sz w:val="20"/>
                <w:szCs w:val="20"/>
              </w:rPr>
              <w:t>00.000,00</w:t>
            </w:r>
          </w:p>
          <w:p w14:paraId="2B9A72B8" w14:textId="1377AA5F" w:rsidR="00046D09" w:rsidRDefault="007038D4" w:rsidP="007038D4">
            <w:pPr>
              <w:spacing w:before="60" w:after="60"/>
              <w:jc w:val="right"/>
              <w:rPr>
                <w:rStyle w:val="FootnoteReference"/>
                <w:sz w:val="20"/>
                <w:szCs w:val="20"/>
              </w:rPr>
            </w:pPr>
            <w:r w:rsidRPr="007038D4">
              <w:rPr>
                <w:sz w:val="20"/>
                <w:szCs w:val="20"/>
              </w:rPr>
              <w:t xml:space="preserve">2022 - </w:t>
            </w:r>
            <w:r>
              <w:rPr>
                <w:sz w:val="20"/>
                <w:szCs w:val="20"/>
              </w:rPr>
              <w:t>7</w:t>
            </w:r>
            <w:r w:rsidRPr="007038D4">
              <w:rPr>
                <w:sz w:val="20"/>
                <w:szCs w:val="20"/>
              </w:rPr>
              <w:t>00.000,00</w:t>
            </w:r>
          </w:p>
        </w:tc>
        <w:tc>
          <w:tcPr>
            <w:tcW w:w="2145" w:type="dxa"/>
            <w:gridSpan w:val="2"/>
            <w:shd w:val="clear" w:color="auto" w:fill="FBD4B4" w:themeFill="accent6" w:themeFillTint="66"/>
          </w:tcPr>
          <w:p w14:paraId="5F2FC85F" w14:textId="77777777" w:rsidR="00046D09" w:rsidRDefault="00046D09" w:rsidP="00FC0389">
            <w:pPr>
              <w:spacing w:before="60" w:after="60"/>
              <w:jc w:val="left"/>
              <w:rPr>
                <w:rStyle w:val="FootnoteReference"/>
                <w:sz w:val="20"/>
                <w:szCs w:val="20"/>
              </w:rPr>
            </w:pPr>
            <w:r>
              <w:rPr>
                <w:sz w:val="20"/>
                <w:szCs w:val="20"/>
              </w:rPr>
              <w:t>Вредности  фин. средстава по изворима финансир.:</w:t>
            </w:r>
          </w:p>
        </w:tc>
        <w:tc>
          <w:tcPr>
            <w:tcW w:w="2150" w:type="dxa"/>
            <w:shd w:val="clear" w:color="auto" w:fill="FBD4B4" w:themeFill="accent6" w:themeFillTint="66"/>
          </w:tcPr>
          <w:p w14:paraId="4726C1F2" w14:textId="3CE59657" w:rsidR="00046D09" w:rsidRDefault="007038D4" w:rsidP="00FC0389">
            <w:pPr>
              <w:spacing w:before="60" w:after="60"/>
              <w:jc w:val="right"/>
              <w:rPr>
                <w:rStyle w:val="FootnoteReference"/>
                <w:sz w:val="20"/>
                <w:szCs w:val="20"/>
              </w:rPr>
            </w:pPr>
            <w:r>
              <w:rPr>
                <w:sz w:val="20"/>
                <w:szCs w:val="20"/>
              </w:rPr>
              <w:t>ЈЛС: 1.300.000,00</w:t>
            </w:r>
          </w:p>
        </w:tc>
      </w:tr>
      <w:tr w:rsidR="00046D09" w:rsidRPr="00356041" w14:paraId="5F4934F9" w14:textId="77777777" w:rsidTr="00C72DEF">
        <w:tc>
          <w:tcPr>
            <w:tcW w:w="4302" w:type="dxa"/>
            <w:gridSpan w:val="2"/>
            <w:vMerge w:val="restart"/>
            <w:shd w:val="clear" w:color="auto" w:fill="E36C0A" w:themeFill="accent6" w:themeFillShade="BF"/>
            <w:vAlign w:val="center"/>
          </w:tcPr>
          <w:p w14:paraId="42224E4A" w14:textId="77777777" w:rsidR="00046D09" w:rsidRDefault="00046D09" w:rsidP="00FC0389">
            <w:pPr>
              <w:spacing w:before="60" w:after="60"/>
              <w:jc w:val="center"/>
              <w:rPr>
                <w:rStyle w:val="FootnoteReference"/>
                <w:sz w:val="20"/>
                <w:szCs w:val="20"/>
              </w:rPr>
            </w:pPr>
            <w:r>
              <w:rPr>
                <w:sz w:val="20"/>
                <w:szCs w:val="20"/>
              </w:rPr>
              <w:t>Показатељи на нивоу мере (показатељи резултата)</w:t>
            </w:r>
          </w:p>
        </w:tc>
        <w:tc>
          <w:tcPr>
            <w:tcW w:w="1094" w:type="dxa"/>
            <w:vMerge w:val="restart"/>
            <w:shd w:val="clear" w:color="auto" w:fill="E36C0A" w:themeFill="accent6" w:themeFillShade="BF"/>
            <w:vAlign w:val="center"/>
          </w:tcPr>
          <w:p w14:paraId="39224D17" w14:textId="77777777" w:rsidR="00046D09" w:rsidRDefault="00046D09" w:rsidP="00FC0389">
            <w:pPr>
              <w:spacing w:before="60" w:after="60"/>
              <w:jc w:val="center"/>
              <w:rPr>
                <w:rStyle w:val="FootnoteReference"/>
                <w:sz w:val="20"/>
                <w:szCs w:val="20"/>
              </w:rPr>
            </w:pPr>
            <w:r>
              <w:rPr>
                <w:sz w:val="20"/>
                <w:szCs w:val="20"/>
              </w:rPr>
              <w:t>Јединица мере</w:t>
            </w:r>
          </w:p>
        </w:tc>
        <w:tc>
          <w:tcPr>
            <w:tcW w:w="1084" w:type="dxa"/>
            <w:vMerge w:val="restart"/>
            <w:shd w:val="clear" w:color="auto" w:fill="E36C0A" w:themeFill="accent6" w:themeFillShade="BF"/>
            <w:vAlign w:val="center"/>
          </w:tcPr>
          <w:p w14:paraId="73F44DE2" w14:textId="77777777" w:rsidR="00046D09" w:rsidRDefault="00046D09" w:rsidP="00FC0389">
            <w:pPr>
              <w:spacing w:before="60" w:after="60"/>
              <w:jc w:val="center"/>
              <w:rPr>
                <w:rStyle w:val="FootnoteReference"/>
                <w:sz w:val="20"/>
                <w:szCs w:val="20"/>
              </w:rPr>
            </w:pPr>
            <w:r>
              <w:rPr>
                <w:sz w:val="20"/>
                <w:szCs w:val="20"/>
              </w:rPr>
              <w:t>Базна година</w:t>
            </w:r>
          </w:p>
        </w:tc>
        <w:tc>
          <w:tcPr>
            <w:tcW w:w="1098" w:type="dxa"/>
            <w:vMerge w:val="restart"/>
            <w:shd w:val="clear" w:color="auto" w:fill="E36C0A" w:themeFill="accent6" w:themeFillShade="BF"/>
            <w:vAlign w:val="center"/>
          </w:tcPr>
          <w:p w14:paraId="7E5CD1D5" w14:textId="77777777" w:rsidR="00046D09" w:rsidRDefault="00046D09" w:rsidP="00FC0389">
            <w:pPr>
              <w:spacing w:before="60" w:after="60"/>
              <w:jc w:val="center"/>
              <w:rPr>
                <w:rStyle w:val="FootnoteReference"/>
                <w:sz w:val="20"/>
                <w:szCs w:val="20"/>
              </w:rPr>
            </w:pPr>
            <w:r>
              <w:rPr>
                <w:sz w:val="20"/>
                <w:szCs w:val="20"/>
              </w:rPr>
              <w:t>Базна вредност</w:t>
            </w:r>
          </w:p>
        </w:tc>
        <w:tc>
          <w:tcPr>
            <w:tcW w:w="3222" w:type="dxa"/>
            <w:gridSpan w:val="4"/>
            <w:shd w:val="clear" w:color="auto" w:fill="E36C0A" w:themeFill="accent6" w:themeFillShade="BF"/>
            <w:vAlign w:val="center"/>
          </w:tcPr>
          <w:p w14:paraId="49EAC699" w14:textId="77777777" w:rsidR="00046D09" w:rsidRDefault="00046D09" w:rsidP="00FC0389">
            <w:pPr>
              <w:spacing w:before="60" w:after="60"/>
              <w:jc w:val="center"/>
              <w:rPr>
                <w:rStyle w:val="FootnoteReference"/>
                <w:sz w:val="20"/>
                <w:szCs w:val="20"/>
              </w:rPr>
            </w:pPr>
            <w:r>
              <w:rPr>
                <w:sz w:val="20"/>
                <w:szCs w:val="20"/>
              </w:rPr>
              <w:t>Циљне вредности</w:t>
            </w:r>
          </w:p>
        </w:tc>
        <w:tc>
          <w:tcPr>
            <w:tcW w:w="2150" w:type="dxa"/>
            <w:vMerge w:val="restart"/>
            <w:shd w:val="clear" w:color="auto" w:fill="E36C0A" w:themeFill="accent6" w:themeFillShade="BF"/>
            <w:vAlign w:val="center"/>
          </w:tcPr>
          <w:p w14:paraId="4ED1BCEA" w14:textId="77777777" w:rsidR="00046D09" w:rsidRDefault="00046D09" w:rsidP="00FC0389">
            <w:pPr>
              <w:spacing w:before="60" w:after="60"/>
              <w:jc w:val="center"/>
              <w:rPr>
                <w:rStyle w:val="FootnoteReference"/>
                <w:sz w:val="20"/>
                <w:szCs w:val="20"/>
              </w:rPr>
            </w:pPr>
            <w:r>
              <w:rPr>
                <w:sz w:val="20"/>
                <w:szCs w:val="20"/>
              </w:rPr>
              <w:t>Извор провере</w:t>
            </w:r>
          </w:p>
        </w:tc>
      </w:tr>
      <w:tr w:rsidR="00C72DEF" w:rsidRPr="00356041" w14:paraId="094CAB7D" w14:textId="77777777" w:rsidTr="0076550F">
        <w:tc>
          <w:tcPr>
            <w:tcW w:w="4302" w:type="dxa"/>
            <w:gridSpan w:val="2"/>
            <w:vMerge/>
            <w:shd w:val="clear" w:color="auto" w:fill="FABF8F" w:themeFill="accent6" w:themeFillTint="99"/>
            <w:vAlign w:val="center"/>
          </w:tcPr>
          <w:p w14:paraId="168217BD" w14:textId="77777777" w:rsidR="00C72DEF" w:rsidRDefault="00C72DEF" w:rsidP="00FC0389">
            <w:pPr>
              <w:spacing w:before="60" w:after="60"/>
              <w:jc w:val="center"/>
              <w:rPr>
                <w:rStyle w:val="FootnoteReference"/>
                <w:sz w:val="20"/>
                <w:szCs w:val="20"/>
              </w:rPr>
            </w:pPr>
          </w:p>
        </w:tc>
        <w:tc>
          <w:tcPr>
            <w:tcW w:w="1094" w:type="dxa"/>
            <w:vMerge/>
            <w:shd w:val="clear" w:color="auto" w:fill="FABF8F" w:themeFill="accent6" w:themeFillTint="99"/>
            <w:vAlign w:val="center"/>
          </w:tcPr>
          <w:p w14:paraId="17D57AFD" w14:textId="77777777" w:rsidR="00C72DEF" w:rsidRDefault="00C72DEF" w:rsidP="00FC0389">
            <w:pPr>
              <w:spacing w:before="60" w:after="60"/>
              <w:jc w:val="center"/>
              <w:rPr>
                <w:rStyle w:val="FootnoteReference"/>
                <w:sz w:val="20"/>
                <w:szCs w:val="20"/>
              </w:rPr>
            </w:pPr>
          </w:p>
        </w:tc>
        <w:tc>
          <w:tcPr>
            <w:tcW w:w="1084" w:type="dxa"/>
            <w:vMerge/>
            <w:shd w:val="clear" w:color="auto" w:fill="FABF8F" w:themeFill="accent6" w:themeFillTint="99"/>
            <w:vAlign w:val="center"/>
          </w:tcPr>
          <w:p w14:paraId="73DC00C4" w14:textId="77777777" w:rsidR="00C72DEF" w:rsidRDefault="00C72DEF" w:rsidP="00FC0389">
            <w:pPr>
              <w:spacing w:before="60" w:after="60"/>
              <w:jc w:val="center"/>
              <w:rPr>
                <w:rStyle w:val="FootnoteReference"/>
                <w:sz w:val="20"/>
                <w:szCs w:val="20"/>
              </w:rPr>
            </w:pPr>
          </w:p>
        </w:tc>
        <w:tc>
          <w:tcPr>
            <w:tcW w:w="1098" w:type="dxa"/>
            <w:vMerge/>
            <w:shd w:val="clear" w:color="auto" w:fill="FABF8F" w:themeFill="accent6" w:themeFillTint="99"/>
            <w:vAlign w:val="center"/>
          </w:tcPr>
          <w:p w14:paraId="5A165CA2" w14:textId="77777777" w:rsidR="00C72DEF" w:rsidRDefault="00C72DEF" w:rsidP="00FC0389">
            <w:pPr>
              <w:spacing w:before="60" w:after="60"/>
              <w:jc w:val="center"/>
              <w:rPr>
                <w:rStyle w:val="FootnoteReference"/>
                <w:sz w:val="20"/>
                <w:szCs w:val="20"/>
              </w:rPr>
            </w:pPr>
          </w:p>
        </w:tc>
        <w:tc>
          <w:tcPr>
            <w:tcW w:w="1608" w:type="dxa"/>
            <w:gridSpan w:val="3"/>
            <w:shd w:val="clear" w:color="auto" w:fill="E36C0A" w:themeFill="accent6" w:themeFillShade="BF"/>
            <w:vAlign w:val="center"/>
          </w:tcPr>
          <w:p w14:paraId="5511CE2C" w14:textId="2561EE55" w:rsidR="00C72DEF" w:rsidRDefault="00C72DEF" w:rsidP="00FC0389">
            <w:pPr>
              <w:spacing w:before="60" w:after="60"/>
              <w:jc w:val="center"/>
              <w:rPr>
                <w:rStyle w:val="FootnoteReference"/>
                <w:sz w:val="20"/>
                <w:szCs w:val="20"/>
              </w:rPr>
            </w:pPr>
            <w:r>
              <w:rPr>
                <w:sz w:val="20"/>
                <w:szCs w:val="20"/>
              </w:rPr>
              <w:t>2021.</w:t>
            </w:r>
          </w:p>
        </w:tc>
        <w:tc>
          <w:tcPr>
            <w:tcW w:w="1614" w:type="dxa"/>
            <w:shd w:val="clear" w:color="auto" w:fill="E36C0A" w:themeFill="accent6" w:themeFillShade="BF"/>
            <w:vAlign w:val="center"/>
          </w:tcPr>
          <w:p w14:paraId="786394E8" w14:textId="77777777" w:rsidR="00C72DEF" w:rsidRDefault="00C72DEF" w:rsidP="00FC0389">
            <w:pPr>
              <w:spacing w:before="60" w:after="60"/>
              <w:jc w:val="center"/>
              <w:rPr>
                <w:rStyle w:val="FootnoteReference"/>
                <w:sz w:val="20"/>
                <w:szCs w:val="20"/>
              </w:rPr>
            </w:pPr>
            <w:r>
              <w:rPr>
                <w:sz w:val="20"/>
                <w:szCs w:val="20"/>
              </w:rPr>
              <w:t>2022.</w:t>
            </w:r>
          </w:p>
        </w:tc>
        <w:tc>
          <w:tcPr>
            <w:tcW w:w="2150" w:type="dxa"/>
            <w:vMerge/>
            <w:shd w:val="clear" w:color="auto" w:fill="FABF8F" w:themeFill="accent6" w:themeFillTint="99"/>
            <w:vAlign w:val="center"/>
          </w:tcPr>
          <w:p w14:paraId="1F548A5C" w14:textId="77777777" w:rsidR="00C72DEF" w:rsidRDefault="00C72DEF" w:rsidP="00FC0389">
            <w:pPr>
              <w:spacing w:before="60" w:after="60"/>
              <w:jc w:val="center"/>
              <w:rPr>
                <w:rStyle w:val="FootnoteReference"/>
                <w:sz w:val="20"/>
                <w:szCs w:val="20"/>
              </w:rPr>
            </w:pPr>
          </w:p>
        </w:tc>
      </w:tr>
      <w:tr w:rsidR="00C72DEF" w:rsidRPr="00356041" w14:paraId="7580AAD9" w14:textId="77777777" w:rsidTr="009A4154">
        <w:tc>
          <w:tcPr>
            <w:tcW w:w="4302" w:type="dxa"/>
            <w:gridSpan w:val="2"/>
          </w:tcPr>
          <w:p w14:paraId="5D5B9980" w14:textId="067C484F" w:rsidR="00C72DEF" w:rsidRDefault="00C72DEF" w:rsidP="00FC0389">
            <w:pPr>
              <w:spacing w:before="60" w:after="60"/>
              <w:jc w:val="left"/>
              <w:rPr>
                <w:rStyle w:val="FootnoteReference"/>
                <w:sz w:val="20"/>
                <w:szCs w:val="20"/>
              </w:rPr>
            </w:pPr>
            <w:r w:rsidRPr="00FA4804">
              <w:rPr>
                <w:sz w:val="20"/>
                <w:szCs w:val="20"/>
              </w:rPr>
              <w:t>Број одржаних радионица за запослене у ЦЗСР</w:t>
            </w:r>
          </w:p>
        </w:tc>
        <w:tc>
          <w:tcPr>
            <w:tcW w:w="1094" w:type="dxa"/>
          </w:tcPr>
          <w:p w14:paraId="1E1C9B18" w14:textId="2ED514E8" w:rsidR="00C72DEF" w:rsidRDefault="00C72DEF" w:rsidP="00FC0389">
            <w:pPr>
              <w:spacing w:before="60" w:after="60"/>
              <w:jc w:val="center"/>
              <w:rPr>
                <w:rStyle w:val="FootnoteReference"/>
                <w:sz w:val="20"/>
                <w:szCs w:val="20"/>
              </w:rPr>
            </w:pPr>
            <w:r>
              <w:rPr>
                <w:sz w:val="20"/>
                <w:szCs w:val="20"/>
              </w:rPr>
              <w:t>Број</w:t>
            </w:r>
          </w:p>
        </w:tc>
        <w:tc>
          <w:tcPr>
            <w:tcW w:w="1084" w:type="dxa"/>
          </w:tcPr>
          <w:p w14:paraId="4A76A828" w14:textId="7EB4B25E" w:rsidR="00C72DEF" w:rsidRDefault="00C72DEF" w:rsidP="00FC0389">
            <w:pPr>
              <w:spacing w:before="60" w:after="60"/>
              <w:jc w:val="center"/>
              <w:rPr>
                <w:rStyle w:val="FootnoteReference"/>
                <w:sz w:val="20"/>
                <w:szCs w:val="20"/>
              </w:rPr>
            </w:pPr>
            <w:r>
              <w:rPr>
                <w:sz w:val="20"/>
                <w:szCs w:val="20"/>
              </w:rPr>
              <w:t>2020</w:t>
            </w:r>
          </w:p>
        </w:tc>
        <w:tc>
          <w:tcPr>
            <w:tcW w:w="1098" w:type="dxa"/>
          </w:tcPr>
          <w:p w14:paraId="451DE876" w14:textId="752BBF00" w:rsidR="00C72DEF" w:rsidRDefault="00C72DEF" w:rsidP="00FC0389">
            <w:pPr>
              <w:spacing w:before="60" w:after="60"/>
              <w:jc w:val="center"/>
              <w:rPr>
                <w:rStyle w:val="FootnoteReference"/>
                <w:sz w:val="20"/>
                <w:szCs w:val="20"/>
              </w:rPr>
            </w:pPr>
            <w:r>
              <w:rPr>
                <w:sz w:val="20"/>
                <w:szCs w:val="20"/>
              </w:rPr>
              <w:t>-</w:t>
            </w:r>
          </w:p>
        </w:tc>
        <w:tc>
          <w:tcPr>
            <w:tcW w:w="1608" w:type="dxa"/>
            <w:gridSpan w:val="3"/>
          </w:tcPr>
          <w:p w14:paraId="1D8EB9FC" w14:textId="2A4B50C6" w:rsidR="00C72DEF" w:rsidRDefault="00C72DEF" w:rsidP="00FC0389">
            <w:pPr>
              <w:spacing w:before="60" w:after="60"/>
              <w:jc w:val="center"/>
              <w:rPr>
                <w:rStyle w:val="FootnoteReference"/>
                <w:sz w:val="20"/>
                <w:szCs w:val="20"/>
              </w:rPr>
            </w:pPr>
            <w:r>
              <w:rPr>
                <w:sz w:val="20"/>
                <w:szCs w:val="20"/>
              </w:rPr>
              <w:t>1</w:t>
            </w:r>
          </w:p>
        </w:tc>
        <w:tc>
          <w:tcPr>
            <w:tcW w:w="1614" w:type="dxa"/>
          </w:tcPr>
          <w:p w14:paraId="4D8BAB5B" w14:textId="26667374" w:rsidR="00C72DEF" w:rsidRDefault="00C72DEF" w:rsidP="00FC0389">
            <w:pPr>
              <w:spacing w:before="60" w:after="60"/>
              <w:jc w:val="center"/>
              <w:rPr>
                <w:rStyle w:val="FootnoteReference"/>
                <w:sz w:val="20"/>
                <w:szCs w:val="20"/>
              </w:rPr>
            </w:pPr>
            <w:r>
              <w:rPr>
                <w:sz w:val="20"/>
                <w:szCs w:val="20"/>
              </w:rPr>
              <w:t>2</w:t>
            </w:r>
          </w:p>
        </w:tc>
        <w:tc>
          <w:tcPr>
            <w:tcW w:w="2150" w:type="dxa"/>
          </w:tcPr>
          <w:p w14:paraId="0239911D" w14:textId="07E0E188" w:rsidR="00C72DEF" w:rsidRDefault="00C72DEF" w:rsidP="00FC0389">
            <w:pPr>
              <w:spacing w:before="60" w:after="60"/>
              <w:jc w:val="left"/>
              <w:rPr>
                <w:rStyle w:val="FootnoteReference"/>
                <w:sz w:val="20"/>
                <w:szCs w:val="20"/>
              </w:rPr>
            </w:pPr>
            <w:r>
              <w:rPr>
                <w:sz w:val="20"/>
                <w:szCs w:val="20"/>
              </w:rPr>
              <w:t>Извештај ЦСР</w:t>
            </w:r>
          </w:p>
        </w:tc>
      </w:tr>
      <w:tr w:rsidR="00C72DEF" w:rsidRPr="00356041" w14:paraId="2652C854" w14:textId="77777777" w:rsidTr="009A4154">
        <w:tc>
          <w:tcPr>
            <w:tcW w:w="4302" w:type="dxa"/>
            <w:gridSpan w:val="2"/>
          </w:tcPr>
          <w:p w14:paraId="76E1198C" w14:textId="208D2389" w:rsidR="00C72DEF" w:rsidRPr="00FA4804" w:rsidRDefault="00C72DEF" w:rsidP="00FC0389">
            <w:pPr>
              <w:spacing w:before="60" w:after="60"/>
              <w:jc w:val="left"/>
              <w:rPr>
                <w:sz w:val="20"/>
                <w:szCs w:val="20"/>
              </w:rPr>
            </w:pPr>
            <w:r w:rsidRPr="00FA4804">
              <w:rPr>
                <w:sz w:val="20"/>
                <w:szCs w:val="20"/>
              </w:rPr>
              <w:t>Број најугроженијих ромских породица којима је додељена материјална помоћ</w:t>
            </w:r>
          </w:p>
        </w:tc>
        <w:tc>
          <w:tcPr>
            <w:tcW w:w="1094" w:type="dxa"/>
          </w:tcPr>
          <w:p w14:paraId="349E062C" w14:textId="6C0645D0" w:rsidR="00C72DEF" w:rsidRDefault="00C72DEF" w:rsidP="00FC0389">
            <w:pPr>
              <w:spacing w:before="60" w:after="60"/>
              <w:jc w:val="center"/>
              <w:rPr>
                <w:sz w:val="20"/>
                <w:szCs w:val="20"/>
              </w:rPr>
            </w:pPr>
            <w:r>
              <w:rPr>
                <w:sz w:val="20"/>
                <w:szCs w:val="20"/>
              </w:rPr>
              <w:t>Број</w:t>
            </w:r>
          </w:p>
        </w:tc>
        <w:tc>
          <w:tcPr>
            <w:tcW w:w="1084" w:type="dxa"/>
          </w:tcPr>
          <w:p w14:paraId="2D5F98A2" w14:textId="30701B2D" w:rsidR="00C72DEF" w:rsidRDefault="00C72DEF" w:rsidP="00FC0389">
            <w:pPr>
              <w:spacing w:before="60" w:after="60"/>
              <w:jc w:val="center"/>
              <w:rPr>
                <w:sz w:val="20"/>
                <w:szCs w:val="20"/>
              </w:rPr>
            </w:pPr>
            <w:r>
              <w:rPr>
                <w:sz w:val="20"/>
                <w:szCs w:val="20"/>
              </w:rPr>
              <w:t>2020</w:t>
            </w:r>
          </w:p>
        </w:tc>
        <w:tc>
          <w:tcPr>
            <w:tcW w:w="1098" w:type="dxa"/>
          </w:tcPr>
          <w:p w14:paraId="476F3FBD" w14:textId="480D2CC2" w:rsidR="00C72DEF" w:rsidRDefault="00C72DEF" w:rsidP="00FC0389">
            <w:pPr>
              <w:spacing w:before="60" w:after="60"/>
              <w:jc w:val="center"/>
              <w:rPr>
                <w:sz w:val="20"/>
                <w:szCs w:val="20"/>
              </w:rPr>
            </w:pPr>
            <w:r>
              <w:rPr>
                <w:sz w:val="20"/>
                <w:szCs w:val="20"/>
              </w:rPr>
              <w:t>10</w:t>
            </w:r>
          </w:p>
        </w:tc>
        <w:tc>
          <w:tcPr>
            <w:tcW w:w="1608" w:type="dxa"/>
            <w:gridSpan w:val="3"/>
          </w:tcPr>
          <w:p w14:paraId="11ED1B0B" w14:textId="54C17F7B" w:rsidR="00C72DEF" w:rsidRDefault="00C72DEF" w:rsidP="00FC0389">
            <w:pPr>
              <w:spacing w:before="60" w:after="60"/>
              <w:jc w:val="center"/>
              <w:rPr>
                <w:sz w:val="20"/>
                <w:szCs w:val="20"/>
              </w:rPr>
            </w:pPr>
            <w:r>
              <w:rPr>
                <w:sz w:val="20"/>
                <w:szCs w:val="20"/>
              </w:rPr>
              <w:t>10</w:t>
            </w:r>
          </w:p>
        </w:tc>
        <w:tc>
          <w:tcPr>
            <w:tcW w:w="1614" w:type="dxa"/>
          </w:tcPr>
          <w:p w14:paraId="50331F41" w14:textId="4419CB9E" w:rsidR="00C72DEF" w:rsidRDefault="00C72DEF" w:rsidP="00FC0389">
            <w:pPr>
              <w:spacing w:before="60" w:after="60"/>
              <w:jc w:val="center"/>
              <w:rPr>
                <w:sz w:val="20"/>
                <w:szCs w:val="20"/>
              </w:rPr>
            </w:pPr>
            <w:r>
              <w:rPr>
                <w:sz w:val="20"/>
                <w:szCs w:val="20"/>
              </w:rPr>
              <w:t>10</w:t>
            </w:r>
          </w:p>
        </w:tc>
        <w:tc>
          <w:tcPr>
            <w:tcW w:w="2150" w:type="dxa"/>
          </w:tcPr>
          <w:p w14:paraId="5442EB89" w14:textId="483A6B87" w:rsidR="00C72DEF" w:rsidRDefault="00C72DEF" w:rsidP="00FC0389">
            <w:pPr>
              <w:spacing w:before="60" w:after="60"/>
              <w:jc w:val="left"/>
              <w:rPr>
                <w:sz w:val="20"/>
                <w:szCs w:val="20"/>
              </w:rPr>
            </w:pPr>
            <w:r>
              <w:rPr>
                <w:sz w:val="20"/>
                <w:szCs w:val="20"/>
              </w:rPr>
              <w:t>Извештај ЦСР</w:t>
            </w:r>
          </w:p>
        </w:tc>
      </w:tr>
      <w:tr w:rsidR="00C72DEF" w:rsidRPr="00356041" w14:paraId="25F7C149" w14:textId="77777777" w:rsidTr="009A4154">
        <w:tc>
          <w:tcPr>
            <w:tcW w:w="4302" w:type="dxa"/>
            <w:gridSpan w:val="2"/>
          </w:tcPr>
          <w:p w14:paraId="3A17330A" w14:textId="2CBEC5B8" w:rsidR="00C72DEF" w:rsidRPr="00FA4804" w:rsidRDefault="00C72DEF" w:rsidP="00FC0389">
            <w:pPr>
              <w:spacing w:before="60" w:after="60"/>
              <w:jc w:val="left"/>
              <w:rPr>
                <w:sz w:val="20"/>
                <w:szCs w:val="20"/>
              </w:rPr>
            </w:pPr>
            <w:r w:rsidRPr="00FA4804">
              <w:rPr>
                <w:sz w:val="20"/>
                <w:szCs w:val="20"/>
              </w:rPr>
              <w:t>Број обучених Рома и Ромкиња за пружање услуга из области социјалне заштите</w:t>
            </w:r>
          </w:p>
        </w:tc>
        <w:tc>
          <w:tcPr>
            <w:tcW w:w="1094" w:type="dxa"/>
          </w:tcPr>
          <w:p w14:paraId="270DDF20" w14:textId="1D2C5C30" w:rsidR="00C72DEF" w:rsidRDefault="00C72DEF" w:rsidP="00FC0389">
            <w:pPr>
              <w:spacing w:before="60" w:after="60"/>
              <w:jc w:val="center"/>
              <w:rPr>
                <w:sz w:val="20"/>
                <w:szCs w:val="20"/>
              </w:rPr>
            </w:pPr>
            <w:r>
              <w:rPr>
                <w:sz w:val="20"/>
                <w:szCs w:val="20"/>
              </w:rPr>
              <w:t>Број</w:t>
            </w:r>
          </w:p>
        </w:tc>
        <w:tc>
          <w:tcPr>
            <w:tcW w:w="1084" w:type="dxa"/>
          </w:tcPr>
          <w:p w14:paraId="5A3595F5" w14:textId="4E1D67E3" w:rsidR="00C72DEF" w:rsidRDefault="00C72DEF" w:rsidP="00FC0389">
            <w:pPr>
              <w:spacing w:before="60" w:after="60"/>
              <w:jc w:val="center"/>
              <w:rPr>
                <w:sz w:val="20"/>
                <w:szCs w:val="20"/>
              </w:rPr>
            </w:pPr>
            <w:r>
              <w:rPr>
                <w:sz w:val="20"/>
                <w:szCs w:val="20"/>
              </w:rPr>
              <w:t>2020</w:t>
            </w:r>
          </w:p>
        </w:tc>
        <w:tc>
          <w:tcPr>
            <w:tcW w:w="1098" w:type="dxa"/>
          </w:tcPr>
          <w:p w14:paraId="54C6AED8" w14:textId="58739777" w:rsidR="00C72DEF" w:rsidRDefault="00C72DEF" w:rsidP="00FC0389">
            <w:pPr>
              <w:spacing w:before="60" w:after="60"/>
              <w:jc w:val="center"/>
              <w:rPr>
                <w:sz w:val="20"/>
                <w:szCs w:val="20"/>
              </w:rPr>
            </w:pPr>
            <w:r>
              <w:rPr>
                <w:sz w:val="20"/>
                <w:szCs w:val="20"/>
              </w:rPr>
              <w:t>0</w:t>
            </w:r>
          </w:p>
        </w:tc>
        <w:tc>
          <w:tcPr>
            <w:tcW w:w="1608" w:type="dxa"/>
            <w:gridSpan w:val="3"/>
          </w:tcPr>
          <w:p w14:paraId="652E8250" w14:textId="6586A245" w:rsidR="00C72DEF" w:rsidRDefault="00C72DEF" w:rsidP="00FC0389">
            <w:pPr>
              <w:spacing w:before="60" w:after="60"/>
              <w:jc w:val="center"/>
              <w:rPr>
                <w:sz w:val="20"/>
                <w:szCs w:val="20"/>
              </w:rPr>
            </w:pPr>
            <w:r>
              <w:rPr>
                <w:sz w:val="20"/>
                <w:szCs w:val="20"/>
              </w:rPr>
              <w:t>0</w:t>
            </w:r>
          </w:p>
        </w:tc>
        <w:tc>
          <w:tcPr>
            <w:tcW w:w="1614" w:type="dxa"/>
          </w:tcPr>
          <w:p w14:paraId="444A1BD7" w14:textId="3BCB2F72" w:rsidR="00C72DEF" w:rsidRDefault="00C72DEF" w:rsidP="00FC0389">
            <w:pPr>
              <w:spacing w:before="60" w:after="60"/>
              <w:jc w:val="center"/>
              <w:rPr>
                <w:sz w:val="20"/>
                <w:szCs w:val="20"/>
              </w:rPr>
            </w:pPr>
            <w:r>
              <w:rPr>
                <w:sz w:val="20"/>
                <w:szCs w:val="20"/>
              </w:rPr>
              <w:t>2</w:t>
            </w:r>
          </w:p>
        </w:tc>
        <w:tc>
          <w:tcPr>
            <w:tcW w:w="2150" w:type="dxa"/>
          </w:tcPr>
          <w:p w14:paraId="6A1AECB5" w14:textId="44AD95F8" w:rsidR="00C72DEF" w:rsidRDefault="00C72DEF" w:rsidP="00FC0389">
            <w:pPr>
              <w:spacing w:before="60" w:after="60"/>
              <w:jc w:val="left"/>
              <w:rPr>
                <w:sz w:val="20"/>
                <w:szCs w:val="20"/>
              </w:rPr>
            </w:pPr>
            <w:r>
              <w:rPr>
                <w:sz w:val="20"/>
                <w:szCs w:val="20"/>
              </w:rPr>
              <w:t>Извештај ЦСР</w:t>
            </w:r>
          </w:p>
        </w:tc>
      </w:tr>
    </w:tbl>
    <w:p w14:paraId="64273234" w14:textId="77777777" w:rsidR="00046D09" w:rsidRDefault="00046D09" w:rsidP="00046D09">
      <w:pPr>
        <w:spacing w:before="240"/>
      </w:pPr>
    </w:p>
    <w:tbl>
      <w:tblPr>
        <w:tblStyle w:val="TableGrid"/>
        <w:tblW w:w="0" w:type="auto"/>
        <w:tblLook w:val="04A0" w:firstRow="1" w:lastRow="0" w:firstColumn="1" w:lastColumn="0" w:noHBand="0" w:noVBand="1"/>
      </w:tblPr>
      <w:tblGrid>
        <w:gridCol w:w="999"/>
        <w:gridCol w:w="3277"/>
        <w:gridCol w:w="1439"/>
        <w:gridCol w:w="1443"/>
        <w:gridCol w:w="1454"/>
        <w:gridCol w:w="1442"/>
        <w:gridCol w:w="1448"/>
        <w:gridCol w:w="1448"/>
      </w:tblGrid>
      <w:tr w:rsidR="00046D09" w:rsidRPr="00F96C98" w14:paraId="0353E3D8" w14:textId="77777777" w:rsidTr="00FC0389">
        <w:tc>
          <w:tcPr>
            <w:tcW w:w="999" w:type="dxa"/>
            <w:shd w:val="clear" w:color="auto" w:fill="92CDDC" w:themeFill="accent5" w:themeFillTint="99"/>
            <w:vAlign w:val="center"/>
          </w:tcPr>
          <w:p w14:paraId="4EBDF0E5" w14:textId="77777777" w:rsidR="00046D09" w:rsidRPr="00F96C98" w:rsidRDefault="00046D09" w:rsidP="00FC0389">
            <w:pPr>
              <w:spacing w:before="60" w:after="60"/>
              <w:jc w:val="left"/>
              <w:rPr>
                <w:sz w:val="20"/>
                <w:szCs w:val="20"/>
              </w:rPr>
            </w:pPr>
            <w:r>
              <w:rPr>
                <w:sz w:val="20"/>
                <w:szCs w:val="20"/>
              </w:rPr>
              <w:t>Ознака</w:t>
            </w:r>
          </w:p>
        </w:tc>
        <w:tc>
          <w:tcPr>
            <w:tcW w:w="3277" w:type="dxa"/>
            <w:shd w:val="clear" w:color="auto" w:fill="92CDDC" w:themeFill="accent5" w:themeFillTint="99"/>
            <w:vAlign w:val="center"/>
          </w:tcPr>
          <w:p w14:paraId="67CF72A1" w14:textId="77777777" w:rsidR="00046D09" w:rsidRPr="00F96C98" w:rsidRDefault="00046D09" w:rsidP="00FC0389">
            <w:pPr>
              <w:spacing w:before="60" w:after="60"/>
              <w:jc w:val="left"/>
              <w:rPr>
                <w:sz w:val="20"/>
                <w:szCs w:val="20"/>
              </w:rPr>
            </w:pPr>
            <w:r>
              <w:rPr>
                <w:sz w:val="20"/>
                <w:szCs w:val="20"/>
              </w:rPr>
              <w:t>Назив активности</w:t>
            </w:r>
          </w:p>
        </w:tc>
        <w:tc>
          <w:tcPr>
            <w:tcW w:w="1439" w:type="dxa"/>
            <w:shd w:val="clear" w:color="auto" w:fill="92CDDC" w:themeFill="accent5" w:themeFillTint="99"/>
            <w:vAlign w:val="center"/>
          </w:tcPr>
          <w:p w14:paraId="1C6D8AD8" w14:textId="77777777" w:rsidR="00046D09" w:rsidRPr="00F96C98" w:rsidRDefault="00046D09" w:rsidP="00FC0389">
            <w:pPr>
              <w:spacing w:before="60" w:after="60"/>
              <w:jc w:val="center"/>
              <w:rPr>
                <w:sz w:val="20"/>
                <w:szCs w:val="20"/>
              </w:rPr>
            </w:pPr>
            <w:r>
              <w:rPr>
                <w:sz w:val="20"/>
                <w:szCs w:val="20"/>
              </w:rPr>
              <w:t>Носилац</w:t>
            </w:r>
          </w:p>
        </w:tc>
        <w:tc>
          <w:tcPr>
            <w:tcW w:w="1443" w:type="dxa"/>
            <w:shd w:val="clear" w:color="auto" w:fill="92CDDC" w:themeFill="accent5" w:themeFillTint="99"/>
            <w:vAlign w:val="center"/>
          </w:tcPr>
          <w:p w14:paraId="317439B7" w14:textId="77777777" w:rsidR="00046D09" w:rsidRPr="00F96C98" w:rsidRDefault="00046D09" w:rsidP="00FC0389">
            <w:pPr>
              <w:spacing w:before="60" w:after="60"/>
              <w:jc w:val="center"/>
              <w:rPr>
                <w:sz w:val="20"/>
                <w:szCs w:val="20"/>
              </w:rPr>
            </w:pPr>
            <w:r>
              <w:rPr>
                <w:sz w:val="20"/>
                <w:szCs w:val="20"/>
              </w:rPr>
              <w:t>Партнери</w:t>
            </w:r>
          </w:p>
        </w:tc>
        <w:tc>
          <w:tcPr>
            <w:tcW w:w="1454" w:type="dxa"/>
            <w:shd w:val="clear" w:color="auto" w:fill="92CDDC" w:themeFill="accent5" w:themeFillTint="99"/>
            <w:vAlign w:val="center"/>
          </w:tcPr>
          <w:p w14:paraId="52D6F2A1" w14:textId="77777777" w:rsidR="00046D09" w:rsidRPr="00F96C98" w:rsidRDefault="00046D09" w:rsidP="00FC0389">
            <w:pPr>
              <w:spacing w:before="60" w:after="60"/>
              <w:jc w:val="center"/>
              <w:rPr>
                <w:sz w:val="20"/>
                <w:szCs w:val="20"/>
              </w:rPr>
            </w:pPr>
            <w:r>
              <w:rPr>
                <w:sz w:val="20"/>
                <w:szCs w:val="20"/>
              </w:rPr>
              <w:t>Рок за реализацију</w:t>
            </w:r>
          </w:p>
        </w:tc>
        <w:tc>
          <w:tcPr>
            <w:tcW w:w="1442" w:type="dxa"/>
            <w:shd w:val="clear" w:color="auto" w:fill="92CDDC" w:themeFill="accent5" w:themeFillTint="99"/>
            <w:vAlign w:val="center"/>
          </w:tcPr>
          <w:p w14:paraId="1B26D977" w14:textId="77777777" w:rsidR="00046D09" w:rsidRPr="00F96C98" w:rsidRDefault="00046D09" w:rsidP="00FC0389">
            <w:pPr>
              <w:spacing w:before="60" w:after="60"/>
              <w:jc w:val="center"/>
              <w:rPr>
                <w:sz w:val="20"/>
                <w:szCs w:val="20"/>
              </w:rPr>
            </w:pPr>
            <w:r>
              <w:rPr>
                <w:sz w:val="20"/>
                <w:szCs w:val="20"/>
              </w:rPr>
              <w:t>Укупно потребна фин. средства (РСД)</w:t>
            </w:r>
          </w:p>
        </w:tc>
        <w:tc>
          <w:tcPr>
            <w:tcW w:w="1448" w:type="dxa"/>
            <w:shd w:val="clear" w:color="auto" w:fill="92CDDC" w:themeFill="accent5" w:themeFillTint="99"/>
            <w:vAlign w:val="center"/>
          </w:tcPr>
          <w:p w14:paraId="3C716EF1" w14:textId="77777777" w:rsidR="00046D09" w:rsidRPr="00F96C98" w:rsidRDefault="00046D09" w:rsidP="00FC0389">
            <w:pPr>
              <w:spacing w:before="60" w:after="60"/>
              <w:jc w:val="center"/>
              <w:rPr>
                <w:sz w:val="20"/>
                <w:szCs w:val="20"/>
              </w:rPr>
            </w:pPr>
            <w:r>
              <w:rPr>
                <w:sz w:val="20"/>
                <w:szCs w:val="20"/>
              </w:rPr>
              <w:t>Вредности фин. средства по годинама (РСД)</w:t>
            </w:r>
          </w:p>
        </w:tc>
        <w:tc>
          <w:tcPr>
            <w:tcW w:w="1448" w:type="dxa"/>
            <w:shd w:val="clear" w:color="auto" w:fill="92CDDC" w:themeFill="accent5" w:themeFillTint="99"/>
            <w:vAlign w:val="center"/>
          </w:tcPr>
          <w:p w14:paraId="66B9DCAE" w14:textId="77777777" w:rsidR="00046D09" w:rsidRPr="00F96C98" w:rsidRDefault="00046D09" w:rsidP="00FC0389">
            <w:pPr>
              <w:spacing w:before="60" w:after="60"/>
              <w:jc w:val="center"/>
              <w:rPr>
                <w:sz w:val="20"/>
                <w:szCs w:val="20"/>
              </w:rPr>
            </w:pPr>
            <w:r>
              <w:rPr>
                <w:sz w:val="20"/>
                <w:szCs w:val="20"/>
              </w:rPr>
              <w:t>Вредности фин. средства по изворима (РСД)</w:t>
            </w:r>
          </w:p>
        </w:tc>
      </w:tr>
      <w:tr w:rsidR="00046D09" w:rsidRPr="00FA4804" w14:paraId="7ABB8255" w14:textId="77777777" w:rsidTr="00FC0389">
        <w:tc>
          <w:tcPr>
            <w:tcW w:w="999" w:type="dxa"/>
          </w:tcPr>
          <w:p w14:paraId="445886C6" w14:textId="77777777" w:rsidR="00046D09" w:rsidRPr="00FA4804" w:rsidRDefault="00046D09" w:rsidP="00FC0389">
            <w:pPr>
              <w:spacing w:before="60" w:after="60"/>
              <w:jc w:val="left"/>
              <w:rPr>
                <w:sz w:val="20"/>
                <w:szCs w:val="20"/>
              </w:rPr>
            </w:pPr>
            <w:r w:rsidRPr="00FA4804">
              <w:rPr>
                <w:sz w:val="20"/>
                <w:szCs w:val="20"/>
              </w:rPr>
              <w:t>5.2.1</w:t>
            </w:r>
          </w:p>
        </w:tc>
        <w:tc>
          <w:tcPr>
            <w:tcW w:w="3277" w:type="dxa"/>
          </w:tcPr>
          <w:p w14:paraId="13372157" w14:textId="77777777" w:rsidR="00046D09" w:rsidRPr="00FA4804" w:rsidRDefault="00046D09" w:rsidP="00FC0389">
            <w:pPr>
              <w:spacing w:before="60" w:after="60"/>
              <w:jc w:val="left"/>
              <w:rPr>
                <w:sz w:val="20"/>
                <w:szCs w:val="20"/>
              </w:rPr>
            </w:pPr>
            <w:r w:rsidRPr="00FA4804">
              <w:rPr>
                <w:sz w:val="20"/>
                <w:szCs w:val="20"/>
              </w:rPr>
              <w:t>Радионице и семинари за стручно оспособљавање запослених у ЦЗСР</w:t>
            </w:r>
          </w:p>
        </w:tc>
        <w:tc>
          <w:tcPr>
            <w:tcW w:w="1439" w:type="dxa"/>
          </w:tcPr>
          <w:p w14:paraId="4506D50E" w14:textId="77777777" w:rsidR="00046D09" w:rsidRDefault="00046D09" w:rsidP="00FC0389">
            <w:pPr>
              <w:spacing w:before="60" w:after="60"/>
              <w:jc w:val="left"/>
              <w:rPr>
                <w:sz w:val="20"/>
                <w:szCs w:val="20"/>
              </w:rPr>
            </w:pPr>
            <w:r>
              <w:rPr>
                <w:sz w:val="20"/>
                <w:szCs w:val="20"/>
              </w:rPr>
              <w:t>ЈЛС</w:t>
            </w:r>
          </w:p>
          <w:p w14:paraId="32285ABF" w14:textId="0E4776C7" w:rsidR="00046D09" w:rsidRPr="00FA4804" w:rsidRDefault="00046D09" w:rsidP="00FC0389">
            <w:pPr>
              <w:spacing w:before="60" w:after="60"/>
              <w:jc w:val="left"/>
              <w:rPr>
                <w:sz w:val="20"/>
                <w:szCs w:val="20"/>
              </w:rPr>
            </w:pPr>
            <w:r w:rsidRPr="00FA4804">
              <w:rPr>
                <w:sz w:val="20"/>
                <w:szCs w:val="20"/>
              </w:rPr>
              <w:t>ЦСР</w:t>
            </w:r>
          </w:p>
        </w:tc>
        <w:tc>
          <w:tcPr>
            <w:tcW w:w="1443" w:type="dxa"/>
          </w:tcPr>
          <w:p w14:paraId="512E1100" w14:textId="77777777" w:rsidR="00046D09" w:rsidRPr="00FA4804" w:rsidRDefault="00046D09" w:rsidP="00FC0389">
            <w:pPr>
              <w:spacing w:before="60" w:after="60"/>
              <w:jc w:val="left"/>
              <w:rPr>
                <w:sz w:val="20"/>
                <w:szCs w:val="20"/>
              </w:rPr>
            </w:pPr>
            <w:r w:rsidRPr="00FA4804">
              <w:rPr>
                <w:sz w:val="20"/>
                <w:szCs w:val="20"/>
              </w:rPr>
              <w:t>ОЦД</w:t>
            </w:r>
          </w:p>
        </w:tc>
        <w:tc>
          <w:tcPr>
            <w:tcW w:w="1454" w:type="dxa"/>
          </w:tcPr>
          <w:p w14:paraId="6F4F0F01" w14:textId="634FBE69" w:rsidR="00046D09" w:rsidRPr="00FA4804" w:rsidRDefault="007038D4" w:rsidP="00FC0389">
            <w:pPr>
              <w:spacing w:before="60" w:after="60"/>
              <w:jc w:val="left"/>
              <w:rPr>
                <w:sz w:val="20"/>
                <w:szCs w:val="20"/>
              </w:rPr>
            </w:pPr>
            <w:r>
              <w:rPr>
                <w:sz w:val="20"/>
                <w:szCs w:val="20"/>
              </w:rPr>
              <w:t>2021-2022</w:t>
            </w:r>
          </w:p>
        </w:tc>
        <w:tc>
          <w:tcPr>
            <w:tcW w:w="1442" w:type="dxa"/>
          </w:tcPr>
          <w:p w14:paraId="46FF89AE" w14:textId="77777777" w:rsidR="00046D09" w:rsidRPr="00FA4804" w:rsidRDefault="00046D09" w:rsidP="00FC0389">
            <w:pPr>
              <w:spacing w:before="60" w:after="60"/>
              <w:jc w:val="right"/>
              <w:rPr>
                <w:sz w:val="20"/>
                <w:szCs w:val="20"/>
              </w:rPr>
            </w:pPr>
            <w:r w:rsidRPr="00FA4804">
              <w:rPr>
                <w:sz w:val="20"/>
                <w:szCs w:val="20"/>
              </w:rPr>
              <w:t>300.000,00</w:t>
            </w:r>
          </w:p>
        </w:tc>
        <w:tc>
          <w:tcPr>
            <w:tcW w:w="1448" w:type="dxa"/>
          </w:tcPr>
          <w:p w14:paraId="4DFF3FE4" w14:textId="22A42062" w:rsidR="007038D4" w:rsidRPr="007038D4" w:rsidRDefault="007038D4" w:rsidP="007038D4">
            <w:pPr>
              <w:spacing w:before="60" w:after="60"/>
              <w:jc w:val="right"/>
              <w:rPr>
                <w:sz w:val="20"/>
                <w:szCs w:val="20"/>
              </w:rPr>
            </w:pPr>
            <w:r w:rsidRPr="007038D4">
              <w:rPr>
                <w:sz w:val="20"/>
                <w:szCs w:val="20"/>
              </w:rPr>
              <w:t xml:space="preserve">2021 - </w:t>
            </w:r>
            <w:r>
              <w:rPr>
                <w:sz w:val="20"/>
                <w:szCs w:val="20"/>
              </w:rPr>
              <w:t>1</w:t>
            </w:r>
            <w:r w:rsidRPr="007038D4">
              <w:rPr>
                <w:sz w:val="20"/>
                <w:szCs w:val="20"/>
              </w:rPr>
              <w:t>00.000,00</w:t>
            </w:r>
          </w:p>
          <w:p w14:paraId="5451BCD7" w14:textId="47877604" w:rsidR="00046D09" w:rsidRPr="00FA4804" w:rsidRDefault="007038D4" w:rsidP="007038D4">
            <w:pPr>
              <w:spacing w:before="60" w:after="60"/>
              <w:jc w:val="right"/>
              <w:rPr>
                <w:sz w:val="20"/>
                <w:szCs w:val="20"/>
              </w:rPr>
            </w:pPr>
            <w:r w:rsidRPr="007038D4">
              <w:rPr>
                <w:sz w:val="20"/>
                <w:szCs w:val="20"/>
              </w:rPr>
              <w:t xml:space="preserve">2022 - </w:t>
            </w:r>
            <w:r>
              <w:rPr>
                <w:sz w:val="20"/>
                <w:szCs w:val="20"/>
              </w:rPr>
              <w:t>2</w:t>
            </w:r>
            <w:r w:rsidRPr="007038D4">
              <w:rPr>
                <w:sz w:val="20"/>
                <w:szCs w:val="20"/>
              </w:rPr>
              <w:t>00.000,00</w:t>
            </w:r>
          </w:p>
        </w:tc>
        <w:tc>
          <w:tcPr>
            <w:tcW w:w="1448" w:type="dxa"/>
          </w:tcPr>
          <w:p w14:paraId="5EC65BC5" w14:textId="77777777" w:rsidR="00046D09" w:rsidRPr="00FA4804" w:rsidRDefault="00046D09" w:rsidP="00FC0389">
            <w:pPr>
              <w:spacing w:before="60" w:after="60"/>
              <w:jc w:val="right"/>
              <w:rPr>
                <w:sz w:val="20"/>
                <w:szCs w:val="20"/>
              </w:rPr>
            </w:pPr>
            <w:r w:rsidRPr="00FA4804">
              <w:rPr>
                <w:sz w:val="20"/>
                <w:szCs w:val="20"/>
              </w:rPr>
              <w:t>Буџет града</w:t>
            </w:r>
          </w:p>
        </w:tc>
      </w:tr>
      <w:tr w:rsidR="00046D09" w:rsidRPr="00FA4804" w14:paraId="6C151C38" w14:textId="77777777" w:rsidTr="00FC0389">
        <w:tc>
          <w:tcPr>
            <w:tcW w:w="999" w:type="dxa"/>
          </w:tcPr>
          <w:p w14:paraId="0683FB0E" w14:textId="77777777" w:rsidR="00046D09" w:rsidRPr="00FA4804" w:rsidRDefault="00046D09" w:rsidP="00FC0389">
            <w:pPr>
              <w:spacing w:before="60" w:after="60"/>
              <w:jc w:val="left"/>
              <w:rPr>
                <w:sz w:val="20"/>
                <w:szCs w:val="20"/>
              </w:rPr>
            </w:pPr>
            <w:r w:rsidRPr="00FA4804">
              <w:rPr>
                <w:sz w:val="20"/>
                <w:szCs w:val="20"/>
              </w:rPr>
              <w:t>5.2.2</w:t>
            </w:r>
          </w:p>
        </w:tc>
        <w:tc>
          <w:tcPr>
            <w:tcW w:w="3277" w:type="dxa"/>
          </w:tcPr>
          <w:p w14:paraId="10430B73" w14:textId="77777777" w:rsidR="00046D09" w:rsidRPr="00FA4804" w:rsidRDefault="00046D09" w:rsidP="00FC0389">
            <w:pPr>
              <w:spacing w:before="60" w:after="60"/>
              <w:jc w:val="left"/>
              <w:rPr>
                <w:sz w:val="20"/>
                <w:szCs w:val="20"/>
              </w:rPr>
            </w:pPr>
            <w:r w:rsidRPr="00FA4804">
              <w:rPr>
                <w:sz w:val="20"/>
                <w:szCs w:val="20"/>
              </w:rPr>
              <w:t xml:space="preserve">Обезбедити бесплатно за најугроженије Ромске породице: одећу, обућу, материјалну помоћ </w:t>
            </w:r>
          </w:p>
        </w:tc>
        <w:tc>
          <w:tcPr>
            <w:tcW w:w="1439" w:type="dxa"/>
          </w:tcPr>
          <w:p w14:paraId="771AF990" w14:textId="77777777" w:rsidR="00046D09" w:rsidRDefault="00046D09" w:rsidP="00FC0389">
            <w:pPr>
              <w:spacing w:before="60" w:after="60"/>
              <w:jc w:val="left"/>
              <w:rPr>
                <w:sz w:val="20"/>
                <w:szCs w:val="20"/>
              </w:rPr>
            </w:pPr>
            <w:r>
              <w:rPr>
                <w:sz w:val="20"/>
                <w:szCs w:val="20"/>
              </w:rPr>
              <w:t>ЈЛС</w:t>
            </w:r>
          </w:p>
          <w:p w14:paraId="60E511C1" w14:textId="66A471B4" w:rsidR="00046D09" w:rsidRPr="00FA4804" w:rsidRDefault="00046D09" w:rsidP="00FC0389">
            <w:pPr>
              <w:spacing w:before="60" w:after="60"/>
              <w:jc w:val="left"/>
              <w:rPr>
                <w:sz w:val="20"/>
                <w:szCs w:val="20"/>
              </w:rPr>
            </w:pPr>
            <w:r w:rsidRPr="00FA4804">
              <w:rPr>
                <w:sz w:val="20"/>
                <w:szCs w:val="20"/>
              </w:rPr>
              <w:t>ЦСР</w:t>
            </w:r>
          </w:p>
        </w:tc>
        <w:tc>
          <w:tcPr>
            <w:tcW w:w="1443" w:type="dxa"/>
          </w:tcPr>
          <w:p w14:paraId="4EE71079" w14:textId="77777777" w:rsidR="00046D09" w:rsidRDefault="00046D09" w:rsidP="00FC0389">
            <w:pPr>
              <w:spacing w:before="60" w:after="60"/>
              <w:jc w:val="left"/>
              <w:rPr>
                <w:sz w:val="20"/>
                <w:szCs w:val="20"/>
              </w:rPr>
            </w:pPr>
            <w:r w:rsidRPr="00FA4804">
              <w:rPr>
                <w:sz w:val="20"/>
                <w:szCs w:val="20"/>
              </w:rPr>
              <w:t>ОЦД</w:t>
            </w:r>
          </w:p>
          <w:p w14:paraId="116FD95C" w14:textId="77777777" w:rsidR="00046D09" w:rsidRPr="00FA4804" w:rsidRDefault="00046D09" w:rsidP="00FC0389">
            <w:pPr>
              <w:spacing w:before="60" w:after="60"/>
              <w:jc w:val="left"/>
              <w:rPr>
                <w:sz w:val="20"/>
                <w:szCs w:val="20"/>
              </w:rPr>
            </w:pPr>
            <w:r>
              <w:rPr>
                <w:sz w:val="20"/>
                <w:szCs w:val="20"/>
              </w:rPr>
              <w:t>Црвени Крст</w:t>
            </w:r>
          </w:p>
        </w:tc>
        <w:tc>
          <w:tcPr>
            <w:tcW w:w="1454" w:type="dxa"/>
          </w:tcPr>
          <w:p w14:paraId="0AF26B60" w14:textId="4C579538" w:rsidR="00046D09" w:rsidRPr="00FA4804" w:rsidRDefault="007038D4" w:rsidP="00FC0389">
            <w:pPr>
              <w:spacing w:before="60" w:after="60"/>
              <w:jc w:val="left"/>
              <w:rPr>
                <w:sz w:val="20"/>
                <w:szCs w:val="20"/>
              </w:rPr>
            </w:pPr>
            <w:r>
              <w:rPr>
                <w:sz w:val="20"/>
                <w:szCs w:val="20"/>
              </w:rPr>
              <w:t>2021-2022</w:t>
            </w:r>
          </w:p>
        </w:tc>
        <w:tc>
          <w:tcPr>
            <w:tcW w:w="1442" w:type="dxa"/>
          </w:tcPr>
          <w:p w14:paraId="110E0A42" w14:textId="4C638791" w:rsidR="00046D09" w:rsidRPr="007038D4" w:rsidRDefault="00046D09" w:rsidP="00FC0389">
            <w:pPr>
              <w:spacing w:before="60" w:after="60"/>
              <w:jc w:val="right"/>
              <w:rPr>
                <w:sz w:val="20"/>
                <w:szCs w:val="20"/>
              </w:rPr>
            </w:pPr>
            <w:r w:rsidRPr="007038D4">
              <w:rPr>
                <w:sz w:val="20"/>
                <w:szCs w:val="20"/>
              </w:rPr>
              <w:t>1.</w:t>
            </w:r>
            <w:r w:rsidR="007038D4" w:rsidRPr="007038D4">
              <w:rPr>
                <w:sz w:val="20"/>
                <w:szCs w:val="20"/>
              </w:rPr>
              <w:t>0</w:t>
            </w:r>
            <w:r w:rsidRPr="007038D4">
              <w:rPr>
                <w:sz w:val="20"/>
                <w:szCs w:val="20"/>
              </w:rPr>
              <w:t>00.000,00</w:t>
            </w:r>
          </w:p>
        </w:tc>
        <w:tc>
          <w:tcPr>
            <w:tcW w:w="1448" w:type="dxa"/>
          </w:tcPr>
          <w:p w14:paraId="62AC4B49" w14:textId="77777777" w:rsidR="00046D09" w:rsidRPr="007038D4" w:rsidRDefault="00046D09" w:rsidP="00FC0389">
            <w:pPr>
              <w:spacing w:before="60" w:after="60"/>
              <w:jc w:val="right"/>
              <w:rPr>
                <w:sz w:val="20"/>
                <w:szCs w:val="20"/>
              </w:rPr>
            </w:pPr>
            <w:r w:rsidRPr="007038D4">
              <w:rPr>
                <w:sz w:val="20"/>
                <w:szCs w:val="20"/>
              </w:rPr>
              <w:t>2021 - 500.000,00</w:t>
            </w:r>
          </w:p>
          <w:p w14:paraId="1C7ABEEF" w14:textId="2BC4F5F0" w:rsidR="00046D09" w:rsidRPr="007038D4" w:rsidRDefault="00046D09" w:rsidP="007038D4">
            <w:pPr>
              <w:spacing w:before="60" w:after="60"/>
              <w:jc w:val="right"/>
              <w:rPr>
                <w:sz w:val="20"/>
                <w:szCs w:val="20"/>
              </w:rPr>
            </w:pPr>
            <w:r w:rsidRPr="007038D4">
              <w:rPr>
                <w:sz w:val="20"/>
                <w:szCs w:val="20"/>
              </w:rPr>
              <w:t>2022 - 500.000,00</w:t>
            </w:r>
          </w:p>
        </w:tc>
        <w:tc>
          <w:tcPr>
            <w:tcW w:w="1448" w:type="dxa"/>
          </w:tcPr>
          <w:p w14:paraId="2BFB8B20" w14:textId="77777777" w:rsidR="00046D09" w:rsidRPr="007038D4" w:rsidRDefault="00046D09" w:rsidP="00FC0389">
            <w:pPr>
              <w:spacing w:before="60" w:after="60"/>
              <w:jc w:val="right"/>
              <w:rPr>
                <w:sz w:val="20"/>
                <w:szCs w:val="20"/>
              </w:rPr>
            </w:pPr>
            <w:r w:rsidRPr="007038D4">
              <w:rPr>
                <w:sz w:val="20"/>
                <w:szCs w:val="20"/>
              </w:rPr>
              <w:t>Буџет града</w:t>
            </w:r>
          </w:p>
        </w:tc>
      </w:tr>
      <w:tr w:rsidR="007038D4" w:rsidRPr="007038D4" w14:paraId="3A413C7F" w14:textId="77777777" w:rsidTr="00FC0389">
        <w:tc>
          <w:tcPr>
            <w:tcW w:w="999" w:type="dxa"/>
          </w:tcPr>
          <w:p w14:paraId="00E88922" w14:textId="77777777" w:rsidR="00046D09" w:rsidRPr="007038D4" w:rsidRDefault="00046D09" w:rsidP="00FC0389">
            <w:pPr>
              <w:spacing w:before="60" w:after="60"/>
              <w:jc w:val="left"/>
              <w:rPr>
                <w:sz w:val="20"/>
                <w:szCs w:val="20"/>
              </w:rPr>
            </w:pPr>
            <w:r w:rsidRPr="007038D4">
              <w:rPr>
                <w:sz w:val="20"/>
                <w:szCs w:val="20"/>
              </w:rPr>
              <w:t>5.2.3</w:t>
            </w:r>
          </w:p>
        </w:tc>
        <w:tc>
          <w:tcPr>
            <w:tcW w:w="3277" w:type="dxa"/>
          </w:tcPr>
          <w:p w14:paraId="73E18955" w14:textId="77777777" w:rsidR="00046D09" w:rsidRPr="007038D4" w:rsidRDefault="00046D09" w:rsidP="00FC0389">
            <w:pPr>
              <w:spacing w:before="60" w:after="60"/>
              <w:jc w:val="left"/>
              <w:rPr>
                <w:sz w:val="20"/>
                <w:szCs w:val="20"/>
              </w:rPr>
            </w:pPr>
            <w:r w:rsidRPr="007038D4">
              <w:rPr>
                <w:sz w:val="20"/>
                <w:szCs w:val="20"/>
              </w:rPr>
              <w:t>Обука за Роме и Ромкиње за пружање услуга из области социјалне заштите (хранитељи, лични пратиоци, персонални асистент, помоћ у кући, геронтодомаћице...)</w:t>
            </w:r>
          </w:p>
        </w:tc>
        <w:tc>
          <w:tcPr>
            <w:tcW w:w="1439" w:type="dxa"/>
          </w:tcPr>
          <w:p w14:paraId="2E5E739F" w14:textId="77777777" w:rsidR="00046D09" w:rsidRPr="007038D4" w:rsidRDefault="00046D09" w:rsidP="00FC0389">
            <w:pPr>
              <w:spacing w:before="60" w:after="60"/>
              <w:jc w:val="left"/>
              <w:rPr>
                <w:sz w:val="20"/>
                <w:szCs w:val="20"/>
              </w:rPr>
            </w:pPr>
            <w:r w:rsidRPr="007038D4">
              <w:rPr>
                <w:sz w:val="20"/>
                <w:szCs w:val="20"/>
              </w:rPr>
              <w:t>ЈЛС</w:t>
            </w:r>
          </w:p>
          <w:p w14:paraId="788675CC" w14:textId="50F6271D" w:rsidR="00046D09" w:rsidRPr="007038D4" w:rsidRDefault="00046D09" w:rsidP="00FC0389">
            <w:pPr>
              <w:spacing w:before="60" w:after="60"/>
              <w:jc w:val="left"/>
              <w:rPr>
                <w:sz w:val="20"/>
                <w:szCs w:val="20"/>
              </w:rPr>
            </w:pPr>
            <w:r w:rsidRPr="007038D4">
              <w:rPr>
                <w:sz w:val="20"/>
                <w:szCs w:val="20"/>
              </w:rPr>
              <w:t>ЦСР</w:t>
            </w:r>
          </w:p>
        </w:tc>
        <w:tc>
          <w:tcPr>
            <w:tcW w:w="1443" w:type="dxa"/>
          </w:tcPr>
          <w:p w14:paraId="5962078C" w14:textId="77777777" w:rsidR="00046D09" w:rsidRPr="007038D4" w:rsidRDefault="00046D09" w:rsidP="00FC0389">
            <w:pPr>
              <w:spacing w:before="60" w:after="60"/>
              <w:jc w:val="left"/>
              <w:rPr>
                <w:sz w:val="20"/>
                <w:szCs w:val="20"/>
              </w:rPr>
            </w:pPr>
            <w:r w:rsidRPr="007038D4">
              <w:rPr>
                <w:sz w:val="20"/>
                <w:szCs w:val="20"/>
              </w:rPr>
              <w:t>ОЦД</w:t>
            </w:r>
          </w:p>
        </w:tc>
        <w:tc>
          <w:tcPr>
            <w:tcW w:w="1454" w:type="dxa"/>
          </w:tcPr>
          <w:p w14:paraId="20C86A31" w14:textId="4EBF7D00" w:rsidR="00046D09" w:rsidRPr="007038D4" w:rsidRDefault="007038D4" w:rsidP="00FC0389">
            <w:pPr>
              <w:spacing w:before="60" w:after="60"/>
              <w:jc w:val="left"/>
              <w:rPr>
                <w:sz w:val="20"/>
                <w:szCs w:val="20"/>
              </w:rPr>
            </w:pPr>
            <w:r w:rsidRPr="007038D4">
              <w:rPr>
                <w:sz w:val="20"/>
                <w:szCs w:val="20"/>
              </w:rPr>
              <w:t>2022</w:t>
            </w:r>
          </w:p>
        </w:tc>
        <w:tc>
          <w:tcPr>
            <w:tcW w:w="1442" w:type="dxa"/>
          </w:tcPr>
          <w:p w14:paraId="439E9598" w14:textId="77777777" w:rsidR="00046D09" w:rsidRPr="007038D4" w:rsidRDefault="00046D09" w:rsidP="00FC0389">
            <w:pPr>
              <w:spacing w:before="60" w:after="60"/>
              <w:jc w:val="center"/>
              <w:rPr>
                <w:sz w:val="20"/>
                <w:szCs w:val="20"/>
              </w:rPr>
            </w:pPr>
            <w:r w:rsidRPr="007038D4">
              <w:rPr>
                <w:sz w:val="20"/>
                <w:szCs w:val="20"/>
              </w:rPr>
              <w:t>/</w:t>
            </w:r>
          </w:p>
        </w:tc>
        <w:tc>
          <w:tcPr>
            <w:tcW w:w="1448" w:type="dxa"/>
          </w:tcPr>
          <w:p w14:paraId="35DDC01C" w14:textId="77777777" w:rsidR="00046D09" w:rsidRPr="007038D4" w:rsidRDefault="00046D09" w:rsidP="00FC0389">
            <w:pPr>
              <w:spacing w:before="60" w:after="60"/>
              <w:jc w:val="center"/>
              <w:rPr>
                <w:sz w:val="20"/>
                <w:szCs w:val="20"/>
              </w:rPr>
            </w:pPr>
            <w:r w:rsidRPr="007038D4">
              <w:rPr>
                <w:sz w:val="20"/>
                <w:szCs w:val="20"/>
              </w:rPr>
              <w:t>/</w:t>
            </w:r>
          </w:p>
        </w:tc>
        <w:tc>
          <w:tcPr>
            <w:tcW w:w="1448" w:type="dxa"/>
          </w:tcPr>
          <w:p w14:paraId="171FCE7D" w14:textId="77C6DB75" w:rsidR="00046D09" w:rsidRPr="007038D4" w:rsidRDefault="007038D4" w:rsidP="00FC0389">
            <w:pPr>
              <w:spacing w:before="60" w:after="60"/>
              <w:jc w:val="right"/>
              <w:rPr>
                <w:sz w:val="20"/>
                <w:szCs w:val="20"/>
              </w:rPr>
            </w:pPr>
            <w:r w:rsidRPr="007038D4">
              <w:rPr>
                <w:sz w:val="20"/>
                <w:szCs w:val="20"/>
              </w:rPr>
              <w:t>Из редовних делатности</w:t>
            </w:r>
          </w:p>
        </w:tc>
      </w:tr>
    </w:tbl>
    <w:p w14:paraId="73BA989E" w14:textId="77777777" w:rsidR="00046D09" w:rsidRDefault="00046D09" w:rsidP="00046D09"/>
    <w:p w14:paraId="587DE659" w14:textId="77777777" w:rsidR="00046D09" w:rsidRDefault="00046D09" w:rsidP="00046D09"/>
    <w:p w14:paraId="70FAD565" w14:textId="77777777" w:rsidR="00046D09" w:rsidRDefault="00046D09" w:rsidP="00046D09">
      <w:pPr>
        <w:spacing w:before="240"/>
      </w:pPr>
    </w:p>
    <w:tbl>
      <w:tblPr>
        <w:tblStyle w:val="TableGrid"/>
        <w:tblW w:w="0" w:type="auto"/>
        <w:tblLook w:val="04A0" w:firstRow="1" w:lastRow="0" w:firstColumn="1" w:lastColumn="0" w:noHBand="0" w:noVBand="1"/>
      </w:tblPr>
      <w:tblGrid>
        <w:gridCol w:w="2161"/>
        <w:gridCol w:w="2134"/>
        <w:gridCol w:w="1095"/>
        <w:gridCol w:w="1086"/>
        <w:gridCol w:w="1097"/>
        <w:gridCol w:w="218"/>
        <w:gridCol w:w="862"/>
        <w:gridCol w:w="534"/>
        <w:gridCol w:w="1619"/>
        <w:gridCol w:w="2144"/>
      </w:tblGrid>
      <w:tr w:rsidR="00046D09" w:rsidRPr="00356041" w14:paraId="32E9187A" w14:textId="77777777" w:rsidTr="0073107A">
        <w:tc>
          <w:tcPr>
            <w:tcW w:w="2161" w:type="dxa"/>
            <w:shd w:val="clear" w:color="auto" w:fill="E36C0A" w:themeFill="accent6" w:themeFillShade="BF"/>
          </w:tcPr>
          <w:p w14:paraId="61D98790" w14:textId="77777777" w:rsidR="00046D09" w:rsidRPr="001F6F4D" w:rsidRDefault="00046D09" w:rsidP="00FC0389">
            <w:pPr>
              <w:spacing w:before="60" w:after="60"/>
              <w:rPr>
                <w:b/>
                <w:sz w:val="20"/>
                <w:szCs w:val="20"/>
              </w:rPr>
            </w:pPr>
            <w:r w:rsidRPr="001F6F4D">
              <w:rPr>
                <w:b/>
                <w:sz w:val="20"/>
                <w:szCs w:val="20"/>
              </w:rPr>
              <w:t xml:space="preserve">МЕРА </w:t>
            </w:r>
            <w:r>
              <w:rPr>
                <w:b/>
                <w:sz w:val="20"/>
                <w:szCs w:val="20"/>
                <w:lang w:val="en-US"/>
              </w:rPr>
              <w:t>5</w:t>
            </w:r>
            <w:r w:rsidRPr="001F6F4D">
              <w:rPr>
                <w:b/>
                <w:sz w:val="20"/>
                <w:szCs w:val="20"/>
              </w:rPr>
              <w:t>.</w:t>
            </w:r>
            <w:r>
              <w:rPr>
                <w:b/>
                <w:sz w:val="20"/>
                <w:szCs w:val="20"/>
              </w:rPr>
              <w:t>3</w:t>
            </w:r>
            <w:r w:rsidRPr="001F6F4D">
              <w:rPr>
                <w:b/>
                <w:sz w:val="20"/>
                <w:szCs w:val="20"/>
              </w:rPr>
              <w:t>:</w:t>
            </w:r>
          </w:p>
        </w:tc>
        <w:tc>
          <w:tcPr>
            <w:tcW w:w="4315" w:type="dxa"/>
            <w:gridSpan w:val="3"/>
            <w:shd w:val="clear" w:color="auto" w:fill="E36C0A" w:themeFill="accent6" w:themeFillShade="BF"/>
          </w:tcPr>
          <w:p w14:paraId="71329386" w14:textId="77777777" w:rsidR="00046D09" w:rsidRPr="00356041" w:rsidRDefault="00046D09" w:rsidP="00FC0389">
            <w:pPr>
              <w:spacing w:before="60" w:after="60"/>
              <w:rPr>
                <w:sz w:val="20"/>
                <w:szCs w:val="20"/>
              </w:rPr>
            </w:pPr>
            <w:r w:rsidRPr="00A20EE2">
              <w:rPr>
                <w:sz w:val="20"/>
                <w:szCs w:val="20"/>
              </w:rPr>
              <w:t>Збрињавање старијих ромских лица и укљученост старијих Рома и Ромкиња у заједницу.</w:t>
            </w:r>
          </w:p>
        </w:tc>
        <w:tc>
          <w:tcPr>
            <w:tcW w:w="1315" w:type="dxa"/>
            <w:gridSpan w:val="2"/>
            <w:shd w:val="clear" w:color="auto" w:fill="E36C0A" w:themeFill="accent6" w:themeFillShade="BF"/>
          </w:tcPr>
          <w:p w14:paraId="3C527151" w14:textId="77777777" w:rsidR="00046D09" w:rsidRPr="00356041" w:rsidRDefault="00046D09" w:rsidP="00FC0389">
            <w:pPr>
              <w:spacing w:before="60" w:after="60"/>
              <w:rPr>
                <w:sz w:val="20"/>
                <w:szCs w:val="20"/>
              </w:rPr>
            </w:pPr>
            <w:r>
              <w:rPr>
                <w:sz w:val="20"/>
                <w:szCs w:val="20"/>
              </w:rPr>
              <w:t>Тип мере:</w:t>
            </w:r>
          </w:p>
        </w:tc>
        <w:tc>
          <w:tcPr>
            <w:tcW w:w="5159" w:type="dxa"/>
            <w:gridSpan w:val="4"/>
            <w:shd w:val="clear" w:color="auto" w:fill="E36C0A" w:themeFill="accent6" w:themeFillShade="BF"/>
          </w:tcPr>
          <w:p w14:paraId="41D21129" w14:textId="0CFFFCE2" w:rsidR="00046D09" w:rsidRPr="00356041" w:rsidRDefault="007038D4" w:rsidP="00FC0389">
            <w:pPr>
              <w:spacing w:before="60" w:after="60"/>
              <w:rPr>
                <w:sz w:val="20"/>
                <w:szCs w:val="20"/>
              </w:rPr>
            </w:pPr>
            <w:r w:rsidRPr="00FA4804">
              <w:rPr>
                <w:sz w:val="20"/>
                <w:szCs w:val="20"/>
              </w:rPr>
              <w:t>Информативно едукативна</w:t>
            </w:r>
          </w:p>
        </w:tc>
      </w:tr>
      <w:tr w:rsidR="00046D09" w:rsidRPr="00356041" w14:paraId="0276571A" w14:textId="77777777" w:rsidTr="0073107A">
        <w:tc>
          <w:tcPr>
            <w:tcW w:w="2161" w:type="dxa"/>
            <w:shd w:val="clear" w:color="auto" w:fill="FBD4B4" w:themeFill="accent6" w:themeFillTint="66"/>
          </w:tcPr>
          <w:p w14:paraId="335CDE35" w14:textId="77777777" w:rsidR="00046D09" w:rsidRDefault="00046D09" w:rsidP="00FC0389">
            <w:pPr>
              <w:spacing w:before="60" w:after="60"/>
              <w:rPr>
                <w:sz w:val="20"/>
                <w:szCs w:val="20"/>
              </w:rPr>
            </w:pPr>
            <w:r>
              <w:rPr>
                <w:sz w:val="20"/>
                <w:szCs w:val="20"/>
              </w:rPr>
              <w:t>Носилац мере:</w:t>
            </w:r>
          </w:p>
        </w:tc>
        <w:tc>
          <w:tcPr>
            <w:tcW w:w="4315" w:type="dxa"/>
            <w:gridSpan w:val="3"/>
            <w:shd w:val="clear" w:color="auto" w:fill="FBD4B4" w:themeFill="accent6" w:themeFillTint="66"/>
          </w:tcPr>
          <w:p w14:paraId="0CC56196" w14:textId="541E51F0" w:rsidR="00046D09" w:rsidRPr="00356041" w:rsidRDefault="007038D4" w:rsidP="00FC0389">
            <w:pPr>
              <w:spacing w:before="60" w:after="60"/>
              <w:rPr>
                <w:sz w:val="20"/>
                <w:szCs w:val="20"/>
              </w:rPr>
            </w:pPr>
            <w:r>
              <w:rPr>
                <w:sz w:val="20"/>
                <w:szCs w:val="20"/>
              </w:rPr>
              <w:t>ЈЛС, ЦСР</w:t>
            </w:r>
          </w:p>
        </w:tc>
        <w:tc>
          <w:tcPr>
            <w:tcW w:w="1315" w:type="dxa"/>
            <w:gridSpan w:val="2"/>
            <w:shd w:val="clear" w:color="auto" w:fill="FBD4B4" w:themeFill="accent6" w:themeFillTint="66"/>
          </w:tcPr>
          <w:p w14:paraId="0B3D722A" w14:textId="77777777" w:rsidR="00046D09" w:rsidRDefault="00046D09" w:rsidP="00FC0389">
            <w:pPr>
              <w:spacing w:before="60" w:after="60"/>
              <w:rPr>
                <w:sz w:val="20"/>
                <w:szCs w:val="20"/>
              </w:rPr>
            </w:pPr>
            <w:r>
              <w:rPr>
                <w:sz w:val="20"/>
                <w:szCs w:val="20"/>
              </w:rPr>
              <w:t>Партнери:</w:t>
            </w:r>
          </w:p>
        </w:tc>
        <w:tc>
          <w:tcPr>
            <w:tcW w:w="5159" w:type="dxa"/>
            <w:gridSpan w:val="4"/>
            <w:shd w:val="clear" w:color="auto" w:fill="FBD4B4" w:themeFill="accent6" w:themeFillTint="66"/>
          </w:tcPr>
          <w:p w14:paraId="4F51715A" w14:textId="2A3E20C2" w:rsidR="00046D09" w:rsidRPr="00356041" w:rsidRDefault="007038D4" w:rsidP="00FC0389">
            <w:pPr>
              <w:spacing w:before="60" w:after="60"/>
              <w:rPr>
                <w:sz w:val="20"/>
                <w:szCs w:val="20"/>
              </w:rPr>
            </w:pPr>
            <w:r>
              <w:rPr>
                <w:sz w:val="20"/>
                <w:szCs w:val="20"/>
              </w:rPr>
              <w:t>ЦСР, ОЦД, Библиотека</w:t>
            </w:r>
          </w:p>
        </w:tc>
      </w:tr>
      <w:tr w:rsidR="00046D09" w:rsidRPr="00356041" w14:paraId="524E50CD" w14:textId="77777777" w:rsidTr="0073107A">
        <w:tc>
          <w:tcPr>
            <w:tcW w:w="2161" w:type="dxa"/>
            <w:shd w:val="clear" w:color="auto" w:fill="FBD4B4" w:themeFill="accent6" w:themeFillTint="66"/>
          </w:tcPr>
          <w:p w14:paraId="10F825EA" w14:textId="77777777" w:rsidR="00046D09" w:rsidRPr="00356041" w:rsidRDefault="00046D09" w:rsidP="00FC0389">
            <w:pPr>
              <w:spacing w:before="60" w:after="60"/>
              <w:rPr>
                <w:sz w:val="20"/>
                <w:szCs w:val="20"/>
              </w:rPr>
            </w:pPr>
            <w:r>
              <w:rPr>
                <w:sz w:val="20"/>
                <w:szCs w:val="20"/>
              </w:rPr>
              <w:t>Период спровођења:</w:t>
            </w:r>
          </w:p>
        </w:tc>
        <w:tc>
          <w:tcPr>
            <w:tcW w:w="2134" w:type="dxa"/>
            <w:shd w:val="clear" w:color="auto" w:fill="FBD4B4" w:themeFill="accent6" w:themeFillTint="66"/>
          </w:tcPr>
          <w:p w14:paraId="1AD32E98" w14:textId="34B6F040" w:rsidR="00046D09" w:rsidRPr="00356041" w:rsidRDefault="007038D4" w:rsidP="00FC0389">
            <w:pPr>
              <w:spacing w:before="60" w:after="60"/>
              <w:rPr>
                <w:sz w:val="20"/>
                <w:szCs w:val="20"/>
              </w:rPr>
            </w:pPr>
            <w:r>
              <w:rPr>
                <w:sz w:val="20"/>
                <w:szCs w:val="20"/>
              </w:rPr>
              <w:t>2021-2022</w:t>
            </w:r>
          </w:p>
        </w:tc>
        <w:tc>
          <w:tcPr>
            <w:tcW w:w="3496" w:type="dxa"/>
            <w:gridSpan w:val="4"/>
            <w:shd w:val="clear" w:color="auto" w:fill="FBD4B4" w:themeFill="accent6" w:themeFillTint="66"/>
          </w:tcPr>
          <w:p w14:paraId="32AF4A9F" w14:textId="77777777" w:rsidR="00046D09" w:rsidRPr="00356041" w:rsidRDefault="00046D09" w:rsidP="00FC0389">
            <w:pPr>
              <w:spacing w:before="60" w:after="60"/>
              <w:jc w:val="right"/>
              <w:rPr>
                <w:sz w:val="20"/>
                <w:szCs w:val="20"/>
              </w:rPr>
            </w:pPr>
            <w:r w:rsidRPr="007212FC">
              <w:rPr>
                <w:sz w:val="20"/>
                <w:szCs w:val="20"/>
              </w:rPr>
              <w:t>Потребне измене прописа:</w:t>
            </w:r>
          </w:p>
        </w:tc>
        <w:tc>
          <w:tcPr>
            <w:tcW w:w="5159" w:type="dxa"/>
            <w:gridSpan w:val="4"/>
            <w:shd w:val="clear" w:color="auto" w:fill="FBD4B4" w:themeFill="accent6" w:themeFillTint="66"/>
          </w:tcPr>
          <w:p w14:paraId="09CE8198" w14:textId="7527EC67" w:rsidR="00046D09" w:rsidRPr="00356041" w:rsidRDefault="007038D4" w:rsidP="00FC0389">
            <w:pPr>
              <w:spacing w:before="60" w:after="60"/>
              <w:rPr>
                <w:sz w:val="20"/>
                <w:szCs w:val="20"/>
              </w:rPr>
            </w:pPr>
            <w:r>
              <w:rPr>
                <w:sz w:val="20"/>
                <w:szCs w:val="20"/>
              </w:rPr>
              <w:t>Не</w:t>
            </w:r>
          </w:p>
        </w:tc>
      </w:tr>
      <w:tr w:rsidR="00046D09" w:rsidRPr="00356041" w14:paraId="28D0E7D3" w14:textId="77777777" w:rsidTr="0073107A">
        <w:tc>
          <w:tcPr>
            <w:tcW w:w="2161" w:type="dxa"/>
            <w:shd w:val="clear" w:color="auto" w:fill="FBD4B4" w:themeFill="accent6" w:themeFillTint="66"/>
          </w:tcPr>
          <w:p w14:paraId="217EA53C" w14:textId="77777777" w:rsidR="00046D09" w:rsidRDefault="00046D09" w:rsidP="00FC0389">
            <w:pPr>
              <w:spacing w:before="60" w:after="60"/>
              <w:jc w:val="left"/>
              <w:rPr>
                <w:sz w:val="20"/>
                <w:szCs w:val="20"/>
              </w:rPr>
            </w:pPr>
            <w:r>
              <w:rPr>
                <w:sz w:val="20"/>
                <w:szCs w:val="20"/>
              </w:rPr>
              <w:t>Укупно процењена финансијска средства за меру (РСД):</w:t>
            </w:r>
          </w:p>
        </w:tc>
        <w:tc>
          <w:tcPr>
            <w:tcW w:w="2134" w:type="dxa"/>
            <w:shd w:val="clear" w:color="auto" w:fill="FBD4B4" w:themeFill="accent6" w:themeFillTint="66"/>
          </w:tcPr>
          <w:p w14:paraId="1295C3B2" w14:textId="17A51226" w:rsidR="00046D09" w:rsidRDefault="007038D4" w:rsidP="00FC0389">
            <w:pPr>
              <w:spacing w:before="60" w:after="60"/>
              <w:jc w:val="right"/>
              <w:rPr>
                <w:rStyle w:val="FootnoteReference"/>
                <w:sz w:val="20"/>
                <w:szCs w:val="20"/>
              </w:rPr>
            </w:pPr>
            <w:r>
              <w:rPr>
                <w:sz w:val="20"/>
                <w:szCs w:val="20"/>
              </w:rPr>
              <w:t>/</w:t>
            </w:r>
          </w:p>
        </w:tc>
        <w:tc>
          <w:tcPr>
            <w:tcW w:w="2181" w:type="dxa"/>
            <w:gridSpan w:val="2"/>
            <w:shd w:val="clear" w:color="auto" w:fill="FBD4B4" w:themeFill="accent6" w:themeFillTint="66"/>
          </w:tcPr>
          <w:p w14:paraId="16812F6D" w14:textId="77777777" w:rsidR="00046D09" w:rsidRDefault="00046D09" w:rsidP="00FC0389">
            <w:pPr>
              <w:spacing w:before="60" w:after="60"/>
              <w:jc w:val="left"/>
              <w:rPr>
                <w:rStyle w:val="FootnoteReference"/>
                <w:sz w:val="20"/>
                <w:szCs w:val="20"/>
              </w:rPr>
            </w:pPr>
            <w:r>
              <w:rPr>
                <w:sz w:val="20"/>
                <w:szCs w:val="20"/>
              </w:rPr>
              <w:t>Вредности фин. средстава по годинама (РСД):</w:t>
            </w:r>
          </w:p>
        </w:tc>
        <w:tc>
          <w:tcPr>
            <w:tcW w:w="2177" w:type="dxa"/>
            <w:gridSpan w:val="3"/>
            <w:shd w:val="clear" w:color="auto" w:fill="FBD4B4" w:themeFill="accent6" w:themeFillTint="66"/>
          </w:tcPr>
          <w:p w14:paraId="75051F11" w14:textId="04B494D4" w:rsidR="00046D09" w:rsidRDefault="007038D4" w:rsidP="00FC0389">
            <w:pPr>
              <w:spacing w:before="60" w:after="60"/>
              <w:jc w:val="right"/>
              <w:rPr>
                <w:rStyle w:val="FootnoteReference"/>
                <w:sz w:val="20"/>
                <w:szCs w:val="20"/>
              </w:rPr>
            </w:pPr>
            <w:r>
              <w:rPr>
                <w:sz w:val="20"/>
                <w:szCs w:val="20"/>
              </w:rPr>
              <w:t>/</w:t>
            </w:r>
          </w:p>
        </w:tc>
        <w:tc>
          <w:tcPr>
            <w:tcW w:w="2153" w:type="dxa"/>
            <w:gridSpan w:val="2"/>
            <w:shd w:val="clear" w:color="auto" w:fill="FBD4B4" w:themeFill="accent6" w:themeFillTint="66"/>
          </w:tcPr>
          <w:p w14:paraId="6085D166" w14:textId="77777777" w:rsidR="00046D09" w:rsidRDefault="00046D09" w:rsidP="00FC0389">
            <w:pPr>
              <w:spacing w:before="60" w:after="60"/>
              <w:jc w:val="left"/>
              <w:rPr>
                <w:rStyle w:val="FootnoteReference"/>
                <w:sz w:val="20"/>
                <w:szCs w:val="20"/>
              </w:rPr>
            </w:pPr>
            <w:r>
              <w:rPr>
                <w:sz w:val="20"/>
                <w:szCs w:val="20"/>
              </w:rPr>
              <w:t>Вредности  фин. средстава по изворима финансир.:</w:t>
            </w:r>
          </w:p>
        </w:tc>
        <w:tc>
          <w:tcPr>
            <w:tcW w:w="2144" w:type="dxa"/>
            <w:shd w:val="clear" w:color="auto" w:fill="FBD4B4" w:themeFill="accent6" w:themeFillTint="66"/>
          </w:tcPr>
          <w:p w14:paraId="08BF2A92" w14:textId="1EBE3141" w:rsidR="00046D09" w:rsidRDefault="007038D4" w:rsidP="00FC0389">
            <w:pPr>
              <w:spacing w:before="60" w:after="60"/>
              <w:jc w:val="right"/>
              <w:rPr>
                <w:rStyle w:val="FootnoteReference"/>
                <w:sz w:val="20"/>
                <w:szCs w:val="20"/>
              </w:rPr>
            </w:pPr>
            <w:r>
              <w:rPr>
                <w:sz w:val="20"/>
                <w:szCs w:val="20"/>
              </w:rPr>
              <w:t>/</w:t>
            </w:r>
          </w:p>
        </w:tc>
      </w:tr>
      <w:tr w:rsidR="00046D09" w:rsidRPr="00356041" w14:paraId="46698B79" w14:textId="77777777" w:rsidTr="0073107A">
        <w:tc>
          <w:tcPr>
            <w:tcW w:w="4295" w:type="dxa"/>
            <w:gridSpan w:val="2"/>
            <w:vMerge w:val="restart"/>
            <w:shd w:val="clear" w:color="auto" w:fill="E36C0A" w:themeFill="accent6" w:themeFillShade="BF"/>
            <w:vAlign w:val="center"/>
          </w:tcPr>
          <w:p w14:paraId="715A59BF" w14:textId="77777777" w:rsidR="00046D09" w:rsidRDefault="00046D09" w:rsidP="00FC0389">
            <w:pPr>
              <w:spacing w:before="60" w:after="60"/>
              <w:jc w:val="center"/>
              <w:rPr>
                <w:rStyle w:val="FootnoteReference"/>
                <w:sz w:val="20"/>
                <w:szCs w:val="20"/>
              </w:rPr>
            </w:pPr>
            <w:r>
              <w:rPr>
                <w:sz w:val="20"/>
                <w:szCs w:val="20"/>
              </w:rPr>
              <w:t>Показатељи на нивоу мере (показатељи резултата)</w:t>
            </w:r>
          </w:p>
        </w:tc>
        <w:tc>
          <w:tcPr>
            <w:tcW w:w="1095" w:type="dxa"/>
            <w:vMerge w:val="restart"/>
            <w:shd w:val="clear" w:color="auto" w:fill="E36C0A" w:themeFill="accent6" w:themeFillShade="BF"/>
            <w:vAlign w:val="center"/>
          </w:tcPr>
          <w:p w14:paraId="3231FB42" w14:textId="77777777" w:rsidR="00046D09" w:rsidRDefault="00046D09" w:rsidP="00FC0389">
            <w:pPr>
              <w:spacing w:before="60" w:after="60"/>
              <w:jc w:val="center"/>
              <w:rPr>
                <w:rStyle w:val="FootnoteReference"/>
                <w:sz w:val="20"/>
                <w:szCs w:val="20"/>
              </w:rPr>
            </w:pPr>
            <w:r>
              <w:rPr>
                <w:sz w:val="20"/>
                <w:szCs w:val="20"/>
              </w:rPr>
              <w:t>Јединица мере</w:t>
            </w:r>
          </w:p>
        </w:tc>
        <w:tc>
          <w:tcPr>
            <w:tcW w:w="1086" w:type="dxa"/>
            <w:vMerge w:val="restart"/>
            <w:shd w:val="clear" w:color="auto" w:fill="E36C0A" w:themeFill="accent6" w:themeFillShade="BF"/>
            <w:vAlign w:val="center"/>
          </w:tcPr>
          <w:p w14:paraId="4280EB04" w14:textId="77777777" w:rsidR="00046D09" w:rsidRDefault="00046D09" w:rsidP="00FC0389">
            <w:pPr>
              <w:spacing w:before="60" w:after="60"/>
              <w:jc w:val="center"/>
              <w:rPr>
                <w:rStyle w:val="FootnoteReference"/>
                <w:sz w:val="20"/>
                <w:szCs w:val="20"/>
              </w:rPr>
            </w:pPr>
            <w:r>
              <w:rPr>
                <w:sz w:val="20"/>
                <w:szCs w:val="20"/>
              </w:rPr>
              <w:t>Базна година</w:t>
            </w:r>
          </w:p>
        </w:tc>
        <w:tc>
          <w:tcPr>
            <w:tcW w:w="1097" w:type="dxa"/>
            <w:vMerge w:val="restart"/>
            <w:shd w:val="clear" w:color="auto" w:fill="E36C0A" w:themeFill="accent6" w:themeFillShade="BF"/>
            <w:vAlign w:val="center"/>
          </w:tcPr>
          <w:p w14:paraId="66C4E2B3" w14:textId="77777777" w:rsidR="00046D09" w:rsidRDefault="00046D09" w:rsidP="00FC0389">
            <w:pPr>
              <w:spacing w:before="60" w:after="60"/>
              <w:jc w:val="center"/>
              <w:rPr>
                <w:rStyle w:val="FootnoteReference"/>
                <w:sz w:val="20"/>
                <w:szCs w:val="20"/>
              </w:rPr>
            </w:pPr>
            <w:r>
              <w:rPr>
                <w:sz w:val="20"/>
                <w:szCs w:val="20"/>
              </w:rPr>
              <w:t>Базна вредност</w:t>
            </w:r>
          </w:p>
        </w:tc>
        <w:tc>
          <w:tcPr>
            <w:tcW w:w="3233" w:type="dxa"/>
            <w:gridSpan w:val="4"/>
            <w:shd w:val="clear" w:color="auto" w:fill="E36C0A" w:themeFill="accent6" w:themeFillShade="BF"/>
            <w:vAlign w:val="center"/>
          </w:tcPr>
          <w:p w14:paraId="2A39DC99" w14:textId="77777777" w:rsidR="00046D09" w:rsidRDefault="00046D09" w:rsidP="00FC0389">
            <w:pPr>
              <w:spacing w:before="60" w:after="60"/>
              <w:jc w:val="center"/>
              <w:rPr>
                <w:rStyle w:val="FootnoteReference"/>
                <w:sz w:val="20"/>
                <w:szCs w:val="20"/>
              </w:rPr>
            </w:pPr>
            <w:r>
              <w:rPr>
                <w:sz w:val="20"/>
                <w:szCs w:val="20"/>
              </w:rPr>
              <w:t>Циљне вредности</w:t>
            </w:r>
          </w:p>
        </w:tc>
        <w:tc>
          <w:tcPr>
            <w:tcW w:w="2144" w:type="dxa"/>
            <w:vMerge w:val="restart"/>
            <w:shd w:val="clear" w:color="auto" w:fill="E36C0A" w:themeFill="accent6" w:themeFillShade="BF"/>
            <w:vAlign w:val="center"/>
          </w:tcPr>
          <w:p w14:paraId="08D09ED2" w14:textId="77777777" w:rsidR="00046D09" w:rsidRDefault="00046D09" w:rsidP="00FC0389">
            <w:pPr>
              <w:spacing w:before="60" w:after="60"/>
              <w:jc w:val="center"/>
              <w:rPr>
                <w:rStyle w:val="FootnoteReference"/>
                <w:sz w:val="20"/>
                <w:szCs w:val="20"/>
              </w:rPr>
            </w:pPr>
            <w:r>
              <w:rPr>
                <w:sz w:val="20"/>
                <w:szCs w:val="20"/>
              </w:rPr>
              <w:t>Извор провере</w:t>
            </w:r>
          </w:p>
        </w:tc>
      </w:tr>
      <w:tr w:rsidR="0073107A" w:rsidRPr="00356041" w14:paraId="3B24A0D0" w14:textId="77777777" w:rsidTr="004C120F">
        <w:tc>
          <w:tcPr>
            <w:tcW w:w="4295" w:type="dxa"/>
            <w:gridSpan w:val="2"/>
            <w:vMerge/>
            <w:shd w:val="clear" w:color="auto" w:fill="FABF8F" w:themeFill="accent6" w:themeFillTint="99"/>
            <w:vAlign w:val="center"/>
          </w:tcPr>
          <w:p w14:paraId="5A1868BD" w14:textId="77777777" w:rsidR="0073107A" w:rsidRDefault="0073107A" w:rsidP="00FC0389">
            <w:pPr>
              <w:spacing w:before="60" w:after="60"/>
              <w:jc w:val="center"/>
              <w:rPr>
                <w:rStyle w:val="FootnoteReference"/>
                <w:sz w:val="20"/>
                <w:szCs w:val="20"/>
              </w:rPr>
            </w:pPr>
          </w:p>
        </w:tc>
        <w:tc>
          <w:tcPr>
            <w:tcW w:w="1095" w:type="dxa"/>
            <w:vMerge/>
            <w:shd w:val="clear" w:color="auto" w:fill="FABF8F" w:themeFill="accent6" w:themeFillTint="99"/>
            <w:vAlign w:val="center"/>
          </w:tcPr>
          <w:p w14:paraId="7576F4F2" w14:textId="77777777" w:rsidR="0073107A" w:rsidRDefault="0073107A" w:rsidP="00FC0389">
            <w:pPr>
              <w:spacing w:before="60" w:after="60"/>
              <w:jc w:val="center"/>
              <w:rPr>
                <w:rStyle w:val="FootnoteReference"/>
                <w:sz w:val="20"/>
                <w:szCs w:val="20"/>
              </w:rPr>
            </w:pPr>
          </w:p>
        </w:tc>
        <w:tc>
          <w:tcPr>
            <w:tcW w:w="1086" w:type="dxa"/>
            <w:vMerge/>
            <w:shd w:val="clear" w:color="auto" w:fill="FABF8F" w:themeFill="accent6" w:themeFillTint="99"/>
            <w:vAlign w:val="center"/>
          </w:tcPr>
          <w:p w14:paraId="6F9FE365" w14:textId="77777777" w:rsidR="0073107A" w:rsidRDefault="0073107A" w:rsidP="00FC0389">
            <w:pPr>
              <w:spacing w:before="60" w:after="60"/>
              <w:jc w:val="center"/>
              <w:rPr>
                <w:rStyle w:val="FootnoteReference"/>
                <w:sz w:val="20"/>
                <w:szCs w:val="20"/>
              </w:rPr>
            </w:pPr>
          </w:p>
        </w:tc>
        <w:tc>
          <w:tcPr>
            <w:tcW w:w="1097" w:type="dxa"/>
            <w:vMerge/>
            <w:shd w:val="clear" w:color="auto" w:fill="FABF8F" w:themeFill="accent6" w:themeFillTint="99"/>
            <w:vAlign w:val="center"/>
          </w:tcPr>
          <w:p w14:paraId="63E380B7" w14:textId="77777777" w:rsidR="0073107A" w:rsidRDefault="0073107A" w:rsidP="00FC0389">
            <w:pPr>
              <w:spacing w:before="60" w:after="60"/>
              <w:jc w:val="center"/>
              <w:rPr>
                <w:rStyle w:val="FootnoteReference"/>
                <w:sz w:val="20"/>
                <w:szCs w:val="20"/>
              </w:rPr>
            </w:pPr>
          </w:p>
        </w:tc>
        <w:tc>
          <w:tcPr>
            <w:tcW w:w="1614" w:type="dxa"/>
            <w:gridSpan w:val="3"/>
            <w:shd w:val="clear" w:color="auto" w:fill="E36C0A" w:themeFill="accent6" w:themeFillShade="BF"/>
            <w:vAlign w:val="center"/>
          </w:tcPr>
          <w:p w14:paraId="67F794FE" w14:textId="50A811DE" w:rsidR="0073107A" w:rsidRDefault="0073107A" w:rsidP="00FC0389">
            <w:pPr>
              <w:spacing w:before="60" w:after="60"/>
              <w:jc w:val="center"/>
              <w:rPr>
                <w:rStyle w:val="FootnoteReference"/>
                <w:sz w:val="20"/>
                <w:szCs w:val="20"/>
              </w:rPr>
            </w:pPr>
            <w:r>
              <w:rPr>
                <w:sz w:val="20"/>
                <w:szCs w:val="20"/>
              </w:rPr>
              <w:t>2021.</w:t>
            </w:r>
          </w:p>
        </w:tc>
        <w:tc>
          <w:tcPr>
            <w:tcW w:w="1619" w:type="dxa"/>
            <w:shd w:val="clear" w:color="auto" w:fill="E36C0A" w:themeFill="accent6" w:themeFillShade="BF"/>
            <w:vAlign w:val="center"/>
          </w:tcPr>
          <w:p w14:paraId="47B64AD5" w14:textId="77777777" w:rsidR="0073107A" w:rsidRDefault="0073107A" w:rsidP="00FC0389">
            <w:pPr>
              <w:spacing w:before="60" w:after="60"/>
              <w:jc w:val="center"/>
              <w:rPr>
                <w:rStyle w:val="FootnoteReference"/>
                <w:sz w:val="20"/>
                <w:szCs w:val="20"/>
              </w:rPr>
            </w:pPr>
            <w:r>
              <w:rPr>
                <w:sz w:val="20"/>
                <w:szCs w:val="20"/>
              </w:rPr>
              <w:t>2022.</w:t>
            </w:r>
          </w:p>
        </w:tc>
        <w:tc>
          <w:tcPr>
            <w:tcW w:w="2144" w:type="dxa"/>
            <w:vMerge/>
            <w:shd w:val="clear" w:color="auto" w:fill="FABF8F" w:themeFill="accent6" w:themeFillTint="99"/>
            <w:vAlign w:val="center"/>
          </w:tcPr>
          <w:p w14:paraId="3761B9E0" w14:textId="77777777" w:rsidR="0073107A" w:rsidRDefault="0073107A" w:rsidP="00FC0389">
            <w:pPr>
              <w:spacing w:before="60" w:after="60"/>
              <w:jc w:val="center"/>
              <w:rPr>
                <w:rStyle w:val="FootnoteReference"/>
                <w:sz w:val="20"/>
                <w:szCs w:val="20"/>
              </w:rPr>
            </w:pPr>
          </w:p>
        </w:tc>
      </w:tr>
      <w:tr w:rsidR="0073107A" w:rsidRPr="00356041" w14:paraId="379C9B56" w14:textId="77777777" w:rsidTr="003B01D7">
        <w:tc>
          <w:tcPr>
            <w:tcW w:w="4295" w:type="dxa"/>
            <w:gridSpan w:val="2"/>
          </w:tcPr>
          <w:p w14:paraId="073A2E9F" w14:textId="129196FD" w:rsidR="0073107A" w:rsidRDefault="0073107A" w:rsidP="00FC0389">
            <w:pPr>
              <w:spacing w:before="60" w:after="60"/>
              <w:jc w:val="left"/>
              <w:rPr>
                <w:rStyle w:val="FootnoteReference"/>
                <w:sz w:val="20"/>
                <w:szCs w:val="20"/>
              </w:rPr>
            </w:pPr>
            <w:r w:rsidRPr="00FA4804">
              <w:rPr>
                <w:sz w:val="20"/>
                <w:szCs w:val="20"/>
              </w:rPr>
              <w:t>Број грађана ромске националности старијих од 65 година који користе услугу "Помоћ у кући"</w:t>
            </w:r>
          </w:p>
        </w:tc>
        <w:tc>
          <w:tcPr>
            <w:tcW w:w="1095" w:type="dxa"/>
          </w:tcPr>
          <w:p w14:paraId="5E1B422E" w14:textId="73D1AD5F" w:rsidR="0073107A" w:rsidRDefault="0073107A" w:rsidP="00FC0389">
            <w:pPr>
              <w:spacing w:before="60" w:after="60"/>
              <w:jc w:val="center"/>
              <w:rPr>
                <w:rStyle w:val="FootnoteReference"/>
                <w:sz w:val="20"/>
                <w:szCs w:val="20"/>
              </w:rPr>
            </w:pPr>
            <w:r>
              <w:rPr>
                <w:sz w:val="20"/>
                <w:szCs w:val="20"/>
              </w:rPr>
              <w:t>Број</w:t>
            </w:r>
          </w:p>
        </w:tc>
        <w:tc>
          <w:tcPr>
            <w:tcW w:w="1086" w:type="dxa"/>
          </w:tcPr>
          <w:p w14:paraId="56C6D64C" w14:textId="74A0F38B" w:rsidR="0073107A" w:rsidRDefault="0073107A" w:rsidP="00FC0389">
            <w:pPr>
              <w:spacing w:before="60" w:after="60"/>
              <w:jc w:val="center"/>
              <w:rPr>
                <w:rStyle w:val="FootnoteReference"/>
                <w:sz w:val="20"/>
                <w:szCs w:val="20"/>
              </w:rPr>
            </w:pPr>
            <w:r>
              <w:rPr>
                <w:sz w:val="20"/>
                <w:szCs w:val="20"/>
              </w:rPr>
              <w:t>2020</w:t>
            </w:r>
          </w:p>
        </w:tc>
        <w:tc>
          <w:tcPr>
            <w:tcW w:w="1097" w:type="dxa"/>
          </w:tcPr>
          <w:p w14:paraId="2517F78E" w14:textId="5DAC1ED8" w:rsidR="0073107A" w:rsidRDefault="0073107A" w:rsidP="00FC0389">
            <w:pPr>
              <w:spacing w:before="60" w:after="60"/>
              <w:jc w:val="center"/>
              <w:rPr>
                <w:rStyle w:val="FootnoteReference"/>
                <w:sz w:val="20"/>
                <w:szCs w:val="20"/>
              </w:rPr>
            </w:pPr>
            <w:r>
              <w:rPr>
                <w:sz w:val="20"/>
                <w:szCs w:val="20"/>
              </w:rPr>
              <w:t>-</w:t>
            </w:r>
          </w:p>
        </w:tc>
        <w:tc>
          <w:tcPr>
            <w:tcW w:w="1614" w:type="dxa"/>
            <w:gridSpan w:val="3"/>
          </w:tcPr>
          <w:p w14:paraId="2582600A" w14:textId="4ACA15FF" w:rsidR="0073107A" w:rsidRDefault="0073107A" w:rsidP="00FC0389">
            <w:pPr>
              <w:spacing w:before="60" w:after="60"/>
              <w:jc w:val="center"/>
              <w:rPr>
                <w:rStyle w:val="FootnoteReference"/>
                <w:sz w:val="20"/>
                <w:szCs w:val="20"/>
              </w:rPr>
            </w:pPr>
            <w:r>
              <w:rPr>
                <w:sz w:val="20"/>
                <w:szCs w:val="20"/>
              </w:rPr>
              <w:t>2</w:t>
            </w:r>
          </w:p>
        </w:tc>
        <w:tc>
          <w:tcPr>
            <w:tcW w:w="1619" w:type="dxa"/>
          </w:tcPr>
          <w:p w14:paraId="445FB24D" w14:textId="45BAAAF5" w:rsidR="0073107A" w:rsidRDefault="0073107A" w:rsidP="00FC0389">
            <w:pPr>
              <w:spacing w:before="60" w:after="60"/>
              <w:jc w:val="center"/>
              <w:rPr>
                <w:rStyle w:val="FootnoteReference"/>
                <w:sz w:val="20"/>
                <w:szCs w:val="20"/>
              </w:rPr>
            </w:pPr>
            <w:r>
              <w:rPr>
                <w:sz w:val="20"/>
                <w:szCs w:val="20"/>
              </w:rPr>
              <w:t>3</w:t>
            </w:r>
          </w:p>
        </w:tc>
        <w:tc>
          <w:tcPr>
            <w:tcW w:w="2144" w:type="dxa"/>
          </w:tcPr>
          <w:p w14:paraId="26481D66" w14:textId="6EECA095" w:rsidR="0073107A" w:rsidRDefault="0073107A" w:rsidP="00FC0389">
            <w:pPr>
              <w:spacing w:before="60" w:after="60"/>
              <w:jc w:val="left"/>
              <w:rPr>
                <w:rStyle w:val="FootnoteReference"/>
                <w:sz w:val="20"/>
                <w:szCs w:val="20"/>
              </w:rPr>
            </w:pPr>
            <w:r w:rsidRPr="00FA4804">
              <w:rPr>
                <w:sz w:val="20"/>
                <w:szCs w:val="20"/>
              </w:rPr>
              <w:t>Извештај Ц</w:t>
            </w:r>
            <w:r>
              <w:rPr>
                <w:sz w:val="20"/>
                <w:szCs w:val="20"/>
              </w:rPr>
              <w:t>З</w:t>
            </w:r>
            <w:r w:rsidRPr="00FA4804">
              <w:rPr>
                <w:sz w:val="20"/>
                <w:szCs w:val="20"/>
              </w:rPr>
              <w:t>СР</w:t>
            </w:r>
          </w:p>
        </w:tc>
      </w:tr>
      <w:tr w:rsidR="0073107A" w:rsidRPr="00356041" w14:paraId="69CBCED1" w14:textId="77777777" w:rsidTr="003B01D7">
        <w:tc>
          <w:tcPr>
            <w:tcW w:w="4295" w:type="dxa"/>
            <w:gridSpan w:val="2"/>
          </w:tcPr>
          <w:p w14:paraId="286A9AC4" w14:textId="6E18C157" w:rsidR="0073107A" w:rsidRPr="00FA4804" w:rsidRDefault="0073107A" w:rsidP="0073107A">
            <w:pPr>
              <w:spacing w:before="60" w:after="60"/>
              <w:jc w:val="left"/>
              <w:rPr>
                <w:sz w:val="20"/>
                <w:szCs w:val="20"/>
              </w:rPr>
            </w:pPr>
            <w:r w:rsidRPr="00FA4804">
              <w:rPr>
                <w:sz w:val="20"/>
                <w:szCs w:val="20"/>
              </w:rPr>
              <w:t>Број Рома и Ромкиња старијих од 65 обухваћених културно забавним активностима</w:t>
            </w:r>
          </w:p>
        </w:tc>
        <w:tc>
          <w:tcPr>
            <w:tcW w:w="1095" w:type="dxa"/>
          </w:tcPr>
          <w:p w14:paraId="1CC01CBC" w14:textId="2449467C" w:rsidR="0073107A" w:rsidRDefault="0073107A" w:rsidP="0073107A">
            <w:pPr>
              <w:spacing w:before="60" w:after="60"/>
              <w:jc w:val="center"/>
              <w:rPr>
                <w:sz w:val="20"/>
                <w:szCs w:val="20"/>
              </w:rPr>
            </w:pPr>
            <w:r>
              <w:rPr>
                <w:sz w:val="20"/>
                <w:szCs w:val="20"/>
              </w:rPr>
              <w:t>Број</w:t>
            </w:r>
          </w:p>
        </w:tc>
        <w:tc>
          <w:tcPr>
            <w:tcW w:w="1086" w:type="dxa"/>
          </w:tcPr>
          <w:p w14:paraId="111B0F5F" w14:textId="2A21CE20" w:rsidR="0073107A" w:rsidRDefault="0073107A" w:rsidP="0073107A">
            <w:pPr>
              <w:spacing w:before="60" w:after="60"/>
              <w:jc w:val="center"/>
              <w:rPr>
                <w:sz w:val="20"/>
                <w:szCs w:val="20"/>
              </w:rPr>
            </w:pPr>
            <w:r>
              <w:rPr>
                <w:sz w:val="20"/>
                <w:szCs w:val="20"/>
              </w:rPr>
              <w:t>2020</w:t>
            </w:r>
          </w:p>
        </w:tc>
        <w:tc>
          <w:tcPr>
            <w:tcW w:w="1097" w:type="dxa"/>
          </w:tcPr>
          <w:p w14:paraId="56297665" w14:textId="6DED7B9D" w:rsidR="0073107A" w:rsidRDefault="0073107A" w:rsidP="0073107A">
            <w:pPr>
              <w:spacing w:before="60" w:after="60"/>
              <w:jc w:val="center"/>
              <w:rPr>
                <w:sz w:val="20"/>
                <w:szCs w:val="20"/>
              </w:rPr>
            </w:pPr>
            <w:r>
              <w:rPr>
                <w:sz w:val="20"/>
                <w:szCs w:val="20"/>
              </w:rPr>
              <w:t>-</w:t>
            </w:r>
          </w:p>
        </w:tc>
        <w:tc>
          <w:tcPr>
            <w:tcW w:w="1614" w:type="dxa"/>
            <w:gridSpan w:val="3"/>
          </w:tcPr>
          <w:p w14:paraId="0FAFD417" w14:textId="46C72C17" w:rsidR="0073107A" w:rsidRDefault="0073107A" w:rsidP="0073107A">
            <w:pPr>
              <w:spacing w:before="60" w:after="60"/>
              <w:jc w:val="center"/>
              <w:rPr>
                <w:rStyle w:val="FootnoteReference"/>
                <w:sz w:val="20"/>
                <w:szCs w:val="20"/>
              </w:rPr>
            </w:pPr>
            <w:r>
              <w:rPr>
                <w:sz w:val="20"/>
                <w:szCs w:val="20"/>
              </w:rPr>
              <w:t>10</w:t>
            </w:r>
          </w:p>
        </w:tc>
        <w:tc>
          <w:tcPr>
            <w:tcW w:w="1619" w:type="dxa"/>
          </w:tcPr>
          <w:p w14:paraId="67683033" w14:textId="4B84AA96" w:rsidR="0073107A" w:rsidRDefault="0073107A" w:rsidP="0073107A">
            <w:pPr>
              <w:spacing w:before="60" w:after="60"/>
              <w:jc w:val="center"/>
              <w:rPr>
                <w:rStyle w:val="FootnoteReference"/>
                <w:sz w:val="20"/>
                <w:szCs w:val="20"/>
              </w:rPr>
            </w:pPr>
            <w:r>
              <w:rPr>
                <w:sz w:val="20"/>
                <w:szCs w:val="20"/>
              </w:rPr>
              <w:t>15</w:t>
            </w:r>
          </w:p>
        </w:tc>
        <w:tc>
          <w:tcPr>
            <w:tcW w:w="2144" w:type="dxa"/>
          </w:tcPr>
          <w:p w14:paraId="230DF70F" w14:textId="1ED80E6B" w:rsidR="0073107A" w:rsidRPr="00FA4804" w:rsidRDefault="0073107A" w:rsidP="0073107A">
            <w:pPr>
              <w:spacing w:before="60" w:after="60"/>
              <w:jc w:val="left"/>
              <w:rPr>
                <w:sz w:val="20"/>
                <w:szCs w:val="20"/>
              </w:rPr>
            </w:pPr>
            <w:r w:rsidRPr="00FA4804">
              <w:rPr>
                <w:sz w:val="20"/>
                <w:szCs w:val="20"/>
              </w:rPr>
              <w:t>Извештај</w:t>
            </w:r>
            <w:r>
              <w:rPr>
                <w:sz w:val="20"/>
                <w:szCs w:val="20"/>
              </w:rPr>
              <w:t>и</w:t>
            </w:r>
            <w:r w:rsidRPr="00FA4804">
              <w:rPr>
                <w:sz w:val="20"/>
                <w:szCs w:val="20"/>
              </w:rPr>
              <w:t xml:space="preserve"> ОЦД</w:t>
            </w:r>
            <w:r>
              <w:rPr>
                <w:sz w:val="20"/>
                <w:szCs w:val="20"/>
              </w:rPr>
              <w:t>, Библиотеке</w:t>
            </w:r>
          </w:p>
        </w:tc>
      </w:tr>
    </w:tbl>
    <w:p w14:paraId="0DFFFE73" w14:textId="77777777" w:rsidR="00046D09" w:rsidRDefault="00046D09" w:rsidP="00046D09">
      <w:pPr>
        <w:spacing w:before="240"/>
      </w:pPr>
    </w:p>
    <w:tbl>
      <w:tblPr>
        <w:tblStyle w:val="TableGrid"/>
        <w:tblW w:w="0" w:type="auto"/>
        <w:tblLook w:val="04A0" w:firstRow="1" w:lastRow="0" w:firstColumn="1" w:lastColumn="0" w:noHBand="0" w:noVBand="1"/>
      </w:tblPr>
      <w:tblGrid>
        <w:gridCol w:w="999"/>
        <w:gridCol w:w="3277"/>
        <w:gridCol w:w="1439"/>
        <w:gridCol w:w="1443"/>
        <w:gridCol w:w="1454"/>
        <w:gridCol w:w="1442"/>
        <w:gridCol w:w="1448"/>
        <w:gridCol w:w="1448"/>
      </w:tblGrid>
      <w:tr w:rsidR="00046D09" w:rsidRPr="00F96C98" w14:paraId="3CFABE4C" w14:textId="77777777" w:rsidTr="00FC0389">
        <w:tc>
          <w:tcPr>
            <w:tcW w:w="999" w:type="dxa"/>
            <w:shd w:val="clear" w:color="auto" w:fill="92CDDC" w:themeFill="accent5" w:themeFillTint="99"/>
            <w:vAlign w:val="center"/>
          </w:tcPr>
          <w:p w14:paraId="30D12AD7" w14:textId="77777777" w:rsidR="00046D09" w:rsidRPr="00F96C98" w:rsidRDefault="00046D09" w:rsidP="00FC0389">
            <w:pPr>
              <w:spacing w:before="60" w:after="60"/>
              <w:jc w:val="left"/>
              <w:rPr>
                <w:sz w:val="20"/>
                <w:szCs w:val="20"/>
              </w:rPr>
            </w:pPr>
            <w:r>
              <w:rPr>
                <w:sz w:val="20"/>
                <w:szCs w:val="20"/>
              </w:rPr>
              <w:t>Ознака</w:t>
            </w:r>
          </w:p>
        </w:tc>
        <w:tc>
          <w:tcPr>
            <w:tcW w:w="3277" w:type="dxa"/>
            <w:shd w:val="clear" w:color="auto" w:fill="92CDDC" w:themeFill="accent5" w:themeFillTint="99"/>
            <w:vAlign w:val="center"/>
          </w:tcPr>
          <w:p w14:paraId="63654242" w14:textId="77777777" w:rsidR="00046D09" w:rsidRPr="00F96C98" w:rsidRDefault="00046D09" w:rsidP="00FC0389">
            <w:pPr>
              <w:spacing w:before="60" w:after="60"/>
              <w:jc w:val="left"/>
              <w:rPr>
                <w:sz w:val="20"/>
                <w:szCs w:val="20"/>
              </w:rPr>
            </w:pPr>
            <w:r>
              <w:rPr>
                <w:sz w:val="20"/>
                <w:szCs w:val="20"/>
              </w:rPr>
              <w:t>Назив активности</w:t>
            </w:r>
          </w:p>
        </w:tc>
        <w:tc>
          <w:tcPr>
            <w:tcW w:w="1439" w:type="dxa"/>
            <w:shd w:val="clear" w:color="auto" w:fill="92CDDC" w:themeFill="accent5" w:themeFillTint="99"/>
            <w:vAlign w:val="center"/>
          </w:tcPr>
          <w:p w14:paraId="3EABDB1B" w14:textId="77777777" w:rsidR="00046D09" w:rsidRPr="00F96C98" w:rsidRDefault="00046D09" w:rsidP="00FC0389">
            <w:pPr>
              <w:spacing w:before="60" w:after="60"/>
              <w:jc w:val="center"/>
              <w:rPr>
                <w:sz w:val="20"/>
                <w:szCs w:val="20"/>
              </w:rPr>
            </w:pPr>
            <w:r>
              <w:rPr>
                <w:sz w:val="20"/>
                <w:szCs w:val="20"/>
              </w:rPr>
              <w:t>Носилац</w:t>
            </w:r>
          </w:p>
        </w:tc>
        <w:tc>
          <w:tcPr>
            <w:tcW w:w="1443" w:type="dxa"/>
            <w:shd w:val="clear" w:color="auto" w:fill="92CDDC" w:themeFill="accent5" w:themeFillTint="99"/>
            <w:vAlign w:val="center"/>
          </w:tcPr>
          <w:p w14:paraId="620181AF" w14:textId="77777777" w:rsidR="00046D09" w:rsidRPr="00F96C98" w:rsidRDefault="00046D09" w:rsidP="00FC0389">
            <w:pPr>
              <w:spacing w:before="60" w:after="60"/>
              <w:jc w:val="center"/>
              <w:rPr>
                <w:sz w:val="20"/>
                <w:szCs w:val="20"/>
              </w:rPr>
            </w:pPr>
            <w:r>
              <w:rPr>
                <w:sz w:val="20"/>
                <w:szCs w:val="20"/>
              </w:rPr>
              <w:t>Партнери</w:t>
            </w:r>
          </w:p>
        </w:tc>
        <w:tc>
          <w:tcPr>
            <w:tcW w:w="1454" w:type="dxa"/>
            <w:shd w:val="clear" w:color="auto" w:fill="92CDDC" w:themeFill="accent5" w:themeFillTint="99"/>
            <w:vAlign w:val="center"/>
          </w:tcPr>
          <w:p w14:paraId="6ED8FF79" w14:textId="77777777" w:rsidR="00046D09" w:rsidRPr="00F96C98" w:rsidRDefault="00046D09" w:rsidP="00FC0389">
            <w:pPr>
              <w:spacing w:before="60" w:after="60"/>
              <w:jc w:val="center"/>
              <w:rPr>
                <w:sz w:val="20"/>
                <w:szCs w:val="20"/>
              </w:rPr>
            </w:pPr>
            <w:r>
              <w:rPr>
                <w:sz w:val="20"/>
                <w:szCs w:val="20"/>
              </w:rPr>
              <w:t>Рок за реализацију</w:t>
            </w:r>
          </w:p>
        </w:tc>
        <w:tc>
          <w:tcPr>
            <w:tcW w:w="1442" w:type="dxa"/>
            <w:shd w:val="clear" w:color="auto" w:fill="92CDDC" w:themeFill="accent5" w:themeFillTint="99"/>
            <w:vAlign w:val="center"/>
          </w:tcPr>
          <w:p w14:paraId="15CDAA30" w14:textId="77777777" w:rsidR="00046D09" w:rsidRPr="00F96C98" w:rsidRDefault="00046D09" w:rsidP="00FC0389">
            <w:pPr>
              <w:spacing w:before="60" w:after="60"/>
              <w:jc w:val="center"/>
              <w:rPr>
                <w:sz w:val="20"/>
                <w:szCs w:val="20"/>
              </w:rPr>
            </w:pPr>
            <w:r>
              <w:rPr>
                <w:sz w:val="20"/>
                <w:szCs w:val="20"/>
              </w:rPr>
              <w:t>Укупно потребна фин. средства (РСД)</w:t>
            </w:r>
          </w:p>
        </w:tc>
        <w:tc>
          <w:tcPr>
            <w:tcW w:w="1448" w:type="dxa"/>
            <w:shd w:val="clear" w:color="auto" w:fill="92CDDC" w:themeFill="accent5" w:themeFillTint="99"/>
            <w:vAlign w:val="center"/>
          </w:tcPr>
          <w:p w14:paraId="0E06B634" w14:textId="77777777" w:rsidR="00046D09" w:rsidRPr="00F96C98" w:rsidRDefault="00046D09" w:rsidP="00FC0389">
            <w:pPr>
              <w:spacing w:before="60" w:after="60"/>
              <w:jc w:val="center"/>
              <w:rPr>
                <w:sz w:val="20"/>
                <w:szCs w:val="20"/>
              </w:rPr>
            </w:pPr>
            <w:r>
              <w:rPr>
                <w:sz w:val="20"/>
                <w:szCs w:val="20"/>
              </w:rPr>
              <w:t>Вредности фин. средства по годинама (РСД)</w:t>
            </w:r>
          </w:p>
        </w:tc>
        <w:tc>
          <w:tcPr>
            <w:tcW w:w="1448" w:type="dxa"/>
            <w:shd w:val="clear" w:color="auto" w:fill="92CDDC" w:themeFill="accent5" w:themeFillTint="99"/>
            <w:vAlign w:val="center"/>
          </w:tcPr>
          <w:p w14:paraId="3288964C" w14:textId="77777777" w:rsidR="00046D09" w:rsidRPr="00F96C98" w:rsidRDefault="00046D09" w:rsidP="00FC0389">
            <w:pPr>
              <w:spacing w:before="60" w:after="60"/>
              <w:jc w:val="center"/>
              <w:rPr>
                <w:sz w:val="20"/>
                <w:szCs w:val="20"/>
              </w:rPr>
            </w:pPr>
            <w:r>
              <w:rPr>
                <w:sz w:val="20"/>
                <w:szCs w:val="20"/>
              </w:rPr>
              <w:t>Вредности фин. средства по изворима (РСД)</w:t>
            </w:r>
          </w:p>
        </w:tc>
      </w:tr>
      <w:tr w:rsidR="00046D09" w:rsidRPr="00FA4804" w14:paraId="60BE3E0C" w14:textId="77777777" w:rsidTr="00FC0389">
        <w:tc>
          <w:tcPr>
            <w:tcW w:w="999" w:type="dxa"/>
          </w:tcPr>
          <w:p w14:paraId="7A633788" w14:textId="77777777" w:rsidR="00046D09" w:rsidRPr="00FA4804" w:rsidRDefault="00046D09" w:rsidP="00FC0389">
            <w:pPr>
              <w:spacing w:before="60" w:after="60"/>
              <w:jc w:val="left"/>
              <w:rPr>
                <w:sz w:val="20"/>
                <w:szCs w:val="20"/>
              </w:rPr>
            </w:pPr>
            <w:r w:rsidRPr="00FA4804">
              <w:rPr>
                <w:sz w:val="20"/>
                <w:szCs w:val="20"/>
              </w:rPr>
              <w:t>5.4.1</w:t>
            </w:r>
          </w:p>
        </w:tc>
        <w:tc>
          <w:tcPr>
            <w:tcW w:w="3277" w:type="dxa"/>
          </w:tcPr>
          <w:p w14:paraId="4B565903" w14:textId="77777777" w:rsidR="00046D09" w:rsidRPr="00FA4804" w:rsidRDefault="00046D09" w:rsidP="00FC0389">
            <w:pPr>
              <w:spacing w:before="60" w:after="60"/>
              <w:jc w:val="left"/>
              <w:rPr>
                <w:sz w:val="20"/>
                <w:szCs w:val="20"/>
              </w:rPr>
            </w:pPr>
            <w:r w:rsidRPr="00FA4804">
              <w:rPr>
                <w:sz w:val="20"/>
                <w:szCs w:val="20"/>
              </w:rPr>
              <w:t xml:space="preserve">Информисање и укључивање Рома и Ромкиња старијих од 65 година у услугу </w:t>
            </w:r>
            <w:r w:rsidRPr="00FA4804">
              <w:rPr>
                <w:rFonts w:ascii="Times New Roman" w:hAnsi="Times New Roman" w:cs="Times New Roman"/>
                <w:sz w:val="20"/>
                <w:szCs w:val="20"/>
              </w:rPr>
              <w:t>"</w:t>
            </w:r>
            <w:r w:rsidRPr="00FA4804">
              <w:rPr>
                <w:sz w:val="20"/>
                <w:szCs w:val="20"/>
              </w:rPr>
              <w:t>Помоћ у кући</w:t>
            </w:r>
            <w:r w:rsidRPr="00FA4804">
              <w:rPr>
                <w:rFonts w:ascii="Times New Roman" w:hAnsi="Times New Roman" w:cs="Times New Roman"/>
                <w:sz w:val="20"/>
                <w:szCs w:val="20"/>
              </w:rPr>
              <w:t>"</w:t>
            </w:r>
          </w:p>
        </w:tc>
        <w:tc>
          <w:tcPr>
            <w:tcW w:w="1439" w:type="dxa"/>
          </w:tcPr>
          <w:p w14:paraId="4AA1A4A0" w14:textId="77777777" w:rsidR="00046D09" w:rsidRPr="00FA4804" w:rsidRDefault="00046D09" w:rsidP="00FC0389">
            <w:pPr>
              <w:spacing w:before="60" w:after="60"/>
              <w:jc w:val="left"/>
              <w:rPr>
                <w:sz w:val="20"/>
                <w:szCs w:val="20"/>
              </w:rPr>
            </w:pPr>
            <w:r w:rsidRPr="00FA4804">
              <w:rPr>
                <w:sz w:val="20"/>
                <w:szCs w:val="20"/>
              </w:rPr>
              <w:t>ЦЗСР</w:t>
            </w:r>
          </w:p>
        </w:tc>
        <w:tc>
          <w:tcPr>
            <w:tcW w:w="1443" w:type="dxa"/>
          </w:tcPr>
          <w:p w14:paraId="3635747A" w14:textId="2F8E736D" w:rsidR="00046D09" w:rsidRPr="00FA4804" w:rsidRDefault="007038D4" w:rsidP="00FC0389">
            <w:pPr>
              <w:spacing w:before="60" w:after="60"/>
              <w:jc w:val="left"/>
              <w:rPr>
                <w:sz w:val="20"/>
                <w:szCs w:val="20"/>
              </w:rPr>
            </w:pPr>
            <w:r>
              <w:rPr>
                <w:sz w:val="20"/>
                <w:szCs w:val="20"/>
              </w:rPr>
              <w:t>ЈЛС</w:t>
            </w:r>
            <w:r w:rsidR="00046D09" w:rsidRPr="00FA4804">
              <w:rPr>
                <w:sz w:val="20"/>
                <w:szCs w:val="20"/>
              </w:rPr>
              <w:t>, ОЦД</w:t>
            </w:r>
          </w:p>
        </w:tc>
        <w:tc>
          <w:tcPr>
            <w:tcW w:w="1454" w:type="dxa"/>
          </w:tcPr>
          <w:p w14:paraId="3BC24ACE" w14:textId="669B0634" w:rsidR="00046D09" w:rsidRPr="00FA4804" w:rsidRDefault="00046D09" w:rsidP="00FC0389">
            <w:pPr>
              <w:spacing w:before="60" w:after="60"/>
              <w:jc w:val="left"/>
              <w:rPr>
                <w:sz w:val="20"/>
                <w:szCs w:val="20"/>
              </w:rPr>
            </w:pPr>
            <w:r w:rsidRPr="00FA4804">
              <w:rPr>
                <w:sz w:val="20"/>
                <w:szCs w:val="20"/>
              </w:rPr>
              <w:t>2021 -202</w:t>
            </w:r>
            <w:r w:rsidR="007038D4">
              <w:rPr>
                <w:sz w:val="20"/>
                <w:szCs w:val="20"/>
              </w:rPr>
              <w:t>2</w:t>
            </w:r>
          </w:p>
        </w:tc>
        <w:tc>
          <w:tcPr>
            <w:tcW w:w="1442" w:type="dxa"/>
          </w:tcPr>
          <w:p w14:paraId="27BC9C8D" w14:textId="77777777" w:rsidR="00046D09" w:rsidRPr="00FA4804" w:rsidRDefault="00046D09" w:rsidP="00FC0389">
            <w:pPr>
              <w:spacing w:before="60" w:after="60"/>
              <w:jc w:val="right"/>
              <w:rPr>
                <w:sz w:val="20"/>
                <w:szCs w:val="20"/>
              </w:rPr>
            </w:pPr>
            <w:r w:rsidRPr="00FA4804">
              <w:rPr>
                <w:sz w:val="20"/>
                <w:szCs w:val="20"/>
              </w:rPr>
              <w:t>/</w:t>
            </w:r>
          </w:p>
        </w:tc>
        <w:tc>
          <w:tcPr>
            <w:tcW w:w="1448" w:type="dxa"/>
          </w:tcPr>
          <w:p w14:paraId="09CE8D4A" w14:textId="77777777" w:rsidR="00046D09" w:rsidRPr="00FA4804" w:rsidRDefault="00046D09" w:rsidP="00FC0389">
            <w:pPr>
              <w:spacing w:before="60" w:after="60"/>
              <w:jc w:val="right"/>
              <w:rPr>
                <w:sz w:val="20"/>
                <w:szCs w:val="20"/>
              </w:rPr>
            </w:pPr>
            <w:r w:rsidRPr="00FA4804">
              <w:rPr>
                <w:sz w:val="20"/>
                <w:szCs w:val="20"/>
              </w:rPr>
              <w:t>/</w:t>
            </w:r>
          </w:p>
        </w:tc>
        <w:tc>
          <w:tcPr>
            <w:tcW w:w="1448" w:type="dxa"/>
          </w:tcPr>
          <w:p w14:paraId="540F0EF9" w14:textId="77777777" w:rsidR="00046D09" w:rsidRPr="00FA4804" w:rsidRDefault="00046D09" w:rsidP="00FC0389">
            <w:pPr>
              <w:spacing w:before="60" w:after="60"/>
              <w:jc w:val="right"/>
              <w:rPr>
                <w:sz w:val="20"/>
                <w:szCs w:val="20"/>
              </w:rPr>
            </w:pPr>
            <w:r w:rsidRPr="00FA4804">
              <w:rPr>
                <w:sz w:val="20"/>
                <w:szCs w:val="20"/>
              </w:rPr>
              <w:t>Из редовних делатности</w:t>
            </w:r>
          </w:p>
        </w:tc>
      </w:tr>
      <w:tr w:rsidR="00046D09" w:rsidRPr="00FA4804" w14:paraId="55DF0CBF" w14:textId="77777777" w:rsidTr="00FC0389">
        <w:tc>
          <w:tcPr>
            <w:tcW w:w="999" w:type="dxa"/>
          </w:tcPr>
          <w:p w14:paraId="7D5F3928" w14:textId="77777777" w:rsidR="00046D09" w:rsidRPr="00FA4804" w:rsidRDefault="00046D09" w:rsidP="00FC0389">
            <w:pPr>
              <w:spacing w:before="60" w:after="60"/>
              <w:jc w:val="left"/>
              <w:rPr>
                <w:sz w:val="20"/>
                <w:szCs w:val="20"/>
              </w:rPr>
            </w:pPr>
            <w:r w:rsidRPr="00FA4804">
              <w:rPr>
                <w:sz w:val="20"/>
                <w:szCs w:val="20"/>
              </w:rPr>
              <w:t>5.4.2</w:t>
            </w:r>
          </w:p>
        </w:tc>
        <w:tc>
          <w:tcPr>
            <w:tcW w:w="3277" w:type="dxa"/>
          </w:tcPr>
          <w:p w14:paraId="4920BBD3" w14:textId="77777777" w:rsidR="00046D09" w:rsidRPr="00FA4804" w:rsidRDefault="00046D09" w:rsidP="00FC0389">
            <w:pPr>
              <w:spacing w:before="60" w:after="60"/>
              <w:jc w:val="left"/>
              <w:rPr>
                <w:sz w:val="20"/>
                <w:szCs w:val="20"/>
              </w:rPr>
            </w:pPr>
            <w:r w:rsidRPr="00FA4804">
              <w:rPr>
                <w:sz w:val="20"/>
                <w:szCs w:val="20"/>
              </w:rPr>
              <w:t>Организовање културно забавних активности за Роме и Ромкиње старије од 65 година</w:t>
            </w:r>
          </w:p>
        </w:tc>
        <w:tc>
          <w:tcPr>
            <w:tcW w:w="1439" w:type="dxa"/>
          </w:tcPr>
          <w:p w14:paraId="07D27715" w14:textId="77777777" w:rsidR="00046D09" w:rsidRPr="00FA4804" w:rsidRDefault="00046D09" w:rsidP="00FC0389">
            <w:pPr>
              <w:spacing w:before="60" w:after="60"/>
              <w:jc w:val="left"/>
              <w:rPr>
                <w:sz w:val="20"/>
                <w:szCs w:val="20"/>
              </w:rPr>
            </w:pPr>
            <w:r w:rsidRPr="00FA4804">
              <w:rPr>
                <w:sz w:val="20"/>
                <w:szCs w:val="20"/>
              </w:rPr>
              <w:t>ЈЛС</w:t>
            </w:r>
          </w:p>
        </w:tc>
        <w:tc>
          <w:tcPr>
            <w:tcW w:w="1443" w:type="dxa"/>
          </w:tcPr>
          <w:p w14:paraId="302F038C" w14:textId="77777777" w:rsidR="00046D09" w:rsidRDefault="00046D09" w:rsidP="00FC0389">
            <w:pPr>
              <w:spacing w:before="60" w:after="60"/>
              <w:jc w:val="left"/>
              <w:rPr>
                <w:sz w:val="20"/>
                <w:szCs w:val="20"/>
              </w:rPr>
            </w:pPr>
            <w:r w:rsidRPr="00FA4804">
              <w:rPr>
                <w:sz w:val="20"/>
                <w:szCs w:val="20"/>
              </w:rPr>
              <w:t>ОЦД</w:t>
            </w:r>
          </w:p>
          <w:p w14:paraId="16A7DE10" w14:textId="77777777" w:rsidR="00046D09" w:rsidRPr="00FA4804" w:rsidRDefault="00046D09" w:rsidP="00FC0389">
            <w:pPr>
              <w:spacing w:before="60" w:after="60"/>
              <w:jc w:val="left"/>
              <w:rPr>
                <w:sz w:val="20"/>
                <w:szCs w:val="20"/>
              </w:rPr>
            </w:pPr>
            <w:r>
              <w:rPr>
                <w:sz w:val="20"/>
                <w:szCs w:val="20"/>
              </w:rPr>
              <w:t>Библиотека</w:t>
            </w:r>
          </w:p>
        </w:tc>
        <w:tc>
          <w:tcPr>
            <w:tcW w:w="1454" w:type="dxa"/>
          </w:tcPr>
          <w:p w14:paraId="40FEDB3D" w14:textId="007C3DAF" w:rsidR="00046D09" w:rsidRPr="00FA4804" w:rsidRDefault="00046D09" w:rsidP="00FC0389">
            <w:pPr>
              <w:spacing w:before="60" w:after="60"/>
              <w:jc w:val="left"/>
              <w:rPr>
                <w:sz w:val="20"/>
                <w:szCs w:val="20"/>
              </w:rPr>
            </w:pPr>
            <w:r w:rsidRPr="00FA4804">
              <w:rPr>
                <w:sz w:val="20"/>
                <w:szCs w:val="20"/>
              </w:rPr>
              <w:t>2021 -202</w:t>
            </w:r>
            <w:r w:rsidR="007038D4">
              <w:rPr>
                <w:sz w:val="20"/>
                <w:szCs w:val="20"/>
              </w:rPr>
              <w:t>2</w:t>
            </w:r>
          </w:p>
        </w:tc>
        <w:tc>
          <w:tcPr>
            <w:tcW w:w="1442" w:type="dxa"/>
          </w:tcPr>
          <w:p w14:paraId="0C2D7B52" w14:textId="77777777" w:rsidR="00046D09" w:rsidRPr="00FA4804" w:rsidRDefault="00046D09" w:rsidP="00FC0389">
            <w:pPr>
              <w:spacing w:before="60" w:after="60"/>
              <w:jc w:val="right"/>
              <w:rPr>
                <w:sz w:val="20"/>
                <w:szCs w:val="20"/>
              </w:rPr>
            </w:pPr>
            <w:r w:rsidRPr="00FA4804">
              <w:rPr>
                <w:sz w:val="20"/>
                <w:szCs w:val="20"/>
              </w:rPr>
              <w:t>/</w:t>
            </w:r>
          </w:p>
        </w:tc>
        <w:tc>
          <w:tcPr>
            <w:tcW w:w="1448" w:type="dxa"/>
          </w:tcPr>
          <w:p w14:paraId="47E0A931" w14:textId="77777777" w:rsidR="00046D09" w:rsidRPr="00FA4804" w:rsidRDefault="00046D09" w:rsidP="00FC0389">
            <w:pPr>
              <w:spacing w:before="60" w:after="60"/>
              <w:jc w:val="right"/>
              <w:rPr>
                <w:sz w:val="20"/>
                <w:szCs w:val="20"/>
              </w:rPr>
            </w:pPr>
            <w:r w:rsidRPr="00FA4804">
              <w:rPr>
                <w:sz w:val="20"/>
                <w:szCs w:val="20"/>
              </w:rPr>
              <w:t>/</w:t>
            </w:r>
          </w:p>
        </w:tc>
        <w:tc>
          <w:tcPr>
            <w:tcW w:w="1448" w:type="dxa"/>
          </w:tcPr>
          <w:p w14:paraId="10C7A3AE" w14:textId="77777777" w:rsidR="00046D09" w:rsidRPr="00FA4804" w:rsidRDefault="00046D09" w:rsidP="00FC0389">
            <w:pPr>
              <w:spacing w:before="60" w:after="60"/>
              <w:jc w:val="right"/>
              <w:rPr>
                <w:sz w:val="20"/>
                <w:szCs w:val="20"/>
              </w:rPr>
            </w:pPr>
            <w:r w:rsidRPr="00FA4804">
              <w:rPr>
                <w:sz w:val="20"/>
                <w:szCs w:val="20"/>
              </w:rPr>
              <w:t>Из редовних делатности</w:t>
            </w:r>
          </w:p>
        </w:tc>
      </w:tr>
    </w:tbl>
    <w:p w14:paraId="68F8E09D" w14:textId="77777777" w:rsidR="00046D09" w:rsidRDefault="00046D09" w:rsidP="00046D09"/>
    <w:p w14:paraId="2ECDD016" w14:textId="77777777" w:rsidR="00046D09" w:rsidRDefault="00046D09" w:rsidP="00046D09">
      <w:pPr>
        <w:sectPr w:rsidR="00046D09" w:rsidSect="00233F65">
          <w:pgSz w:w="15840" w:h="12240" w:orient="landscape"/>
          <w:pgMar w:top="1440" w:right="1440" w:bottom="1440" w:left="1440" w:header="720" w:footer="720" w:gutter="0"/>
          <w:cols w:space="720"/>
          <w:docGrid w:linePitch="360"/>
        </w:sectPr>
      </w:pPr>
    </w:p>
    <w:p w14:paraId="681BF8E9" w14:textId="77777777" w:rsidR="00046D09" w:rsidRPr="002D1FA4" w:rsidRDefault="00046D09" w:rsidP="00046D09">
      <w:pPr>
        <w:pStyle w:val="Heading1"/>
        <w:spacing w:before="0" w:after="60" w:line="276" w:lineRule="auto"/>
        <w:rPr>
          <w:rFonts w:cstheme="minorHAnsi"/>
        </w:rPr>
      </w:pPr>
      <w:bookmarkStart w:id="39" w:name="_Toc70327799"/>
      <w:bookmarkStart w:id="40" w:name="_Toc72403767"/>
      <w:r w:rsidRPr="002D1FA4">
        <w:rPr>
          <w:rFonts w:cstheme="minorHAnsi"/>
        </w:rPr>
        <w:lastRenderedPageBreak/>
        <w:t>ОКВИР ПРОГРАМСКОГ БУЏЕТА ЗА СПРОВОЂЕЊЕ АКЦИОНОГ ПЛАНА</w:t>
      </w:r>
      <w:bookmarkEnd w:id="39"/>
      <w:bookmarkEnd w:id="40"/>
    </w:p>
    <w:p w14:paraId="65DCFBF1" w14:textId="71E26B4D" w:rsidR="00046D09" w:rsidRPr="00D32E3C" w:rsidRDefault="00046D09" w:rsidP="00884E0F">
      <w:pPr>
        <w:rPr>
          <w:rFonts w:eastAsiaTheme="majorEastAsia"/>
        </w:rPr>
      </w:pPr>
    </w:p>
    <w:p w14:paraId="163B656F" w14:textId="7FAF127C" w:rsidR="00884E0F" w:rsidRPr="00D32E3C" w:rsidRDefault="00884E0F" w:rsidP="00884E0F">
      <w:pPr>
        <w:rPr>
          <w:rFonts w:eastAsiaTheme="majorEastAsia"/>
        </w:rPr>
      </w:pPr>
    </w:p>
    <w:p w14:paraId="7A6523F7" w14:textId="3CAE8488" w:rsidR="00884E0F" w:rsidRPr="00884E0F" w:rsidRDefault="00884E0F" w:rsidP="00884E0F">
      <w:pPr>
        <w:rPr>
          <w:rFonts w:eastAsiaTheme="majorEastAsia"/>
        </w:rPr>
      </w:pPr>
      <w:r w:rsidRPr="00884E0F">
        <w:rPr>
          <w:rFonts w:eastAsiaTheme="majorEastAsia"/>
          <w:highlight w:val="yellow"/>
        </w:rPr>
        <w:t>Попуњава Експерт за програмско буџетирање, након усвајања плана активности и неопходних средстава</w:t>
      </w:r>
    </w:p>
    <w:p w14:paraId="2637324D" w14:textId="5FB7D2E5" w:rsidR="00046D09" w:rsidRDefault="00046D09">
      <w:pPr>
        <w:spacing w:before="0" w:after="200" w:line="276" w:lineRule="auto"/>
        <w:jc w:val="left"/>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br w:type="page"/>
      </w:r>
    </w:p>
    <w:p w14:paraId="4D402C8D" w14:textId="77777777" w:rsidR="00046D09" w:rsidRPr="00FA4804" w:rsidRDefault="00046D09" w:rsidP="00046D09">
      <w:pPr>
        <w:pStyle w:val="Heading1"/>
      </w:pPr>
      <w:bookmarkStart w:id="41" w:name="_Toc59721980"/>
      <w:bookmarkStart w:id="42" w:name="_Toc63410115"/>
      <w:bookmarkStart w:id="43" w:name="_Toc72403768"/>
      <w:r w:rsidRPr="00FA4804">
        <w:lastRenderedPageBreak/>
        <w:t>ОКВИР ЗА ПРАЋЕЊЕ СПРОВОЂЕЊА, ВРЕДНОВАЊЕ УЧИНАКА И ИЗВЕШТАВАЊЕ</w:t>
      </w:r>
      <w:bookmarkEnd w:id="41"/>
      <w:bookmarkEnd w:id="42"/>
      <w:bookmarkEnd w:id="43"/>
    </w:p>
    <w:p w14:paraId="31FA0C44" w14:textId="77777777" w:rsidR="00046D09" w:rsidRPr="00FA4804" w:rsidRDefault="00046D09" w:rsidP="00046D09"/>
    <w:p w14:paraId="60B56DE2" w14:textId="218639E9" w:rsidR="00046D09" w:rsidRDefault="00046D09" w:rsidP="00046D09">
      <w:r w:rsidRPr="00FA4804">
        <w:t xml:space="preserve">У овом поглављу постављен је основ за праћење спровођења ЛАП-а, као и вредновање учинка који ће бити постигнут његовом имплементацијом, у смислу утврђивања одговорности како за реализацију конкретних мера и активности, тако и за оствареност дефинисаних циљева ЛАП-а, затим за дефинисање рокова за извештавање, модела извештаја и одговорности за њихово састављање, а такође, и начина праћења спровођења ЛАП-а и интерне комуникације међу актерима укљученим у овај процес. Сврха овог поглавља јесте да се јасном поделом улога и одговорности, као и прецизирањем поступка спровођења, мониторинга и евалуације ЛАП-а омогући, у задатим околностима, постизање оптималних резултата за ромску заједницу </w:t>
      </w:r>
      <w:r w:rsidR="004416C4">
        <w:t>општине Житиште</w:t>
      </w:r>
      <w:r w:rsidRPr="00FA4804">
        <w:t xml:space="preserve"> у односу на планиране циљеве, мере и активности.  </w:t>
      </w:r>
    </w:p>
    <w:p w14:paraId="2B45677F" w14:textId="77777777" w:rsidR="00046D09" w:rsidRPr="00FA4804" w:rsidRDefault="00046D09" w:rsidP="00046D09"/>
    <w:p w14:paraId="20A0384C" w14:textId="77777777" w:rsidR="00046D09" w:rsidRPr="00FA4804" w:rsidRDefault="00046D09" w:rsidP="00046D09">
      <w:pPr>
        <w:pStyle w:val="Heading2"/>
      </w:pPr>
      <w:bookmarkStart w:id="44" w:name="_Toc59721981"/>
      <w:bookmarkStart w:id="45" w:name="_Toc63410116"/>
      <w:bookmarkStart w:id="46" w:name="_Toc72403769"/>
      <w:r w:rsidRPr="00FA4804">
        <w:t>Поступак спровођења и одговорност актера</w:t>
      </w:r>
      <w:bookmarkEnd w:id="44"/>
      <w:bookmarkEnd w:id="45"/>
      <w:bookmarkEnd w:id="46"/>
    </w:p>
    <w:p w14:paraId="3D9C8830" w14:textId="77777777" w:rsidR="00046D09" w:rsidRDefault="00046D09" w:rsidP="00046D09"/>
    <w:p w14:paraId="39216557" w14:textId="33FAC39B" w:rsidR="00046D09" w:rsidRPr="00FA4804" w:rsidRDefault="00046D09" w:rsidP="00046D09">
      <w:r w:rsidRPr="00FA4804">
        <w:t xml:space="preserve">ЛАП за социјално укључивање Рома и Ромкиња </w:t>
      </w:r>
      <w:r>
        <w:t xml:space="preserve">општине </w:t>
      </w:r>
      <w:r w:rsidR="004416C4">
        <w:t>Житиште</w:t>
      </w:r>
      <w:r w:rsidRPr="00FA4804">
        <w:t xml:space="preserve"> спроводи се реализацијом мера, односно пројеката и активности</w:t>
      </w:r>
      <w:r>
        <w:t>,</w:t>
      </w:r>
      <w:r w:rsidRPr="00FA4804">
        <w:t xml:space="preserve"> утврђених у поглављу </w:t>
      </w:r>
      <w:r w:rsidR="007C30C9">
        <w:t>6</w:t>
      </w:r>
      <w:r w:rsidRPr="00FA4804">
        <w:t xml:space="preserve"> - Акциони план (у даљем тексту: АП), а одговорност за спровођење имају субјекти који су у Акционом плану наведени као "носиоци", а то су сви релевантни актери у конкретној области – представници институција и организација цивилног друштва, при чему ће целокупан процес координирати Одељење за друштвене делатности. </w:t>
      </w:r>
    </w:p>
    <w:p w14:paraId="51399485" w14:textId="77CCC63B" w:rsidR="00046D09" w:rsidRPr="00FA4804" w:rsidRDefault="00046D09" w:rsidP="00046D09">
      <w:r w:rsidRPr="002315D0">
        <w:t xml:space="preserve">Спровођење мера, активности и пројеката у оквиру посебних циљева ће пратити Радна група за праћење имплементације ЛАП-а, у истом саставу као и радна група за израду овог ЛАП-а. </w:t>
      </w:r>
      <w:r>
        <w:t xml:space="preserve">Ова Радна група ће бити формирана у року од 30 дана од усвајања овог ЛАП-а. </w:t>
      </w:r>
      <w:r w:rsidRPr="002315D0">
        <w:t xml:space="preserve">Стручне и административне послове за потребе радне групе ће обављати Одељење за </w:t>
      </w:r>
      <w:r w:rsidR="00712E1F" w:rsidRPr="00FA4804">
        <w:t>друштвене делатности</w:t>
      </w:r>
      <w:r w:rsidRPr="002315D0">
        <w:t>.</w:t>
      </w:r>
      <w:r w:rsidRPr="00FA4804">
        <w:t xml:space="preserve"> </w:t>
      </w:r>
    </w:p>
    <w:p w14:paraId="29038AF5" w14:textId="1C000F6A" w:rsidR="00046D09" w:rsidRPr="00FA4804" w:rsidRDefault="00046D09" w:rsidP="00046D09">
      <w:r w:rsidRPr="00FA4804">
        <w:t>У непосредној реализацији мера, активности и пројеката обухваћених АП-ом активно учествују актери који су у оквиру АП наведени као "партнери", међу којима се, између осталог, налазе</w:t>
      </w:r>
      <w:r>
        <w:t xml:space="preserve"> </w:t>
      </w:r>
      <w:r w:rsidRPr="009D1E09">
        <w:t xml:space="preserve">предшколске установе, основне и средње школа, организације цивилног друштва, Центар за социјални рад, Дом здравља </w:t>
      </w:r>
      <w:r w:rsidR="004416C4">
        <w:t>Житишт</w:t>
      </w:r>
      <w:r>
        <w:t>е</w:t>
      </w:r>
      <w:r w:rsidRPr="009D1E09">
        <w:t>, Национална служба за запошљавање, Црвени крст, јавна комунална предузећа, и други</w:t>
      </w:r>
      <w:r w:rsidRPr="00FA4804">
        <w:t>.</w:t>
      </w:r>
    </w:p>
    <w:p w14:paraId="07F6AE47" w14:textId="77777777" w:rsidR="00046D09" w:rsidRPr="00FA4804" w:rsidRDefault="00046D09" w:rsidP="00046D09">
      <w:r w:rsidRPr="00FA4804">
        <w:t>Праћење спровођења појединачних активности и пројеката врши се преко показатеља за мерење учинака (индикатора) који су дефинисани за свих 5 посебних циљева. Поступак праћења обухвата низ задатака међу којима се, између осталог, налазе:</w:t>
      </w:r>
    </w:p>
    <w:p w14:paraId="1D888208" w14:textId="77777777" w:rsidR="00046D09" w:rsidRPr="00FA4804" w:rsidRDefault="00046D09" w:rsidP="00331B81">
      <w:pPr>
        <w:pStyle w:val="ListParagraph"/>
        <w:numPr>
          <w:ilvl w:val="0"/>
          <w:numId w:val="22"/>
        </w:numPr>
      </w:pPr>
      <w:r w:rsidRPr="00FA4804">
        <w:t xml:space="preserve">редовна комуникација и размена информација између свих актера укључених у реализацију ЛАП-а електронским путем, одржавањем периодичних састанака и подношењем извештаја, </w:t>
      </w:r>
    </w:p>
    <w:p w14:paraId="18F13524" w14:textId="77777777" w:rsidR="00046D09" w:rsidRPr="00FA4804" w:rsidRDefault="00046D09" w:rsidP="00331B81">
      <w:pPr>
        <w:pStyle w:val="ListParagraph"/>
        <w:numPr>
          <w:ilvl w:val="0"/>
          <w:numId w:val="22"/>
        </w:numPr>
      </w:pPr>
      <w:r w:rsidRPr="00FA4804">
        <w:t>прикупљање свих података и информација о томе како тече реализација конкретних мера и активности, укључујући и формирање евиденција које до сада нису вођене, а битне су за вредновање учинка</w:t>
      </w:r>
      <w:r>
        <w:t xml:space="preserve"> - </w:t>
      </w:r>
      <w:r w:rsidRPr="00FA4804">
        <w:t xml:space="preserve">обезбеђеност и утрошак буџетских средстава за реализацију ЛАП-а, поштовање временског оквира спровођења активности, ниво укључености партнера и </w:t>
      </w:r>
      <w:r w:rsidRPr="00FA4804">
        <w:lastRenderedPageBreak/>
        <w:t>квалитет сарадње између партнера, број крајњих корисника, оствареност планираних индикатора и слично,</w:t>
      </w:r>
    </w:p>
    <w:p w14:paraId="78905D72" w14:textId="77777777" w:rsidR="00046D09" w:rsidRPr="00FA4804" w:rsidRDefault="00046D09" w:rsidP="00331B81">
      <w:pPr>
        <w:pStyle w:val="ListParagraph"/>
        <w:numPr>
          <w:ilvl w:val="0"/>
          <w:numId w:val="22"/>
        </w:numPr>
      </w:pPr>
      <w:r w:rsidRPr="00FA4804">
        <w:t xml:space="preserve">дефинисање превентивних мера у случају појаве ризика који могу угрозити спровођење ЛАП-а, односно, предлагање конкретних акција за решавање проблема када се они појаве и када угрозе спровођење конкретних активности и пројеката, </w:t>
      </w:r>
    </w:p>
    <w:p w14:paraId="555DE788" w14:textId="77777777" w:rsidR="00046D09" w:rsidRPr="00FA4804" w:rsidRDefault="00046D09" w:rsidP="00331B81">
      <w:pPr>
        <w:pStyle w:val="ListParagraph"/>
        <w:numPr>
          <w:ilvl w:val="0"/>
          <w:numId w:val="22"/>
        </w:numPr>
      </w:pPr>
      <w:r w:rsidRPr="00FA4804">
        <w:t>информисање јавности и свих заинтересованих страна о томе како тече спровођење ЛАП-а,</w:t>
      </w:r>
    </w:p>
    <w:p w14:paraId="0E8835D5" w14:textId="77777777" w:rsidR="00046D09" w:rsidRPr="00FA4804" w:rsidRDefault="00046D09" w:rsidP="00331B81">
      <w:pPr>
        <w:pStyle w:val="ListParagraph"/>
        <w:numPr>
          <w:ilvl w:val="0"/>
          <w:numId w:val="22"/>
        </w:numPr>
      </w:pPr>
      <w:r w:rsidRPr="00FA4804">
        <w:t xml:space="preserve">припрему и подношење годишњих и трогодишњег извештаја о реализацији ЛАП-а.      </w:t>
      </w:r>
    </w:p>
    <w:p w14:paraId="1A85F5A9" w14:textId="495C101A" w:rsidR="00046D09" w:rsidRDefault="00046D09" w:rsidP="00046D09">
      <w:r w:rsidRPr="00FA4804">
        <w:t xml:space="preserve">У поступку праћења спровођења ЛАП-а најмање 2 пута годишње ће се организовати координациони састанци свих актера непосредно укључених у спровођење ЛАП-а, а састанке сазива и организује </w:t>
      </w:r>
      <w:r w:rsidRPr="002315D0">
        <w:t>Одељење за друштвене делатности</w:t>
      </w:r>
      <w:r>
        <w:t>,</w:t>
      </w:r>
      <w:r w:rsidRPr="00FA4804">
        <w:t xml:space="preserve"> у сарадњи са </w:t>
      </w:r>
      <w:r w:rsidRPr="002315D0">
        <w:t>Радн</w:t>
      </w:r>
      <w:r>
        <w:t>ом</w:t>
      </w:r>
      <w:r w:rsidRPr="002315D0">
        <w:t xml:space="preserve"> груп</w:t>
      </w:r>
      <w:r>
        <w:t>ом</w:t>
      </w:r>
      <w:r w:rsidRPr="002315D0">
        <w:t xml:space="preserve"> за праћење имплементације ЛАП-а</w:t>
      </w:r>
      <w:r w:rsidRPr="00FA4804">
        <w:t>.</w:t>
      </w:r>
    </w:p>
    <w:p w14:paraId="202E2099" w14:textId="77777777" w:rsidR="00046D09" w:rsidRPr="00FA4804" w:rsidRDefault="00046D09" w:rsidP="00046D09"/>
    <w:p w14:paraId="24A55D02" w14:textId="77777777" w:rsidR="00046D09" w:rsidRPr="00FA4804" w:rsidRDefault="00046D09" w:rsidP="00046D09">
      <w:pPr>
        <w:pStyle w:val="Heading2"/>
      </w:pPr>
      <w:bookmarkStart w:id="47" w:name="_Toc59721982"/>
      <w:bookmarkStart w:id="48" w:name="_Toc63410117"/>
      <w:bookmarkStart w:id="49" w:name="_Toc72403770"/>
      <w:r w:rsidRPr="00FA4804">
        <w:t>Вредновање учинка и извештавање</w:t>
      </w:r>
      <w:bookmarkEnd w:id="47"/>
      <w:bookmarkEnd w:id="48"/>
      <w:bookmarkEnd w:id="49"/>
    </w:p>
    <w:p w14:paraId="76EDDDE1" w14:textId="77777777" w:rsidR="00046D09" w:rsidRDefault="00046D09" w:rsidP="00046D09"/>
    <w:p w14:paraId="1E65FDDF" w14:textId="53670A48" w:rsidR="00046D09" w:rsidRDefault="00046D09" w:rsidP="00046D09">
      <w:r w:rsidRPr="00FA4804">
        <w:t>За разлику од мониторинга спровођења ЛАП-а који представља континуиран процес током целокупног периода на који се ЛАП усваја, евалуација односно вредновање учинка оствареног применом ЛАП-а биће периодично рађена. Вредновање учинка подразумева оцену релевантности, ефикасности, ефективности и одрживости ЛАП-а за социјално укључивање Рома и Ромкиња у циљу његовог преиспитивања и унапређења, било у процесу његове ревизије или током новог процеса стратешког планирања. Радна група за израду ЛАП-а је препоручила да евалуација обухвата</w:t>
      </w:r>
      <w:r>
        <w:t>:</w:t>
      </w:r>
    </w:p>
    <w:p w14:paraId="49C914AD" w14:textId="1160B218" w:rsidR="00046D09" w:rsidRPr="00A73DF8" w:rsidRDefault="00046D09" w:rsidP="00331B81">
      <w:pPr>
        <w:pStyle w:val="ListParagraph"/>
        <w:numPr>
          <w:ilvl w:val="0"/>
          <w:numId w:val="23"/>
        </w:numPr>
      </w:pPr>
      <w:r w:rsidRPr="00FA4804">
        <w:rPr>
          <w:i/>
          <w:iCs/>
        </w:rPr>
        <w:t>Ex-ante</w:t>
      </w:r>
      <w:r w:rsidRPr="00FA4804">
        <w:t xml:space="preserve"> анализу ЛАП-а за социјално укључивање Рома и Ромкиња у</w:t>
      </w:r>
      <w:r>
        <w:t xml:space="preserve"> општини </w:t>
      </w:r>
      <w:r w:rsidR="004416C4">
        <w:t>Житиште</w:t>
      </w:r>
      <w:r>
        <w:t xml:space="preserve">, коју ће спровести </w:t>
      </w:r>
      <w:r w:rsidRPr="00FA4804">
        <w:t>екстерно ангажовани евалуатор на половини реализације ЛАП-а, односно 18 месеци од момента његовог усвајања</w:t>
      </w:r>
      <w:r>
        <w:t>,</w:t>
      </w:r>
      <w:r w:rsidRPr="00FA4804">
        <w:t xml:space="preserve"> и</w:t>
      </w:r>
    </w:p>
    <w:p w14:paraId="422B0152" w14:textId="7D6029F9" w:rsidR="00046D09" w:rsidRPr="00FA4804" w:rsidRDefault="00046D09" w:rsidP="00331B81">
      <w:pPr>
        <w:pStyle w:val="ListParagraph"/>
        <w:numPr>
          <w:ilvl w:val="0"/>
          <w:numId w:val="23"/>
        </w:numPr>
      </w:pPr>
      <w:r w:rsidRPr="005B09DB">
        <w:rPr>
          <w:i/>
          <w:iCs/>
        </w:rPr>
        <w:t xml:space="preserve">Еx-post </w:t>
      </w:r>
      <w:r w:rsidRPr="00FA4804">
        <w:t xml:space="preserve">анализу ЛАП-а за социјално укључивање Рома и Ромкиња у </w:t>
      </w:r>
      <w:r>
        <w:t xml:space="preserve">општини </w:t>
      </w:r>
      <w:r w:rsidR="004416C4">
        <w:t>Житиште</w:t>
      </w:r>
      <w:r w:rsidRPr="00FA4804">
        <w:t xml:space="preserve"> за период 2021 – 202</w:t>
      </w:r>
      <w:r w:rsidR="00712E1F">
        <w:t>2</w:t>
      </w:r>
      <w:r w:rsidRPr="00FA4804">
        <w:t xml:space="preserve">. године, коју ће спровести екстерно ангажовани евалуатор након истека периода важења ЛАП-а. </w:t>
      </w:r>
    </w:p>
    <w:p w14:paraId="06DE83C7" w14:textId="78DE7932" w:rsidR="00046D09" w:rsidRPr="00FA4804" w:rsidRDefault="00046D09" w:rsidP="00046D09">
      <w:r w:rsidRPr="00FA4804">
        <w:t xml:space="preserve">На основу налаза добијених </w:t>
      </w:r>
      <w:r w:rsidRPr="00FA4804">
        <w:rPr>
          <w:i/>
          <w:iCs/>
        </w:rPr>
        <w:t>ex-post</w:t>
      </w:r>
      <w:r w:rsidRPr="00FA4804">
        <w:t xml:space="preserve"> анализом, односно оценом релевантности, ефикасности, ефективности и одрживости спроведеног ЛАП-а, вршиће се даље планирање социјалног укључивања Рома и Ромкиња у </w:t>
      </w:r>
      <w:r>
        <w:t xml:space="preserve">општини </w:t>
      </w:r>
      <w:r w:rsidR="004416C4">
        <w:t>Житиште</w:t>
      </w:r>
      <w:r w:rsidRPr="00FA4804">
        <w:t xml:space="preserve"> у наредном трогодишњем периоду. </w:t>
      </w:r>
    </w:p>
    <w:p w14:paraId="21722CBB" w14:textId="19711E44" w:rsidR="00046D09" w:rsidRPr="00AD0507" w:rsidRDefault="00046D09" w:rsidP="00046D09">
      <w:pPr>
        <w:rPr>
          <w:bCs/>
        </w:rPr>
      </w:pPr>
      <w:r w:rsidRPr="00FA4804">
        <w:rPr>
          <w:b/>
        </w:rPr>
        <w:t>Годишњи извештај о реализацији ЛАП-а</w:t>
      </w:r>
      <w:r w:rsidRPr="00FA4804">
        <w:rPr>
          <w:bCs/>
        </w:rPr>
        <w:t xml:space="preserve"> за социјално укључивање Рома и Ромкиња </w:t>
      </w:r>
      <w:r>
        <w:rPr>
          <w:bCs/>
        </w:rPr>
        <w:t xml:space="preserve">општине </w:t>
      </w:r>
      <w:r w:rsidR="004416C4">
        <w:t>Житиште</w:t>
      </w:r>
      <w:r w:rsidRPr="00FA4804">
        <w:rPr>
          <w:bCs/>
        </w:rPr>
        <w:t xml:space="preserve">, припрема </w:t>
      </w:r>
      <w:r>
        <w:t xml:space="preserve">Координатор </w:t>
      </w:r>
      <w:r w:rsidR="00712E1F">
        <w:t>Радне групе</w:t>
      </w:r>
      <w:r>
        <w:t xml:space="preserve"> у сарадњи са члановима </w:t>
      </w:r>
      <w:r w:rsidRPr="002315D0">
        <w:t>Радн</w:t>
      </w:r>
      <w:r>
        <w:t>е</w:t>
      </w:r>
      <w:r w:rsidRPr="002315D0">
        <w:t xml:space="preserve"> груп</w:t>
      </w:r>
      <w:r>
        <w:t>е</w:t>
      </w:r>
      <w:r w:rsidRPr="002315D0">
        <w:t xml:space="preserve"> за праћење имплементације ЛАП-а</w:t>
      </w:r>
      <w:r>
        <w:t xml:space="preserve">, </w:t>
      </w:r>
      <w:r w:rsidRPr="00FA4804">
        <w:rPr>
          <w:bCs/>
        </w:rPr>
        <w:t xml:space="preserve">и исти подноси </w:t>
      </w:r>
      <w:r w:rsidRPr="002315D0">
        <w:t>Одељењ</w:t>
      </w:r>
      <w:r>
        <w:t>у</w:t>
      </w:r>
      <w:r w:rsidRPr="002315D0">
        <w:t xml:space="preserve"> за друштвене делатности</w:t>
      </w:r>
      <w:r>
        <w:t xml:space="preserve"> </w:t>
      </w:r>
      <w:r w:rsidRPr="00FA4804">
        <w:rPr>
          <w:bCs/>
        </w:rPr>
        <w:t xml:space="preserve">на усвајање. Након тога се годишњи извештај доставља </w:t>
      </w:r>
      <w:r>
        <w:rPr>
          <w:bCs/>
        </w:rPr>
        <w:t>Општинском</w:t>
      </w:r>
      <w:r w:rsidRPr="00FA4804">
        <w:rPr>
          <w:bCs/>
        </w:rPr>
        <w:t xml:space="preserve"> већу </w:t>
      </w:r>
      <w:r>
        <w:rPr>
          <w:bCs/>
        </w:rPr>
        <w:t xml:space="preserve">општине </w:t>
      </w:r>
      <w:r w:rsidR="004416C4">
        <w:t>Житиште</w:t>
      </w:r>
      <w:r w:rsidRPr="00FA4804">
        <w:rPr>
          <w:bCs/>
        </w:rPr>
        <w:t xml:space="preserve"> које даје сагласност на годишњи извештај најкасније до 31. марта текуће године за претходну.</w:t>
      </w:r>
    </w:p>
    <w:p w14:paraId="342AC7B1" w14:textId="3971FE85" w:rsidR="00046D09" w:rsidRPr="00FA4804" w:rsidRDefault="00046D09" w:rsidP="00046D09">
      <w:r w:rsidRPr="00FA4804">
        <w:t xml:space="preserve">Одељење за </w:t>
      </w:r>
      <w:r w:rsidRPr="002315D0">
        <w:t>друштвене делатности</w:t>
      </w:r>
      <w:r w:rsidRPr="00FA4804">
        <w:t xml:space="preserve"> ће пратити имплементацију мера, активности и пројеката и координирати све активности везане за имплементацију сваког посебног циља. Одељење </w:t>
      </w:r>
      <w:r w:rsidRPr="002315D0">
        <w:t>друштвене делатности</w:t>
      </w:r>
      <w:r w:rsidRPr="00FA4804">
        <w:t xml:space="preserve"> најкасније до 31. јануара текуће године </w:t>
      </w:r>
      <w:r>
        <w:t xml:space="preserve">, у сарадњи са радном групом, </w:t>
      </w:r>
      <w:r w:rsidRPr="00FA4804">
        <w:t xml:space="preserve">доставља образац годишњег извештаја свим партнерима да га попуне у погледу остварених индикатора за мере, активности и пројекте у чијој реализацији су непосредно  учествовали. Рок за прикупљање података за потребе годишњег извештаја не може бити дужи од месец дана. Одељење за </w:t>
      </w:r>
      <w:r w:rsidRPr="002315D0">
        <w:t>буџет, финансије, привреду и друштвене делатности</w:t>
      </w:r>
      <w:r w:rsidRPr="00FA4804">
        <w:t xml:space="preserve"> ће, након добијања података, </w:t>
      </w:r>
      <w:r w:rsidRPr="00FA4804">
        <w:lastRenderedPageBreak/>
        <w:t xml:space="preserve">приступити обједињавању годишњег извештаја за свих 5 области социјалног укључивања Рома. Након тога ће </w:t>
      </w:r>
      <w:r>
        <w:t>Општинско</w:t>
      </w:r>
      <w:r w:rsidRPr="00FA4804">
        <w:t xml:space="preserve"> веће </w:t>
      </w:r>
      <w:r>
        <w:t xml:space="preserve">општине </w:t>
      </w:r>
      <w:r w:rsidR="004416C4">
        <w:t>Житиште</w:t>
      </w:r>
      <w:r w:rsidRPr="00FA4804">
        <w:t xml:space="preserve"> размотрити и усвојити извештај.</w:t>
      </w:r>
    </w:p>
    <w:p w14:paraId="683BAF42" w14:textId="47476161" w:rsidR="00046D09" w:rsidRPr="00FA4804" w:rsidRDefault="00712E1F" w:rsidP="00046D09">
      <w:pPr>
        <w:rPr>
          <w:bCs/>
        </w:rPr>
      </w:pPr>
      <w:r>
        <w:rPr>
          <w:b/>
        </w:rPr>
        <w:t>Дво</w:t>
      </w:r>
      <w:r w:rsidR="00046D09" w:rsidRPr="00FA4804">
        <w:rPr>
          <w:b/>
        </w:rPr>
        <w:t>годишњи извештај о реализацији ЛАП-а</w:t>
      </w:r>
      <w:r w:rsidR="00046D09" w:rsidRPr="00FA4804">
        <w:rPr>
          <w:bCs/>
        </w:rPr>
        <w:t xml:space="preserve"> за социјално укључивање Рома и Ромкиња </w:t>
      </w:r>
      <w:r w:rsidR="00046D09">
        <w:rPr>
          <w:bCs/>
        </w:rPr>
        <w:t xml:space="preserve">општине </w:t>
      </w:r>
      <w:r w:rsidR="004416C4">
        <w:t>Житиште</w:t>
      </w:r>
      <w:r w:rsidR="00046D09" w:rsidRPr="00FA4804">
        <w:rPr>
          <w:bCs/>
        </w:rPr>
        <w:t xml:space="preserve"> за период 2021 - 202</w:t>
      </w:r>
      <w:r>
        <w:rPr>
          <w:bCs/>
        </w:rPr>
        <w:t>2</w:t>
      </w:r>
      <w:r w:rsidR="00046D09" w:rsidRPr="00FA4804">
        <w:rPr>
          <w:bCs/>
        </w:rPr>
        <w:t xml:space="preserve">. године, припрема Одељење </w:t>
      </w:r>
      <w:r w:rsidR="00046D09" w:rsidRPr="00FA4804">
        <w:t xml:space="preserve">за </w:t>
      </w:r>
      <w:r w:rsidR="00046D09" w:rsidRPr="002315D0">
        <w:t>друштвене делатности</w:t>
      </w:r>
      <w:r w:rsidR="00046D09" w:rsidRPr="00FA4804">
        <w:t xml:space="preserve"> </w:t>
      </w:r>
      <w:r w:rsidR="00046D09" w:rsidRPr="00FA4804">
        <w:rPr>
          <w:bCs/>
        </w:rPr>
        <w:t xml:space="preserve">и исти подноси </w:t>
      </w:r>
      <w:r w:rsidR="00046D09">
        <w:rPr>
          <w:bCs/>
        </w:rPr>
        <w:t>Општинском</w:t>
      </w:r>
      <w:r w:rsidR="00046D09" w:rsidRPr="00FA4804">
        <w:rPr>
          <w:bCs/>
        </w:rPr>
        <w:t xml:space="preserve"> већу које разматра исти и доставља га Скупштини </w:t>
      </w:r>
      <w:r>
        <w:rPr>
          <w:bCs/>
        </w:rPr>
        <w:t>Општине</w:t>
      </w:r>
      <w:r w:rsidR="00046D09" w:rsidRPr="00FA4804">
        <w:rPr>
          <w:bCs/>
        </w:rPr>
        <w:t xml:space="preserve"> најкасније у  року од 120 дана по истеку </w:t>
      </w:r>
      <w:r>
        <w:rPr>
          <w:bCs/>
        </w:rPr>
        <w:t>друге</w:t>
      </w:r>
      <w:r w:rsidR="00046D09" w:rsidRPr="00FA4804">
        <w:rPr>
          <w:bCs/>
        </w:rPr>
        <w:t xml:space="preserve"> календарске године од дана усвајања ЛАП-а. Подела одговорности и начин припреме </w:t>
      </w:r>
      <w:r>
        <w:rPr>
          <w:bCs/>
        </w:rPr>
        <w:t>дво</w:t>
      </w:r>
      <w:r w:rsidR="00046D09" w:rsidRPr="00FA4804">
        <w:rPr>
          <w:bCs/>
        </w:rPr>
        <w:t xml:space="preserve">годишњег извештаја су исти као и код годишњих извештаја, само се за ову прилику користи посебан образац </w:t>
      </w:r>
      <w:r>
        <w:rPr>
          <w:bCs/>
        </w:rPr>
        <w:t>дво</w:t>
      </w:r>
      <w:r w:rsidR="00046D09" w:rsidRPr="00FA4804">
        <w:rPr>
          <w:bCs/>
        </w:rPr>
        <w:t xml:space="preserve">годишњег извештаја. </w:t>
      </w:r>
    </w:p>
    <w:p w14:paraId="54BF6EA3" w14:textId="77777777" w:rsidR="00046D09" w:rsidRPr="00FA4804" w:rsidRDefault="00046D09" w:rsidP="00046D09"/>
    <w:p w14:paraId="4F044020" w14:textId="77777777" w:rsidR="00046D09" w:rsidRPr="00FA4804" w:rsidRDefault="00046D09" w:rsidP="00046D09"/>
    <w:p w14:paraId="2A228F68" w14:textId="0AE4580F" w:rsidR="00046D09" w:rsidRDefault="00046D09">
      <w:pPr>
        <w:spacing w:before="0" w:after="200" w:line="276" w:lineRule="auto"/>
        <w:jc w:val="left"/>
        <w:rPr>
          <w:rFonts w:asciiTheme="majorHAnsi" w:eastAsiaTheme="majorEastAsia" w:hAnsiTheme="majorHAnsi" w:cstheme="majorBidi"/>
          <w:b/>
          <w:bCs/>
          <w:color w:val="365F91" w:themeColor="accent1" w:themeShade="BF"/>
          <w:sz w:val="28"/>
          <w:szCs w:val="28"/>
        </w:rPr>
      </w:pPr>
    </w:p>
    <w:p w14:paraId="7512F1AA" w14:textId="72CE0C21" w:rsidR="00046D09" w:rsidRDefault="00046D09">
      <w:pPr>
        <w:spacing w:before="0" w:after="200" w:line="276" w:lineRule="auto"/>
        <w:jc w:val="left"/>
        <w:rPr>
          <w:rFonts w:asciiTheme="majorHAnsi" w:eastAsiaTheme="majorEastAsia" w:hAnsiTheme="majorHAnsi" w:cstheme="majorBidi"/>
          <w:b/>
          <w:bCs/>
          <w:color w:val="365F91" w:themeColor="accent1" w:themeShade="BF"/>
          <w:sz w:val="28"/>
          <w:szCs w:val="28"/>
        </w:rPr>
      </w:pPr>
    </w:p>
    <w:p w14:paraId="65B4341D" w14:textId="77777777" w:rsidR="00046D09" w:rsidRDefault="00046D09">
      <w:pPr>
        <w:spacing w:before="0" w:after="200" w:line="276" w:lineRule="auto"/>
        <w:jc w:val="left"/>
        <w:rPr>
          <w:rFonts w:asciiTheme="majorHAnsi" w:eastAsiaTheme="majorEastAsia" w:hAnsiTheme="majorHAnsi" w:cstheme="majorBidi"/>
          <w:b/>
          <w:bCs/>
          <w:color w:val="365F91" w:themeColor="accent1" w:themeShade="BF"/>
          <w:sz w:val="28"/>
          <w:szCs w:val="28"/>
        </w:rPr>
      </w:pPr>
    </w:p>
    <w:p w14:paraId="0180ADBC" w14:textId="4095BACC" w:rsidR="00046D09" w:rsidRDefault="00046D09">
      <w:pPr>
        <w:spacing w:before="0" w:after="200" w:line="276" w:lineRule="auto"/>
        <w:jc w:val="left"/>
        <w:rPr>
          <w:rFonts w:asciiTheme="majorHAnsi" w:eastAsiaTheme="majorEastAsia" w:hAnsiTheme="majorHAnsi" w:cstheme="majorBidi"/>
          <w:b/>
          <w:bCs/>
          <w:color w:val="365F91" w:themeColor="accent1" w:themeShade="BF"/>
          <w:sz w:val="28"/>
          <w:szCs w:val="28"/>
        </w:rPr>
      </w:pPr>
    </w:p>
    <w:p w14:paraId="4B2BF21C" w14:textId="6FF404D8" w:rsidR="00046D09" w:rsidRDefault="00046D09">
      <w:pPr>
        <w:spacing w:before="0" w:after="200" w:line="276" w:lineRule="auto"/>
        <w:jc w:val="left"/>
        <w:rPr>
          <w:rFonts w:asciiTheme="majorHAnsi" w:eastAsiaTheme="majorEastAsia" w:hAnsiTheme="majorHAnsi" w:cstheme="majorBidi"/>
          <w:b/>
          <w:bCs/>
          <w:color w:val="365F91" w:themeColor="accent1" w:themeShade="BF"/>
          <w:sz w:val="28"/>
          <w:szCs w:val="28"/>
        </w:rPr>
      </w:pPr>
    </w:p>
    <w:p w14:paraId="7F6AC927" w14:textId="3EB3D295" w:rsidR="00046D09" w:rsidRDefault="00046D09">
      <w:pPr>
        <w:spacing w:before="0" w:after="200" w:line="276" w:lineRule="auto"/>
        <w:jc w:val="left"/>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br w:type="page"/>
      </w:r>
    </w:p>
    <w:p w14:paraId="58C4CF14" w14:textId="77777777" w:rsidR="00046D09" w:rsidRPr="002D1FA4" w:rsidRDefault="00046D09" w:rsidP="00046D09">
      <w:pPr>
        <w:pStyle w:val="Heading1"/>
        <w:spacing w:before="0" w:after="60" w:line="276" w:lineRule="auto"/>
      </w:pPr>
      <w:bookmarkStart w:id="50" w:name="_Toc70327802"/>
      <w:bookmarkStart w:id="51" w:name="_Toc72403771"/>
      <w:r w:rsidRPr="002D1FA4">
        <w:lastRenderedPageBreak/>
        <w:t>ПРИЛОЗИ</w:t>
      </w:r>
      <w:bookmarkEnd w:id="50"/>
      <w:bookmarkEnd w:id="51"/>
    </w:p>
    <w:p w14:paraId="13A269E2" w14:textId="631EDECB" w:rsidR="00046D09" w:rsidRDefault="00046D09">
      <w:pPr>
        <w:spacing w:before="0" w:after="200" w:line="276" w:lineRule="auto"/>
        <w:jc w:val="left"/>
        <w:rPr>
          <w:rFonts w:asciiTheme="majorHAnsi" w:eastAsiaTheme="majorEastAsia" w:hAnsiTheme="majorHAnsi" w:cstheme="majorBidi"/>
          <w:b/>
          <w:bCs/>
          <w:color w:val="365F91" w:themeColor="accent1" w:themeShade="BF"/>
          <w:sz w:val="28"/>
          <w:szCs w:val="28"/>
        </w:rPr>
      </w:pPr>
    </w:p>
    <w:p w14:paraId="32560330" w14:textId="28C5226E" w:rsidR="00046D09" w:rsidRDefault="00046D09">
      <w:pPr>
        <w:spacing w:before="0" w:after="200" w:line="276" w:lineRule="auto"/>
        <w:jc w:val="left"/>
        <w:rPr>
          <w:rFonts w:asciiTheme="majorHAnsi" w:eastAsiaTheme="majorEastAsia" w:hAnsiTheme="majorHAnsi" w:cstheme="majorBidi"/>
          <w:b/>
          <w:bCs/>
          <w:color w:val="365F91" w:themeColor="accent1" w:themeShade="BF"/>
          <w:sz w:val="28"/>
          <w:szCs w:val="28"/>
        </w:rPr>
      </w:pPr>
    </w:p>
    <w:p w14:paraId="2DC68F35" w14:textId="3570B567" w:rsidR="00046D09" w:rsidRDefault="00046D09">
      <w:pPr>
        <w:spacing w:before="0" w:after="200" w:line="276" w:lineRule="auto"/>
        <w:jc w:val="left"/>
        <w:rPr>
          <w:rFonts w:asciiTheme="majorHAnsi" w:eastAsiaTheme="majorEastAsia" w:hAnsiTheme="majorHAnsi" w:cstheme="majorBidi"/>
          <w:b/>
          <w:bCs/>
          <w:color w:val="365F91" w:themeColor="accent1" w:themeShade="BF"/>
          <w:sz w:val="28"/>
          <w:szCs w:val="28"/>
        </w:rPr>
      </w:pPr>
    </w:p>
    <w:p w14:paraId="3FEBFF65" w14:textId="77777777" w:rsidR="00046D09" w:rsidRDefault="00046D09">
      <w:pPr>
        <w:spacing w:before="0" w:after="200" w:line="276" w:lineRule="auto"/>
        <w:jc w:val="left"/>
        <w:rPr>
          <w:rFonts w:asciiTheme="majorHAnsi" w:eastAsiaTheme="majorEastAsia" w:hAnsiTheme="majorHAnsi" w:cstheme="majorBidi"/>
          <w:b/>
          <w:bCs/>
          <w:color w:val="365F91" w:themeColor="accent1" w:themeShade="BF"/>
          <w:sz w:val="28"/>
          <w:szCs w:val="28"/>
        </w:rPr>
      </w:pPr>
    </w:p>
    <w:p w14:paraId="3C898692" w14:textId="02FC5673" w:rsidR="00046D09" w:rsidRDefault="00046D09">
      <w:pPr>
        <w:spacing w:before="0" w:after="200" w:line="276" w:lineRule="auto"/>
        <w:jc w:val="left"/>
        <w:rPr>
          <w:rFonts w:asciiTheme="majorHAnsi" w:eastAsiaTheme="majorEastAsia" w:hAnsiTheme="majorHAnsi" w:cstheme="majorBidi"/>
          <w:b/>
          <w:bCs/>
          <w:color w:val="365F91" w:themeColor="accent1" w:themeShade="BF"/>
          <w:sz w:val="28"/>
          <w:szCs w:val="28"/>
        </w:rPr>
      </w:pPr>
    </w:p>
    <w:p w14:paraId="258D313A" w14:textId="34A6416F" w:rsidR="00046D09" w:rsidRDefault="00046D09">
      <w:pPr>
        <w:spacing w:before="0" w:after="200" w:line="276" w:lineRule="auto"/>
        <w:jc w:val="left"/>
        <w:rPr>
          <w:rFonts w:asciiTheme="majorHAnsi" w:eastAsiaTheme="majorEastAsia" w:hAnsiTheme="majorHAnsi" w:cstheme="majorBidi"/>
          <w:b/>
          <w:bCs/>
          <w:color w:val="365F91" w:themeColor="accent1" w:themeShade="BF"/>
          <w:sz w:val="28"/>
          <w:szCs w:val="28"/>
        </w:rPr>
      </w:pPr>
    </w:p>
    <w:p w14:paraId="6929151D" w14:textId="77777777" w:rsidR="00046D09" w:rsidRPr="00F96A37" w:rsidRDefault="00046D09">
      <w:pPr>
        <w:spacing w:before="0" w:after="200" w:line="276" w:lineRule="auto"/>
        <w:jc w:val="left"/>
        <w:rPr>
          <w:rFonts w:asciiTheme="majorHAnsi" w:eastAsiaTheme="majorEastAsia" w:hAnsiTheme="majorHAnsi" w:cstheme="majorBidi"/>
          <w:b/>
          <w:bCs/>
          <w:color w:val="365F91" w:themeColor="accent1" w:themeShade="BF"/>
          <w:sz w:val="28"/>
          <w:szCs w:val="28"/>
        </w:rPr>
      </w:pPr>
    </w:p>
    <w:sectPr w:rsidR="00046D09" w:rsidRPr="00F96A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246A19" w14:textId="77777777" w:rsidR="00331B81" w:rsidRDefault="00331B81" w:rsidP="008C77D7">
      <w:pPr>
        <w:spacing w:before="0"/>
      </w:pPr>
      <w:r>
        <w:separator/>
      </w:r>
    </w:p>
  </w:endnote>
  <w:endnote w:type="continuationSeparator" w:id="0">
    <w:p w14:paraId="5E1E6DC0" w14:textId="77777777" w:rsidR="00331B81" w:rsidRDefault="00331B81" w:rsidP="008C77D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F74154" w14:textId="77777777" w:rsidR="00331B81" w:rsidRDefault="00331B81" w:rsidP="008C77D7">
      <w:pPr>
        <w:spacing w:before="0"/>
      </w:pPr>
      <w:r>
        <w:separator/>
      </w:r>
    </w:p>
  </w:footnote>
  <w:footnote w:type="continuationSeparator" w:id="0">
    <w:p w14:paraId="444DCB46" w14:textId="77777777" w:rsidR="00331B81" w:rsidRDefault="00331B81" w:rsidP="008C77D7">
      <w:pPr>
        <w:spacing w:before="0"/>
      </w:pPr>
      <w:r>
        <w:continuationSeparator/>
      </w:r>
    </w:p>
  </w:footnote>
  <w:footnote w:id="1">
    <w:p w14:paraId="41B9E3CD" w14:textId="6144EE82" w:rsidR="00701CB2" w:rsidRPr="0086154D" w:rsidRDefault="00701CB2" w:rsidP="00AB33A8">
      <w:pPr>
        <w:pStyle w:val="FootnoteText"/>
        <w:rPr>
          <w:lang w:val="sr-Cyrl-RS"/>
        </w:rPr>
      </w:pPr>
      <w:r w:rsidRPr="004A427E">
        <w:rPr>
          <w:rStyle w:val="FootnoteReference"/>
          <w:lang w:val="sr-Cyrl-RS"/>
        </w:rPr>
        <w:footnoteRef/>
      </w:r>
      <w:r w:rsidRPr="004A427E">
        <w:rPr>
          <w:lang w:val="sr-Cyrl-RS"/>
        </w:rPr>
        <w:t xml:space="preserve"> </w:t>
      </w:r>
      <w:hyperlink r:id="rId1" w:history="1">
        <w:r w:rsidR="0086154D" w:rsidRPr="00810300">
          <w:rPr>
            <w:rStyle w:val="Hyperlink"/>
          </w:rPr>
          <w:t>http://socijalnoukljucivanje.gov.rs/wp-content/uploads/2020/03/Izvestaj_o_implementaciji_OZ_za_period_oktobar_2017-oktobar_2019_godine.pdf</w:t>
        </w:r>
      </w:hyperlink>
      <w:r w:rsidR="0086154D">
        <w:rPr>
          <w:lang w:val="sr-Cyrl-RS"/>
        </w:rPr>
        <w:t xml:space="preserve"> </w:t>
      </w:r>
    </w:p>
  </w:footnote>
  <w:footnote w:id="2">
    <w:p w14:paraId="1364F77B" w14:textId="2016AD7B" w:rsidR="00701CB2" w:rsidRPr="004A427E" w:rsidRDefault="00701CB2" w:rsidP="00AB33A8">
      <w:pPr>
        <w:pStyle w:val="FootnoteText"/>
        <w:rPr>
          <w:lang w:val="sr-Cyrl-RS"/>
        </w:rPr>
      </w:pPr>
      <w:r w:rsidRPr="004A427E">
        <w:rPr>
          <w:rStyle w:val="FootnoteReference"/>
          <w:lang w:val="sr-Cyrl-RS"/>
        </w:rPr>
        <w:footnoteRef/>
      </w:r>
      <w:r w:rsidRPr="004A427E">
        <w:rPr>
          <w:lang w:val="sr-Cyrl-RS"/>
        </w:rPr>
        <w:t xml:space="preserve"> </w:t>
      </w:r>
      <w:r w:rsidR="0086154D">
        <w:rPr>
          <w:lang w:val="sr-Cyrl-RS"/>
        </w:rPr>
        <w:t>Усвојени</w:t>
      </w:r>
      <w:r w:rsidRPr="004A427E">
        <w:rPr>
          <w:lang w:val="sr-Cyrl-RS"/>
        </w:rPr>
        <w:t xml:space="preserve"> Акцион</w:t>
      </w:r>
      <w:r w:rsidR="0086154D">
        <w:rPr>
          <w:lang w:val="sr-Cyrl-RS"/>
        </w:rPr>
        <w:t>и</w:t>
      </w:r>
      <w:r w:rsidRPr="004A427E">
        <w:rPr>
          <w:lang w:val="sr-Cyrl-RS"/>
        </w:rPr>
        <w:t xml:space="preserve"> план из </w:t>
      </w:r>
      <w:r w:rsidR="0086154D">
        <w:rPr>
          <w:lang w:val="sr-Cyrl-RS"/>
        </w:rPr>
        <w:t>јула</w:t>
      </w:r>
      <w:r w:rsidRPr="004A427E">
        <w:rPr>
          <w:lang w:val="sr-Cyrl-RS"/>
        </w:rPr>
        <w:t xml:space="preserve"> 20</w:t>
      </w:r>
      <w:r w:rsidR="0086154D">
        <w:rPr>
          <w:lang w:val="sr-Cyrl-RS"/>
        </w:rPr>
        <w:t>20</w:t>
      </w:r>
      <w:r w:rsidRPr="004A427E">
        <w:rPr>
          <w:lang w:val="sr-Cyrl-RS"/>
        </w:rPr>
        <w:t>. године</w:t>
      </w:r>
      <w:r w:rsidR="0086154D">
        <w:rPr>
          <w:lang w:val="sr-Cyrl-RS"/>
        </w:rPr>
        <w:t xml:space="preserve"> - </w:t>
      </w:r>
      <w:r w:rsidR="00331B81">
        <w:fldChar w:fldCharType="begin"/>
      </w:r>
      <w:r w:rsidR="00331B81" w:rsidRPr="00D32E3C">
        <w:rPr>
          <w:lang w:val="sr-Cyrl-RS"/>
        </w:rPr>
        <w:instrText xml:space="preserve"> </w:instrText>
      </w:r>
      <w:r w:rsidR="00331B81">
        <w:instrText>HYPERLINK</w:instrText>
      </w:r>
      <w:r w:rsidR="00331B81" w:rsidRPr="00D32E3C">
        <w:rPr>
          <w:lang w:val="sr-Cyrl-RS"/>
        </w:rPr>
        <w:instrText xml:space="preserve"> "</w:instrText>
      </w:r>
      <w:r w:rsidR="00331B81">
        <w:instrText>https</w:instrText>
      </w:r>
      <w:r w:rsidR="00331B81" w:rsidRPr="00D32E3C">
        <w:rPr>
          <w:lang w:val="sr-Cyrl-RS"/>
        </w:rPr>
        <w:instrText>://</w:instrText>
      </w:r>
      <w:r w:rsidR="00331B81">
        <w:instrText>www</w:instrText>
      </w:r>
      <w:r w:rsidR="00331B81" w:rsidRPr="00D32E3C">
        <w:rPr>
          <w:lang w:val="sr-Cyrl-RS"/>
        </w:rPr>
        <w:instrText>.</w:instrText>
      </w:r>
      <w:r w:rsidR="00331B81">
        <w:instrText>mpravde</w:instrText>
      </w:r>
      <w:r w:rsidR="00331B81" w:rsidRPr="00D32E3C">
        <w:rPr>
          <w:lang w:val="sr-Cyrl-RS"/>
        </w:rPr>
        <w:instrText>.</w:instrText>
      </w:r>
      <w:r w:rsidR="00331B81">
        <w:instrText>gov</w:instrText>
      </w:r>
      <w:r w:rsidR="00331B81" w:rsidRPr="00D32E3C">
        <w:rPr>
          <w:lang w:val="sr-Cyrl-RS"/>
        </w:rPr>
        <w:instrText>.</w:instrText>
      </w:r>
      <w:r w:rsidR="00331B81">
        <w:instrText>rs</w:instrText>
      </w:r>
      <w:r w:rsidR="00331B81" w:rsidRPr="00D32E3C">
        <w:rPr>
          <w:lang w:val="sr-Cyrl-RS"/>
        </w:rPr>
        <w:instrText>/</w:instrText>
      </w:r>
      <w:r w:rsidR="00331B81">
        <w:instrText>files</w:instrText>
      </w:r>
      <w:r w:rsidR="00331B81" w:rsidRPr="00D32E3C">
        <w:rPr>
          <w:lang w:val="sr-Cyrl-RS"/>
        </w:rPr>
        <w:instrText>/</w:instrText>
      </w:r>
      <w:r w:rsidR="00331B81">
        <w:instrText>Revidirani</w:instrText>
      </w:r>
      <w:r w:rsidR="00331B81" w:rsidRPr="00D32E3C">
        <w:rPr>
          <w:lang w:val="sr-Cyrl-RS"/>
        </w:rPr>
        <w:instrText>%20</w:instrText>
      </w:r>
      <w:r w:rsidR="00331B81">
        <w:instrText>AP</w:instrText>
      </w:r>
      <w:r w:rsidR="00331B81" w:rsidRPr="00D32E3C">
        <w:rPr>
          <w:lang w:val="sr-Cyrl-RS"/>
        </w:rPr>
        <w:instrText>23%202207.</w:instrText>
      </w:r>
      <w:r w:rsidR="00331B81">
        <w:instrText>pdf</w:instrText>
      </w:r>
      <w:r w:rsidR="00331B81" w:rsidRPr="00D32E3C">
        <w:rPr>
          <w:lang w:val="sr-Cyrl-RS"/>
        </w:rPr>
        <w:instrText xml:space="preserve">" </w:instrText>
      </w:r>
      <w:r w:rsidR="00331B81">
        <w:fldChar w:fldCharType="separate"/>
      </w:r>
      <w:r w:rsidR="0086154D" w:rsidRPr="00810300">
        <w:rPr>
          <w:rStyle w:val="Hyperlink"/>
          <w:lang w:val="sr-Cyrl-RS"/>
        </w:rPr>
        <w:t>https://www.mpravde.gov.rs/files/Revidirani%20AP23%202207.pdf</w:t>
      </w:r>
      <w:r w:rsidR="00331B81">
        <w:rPr>
          <w:rStyle w:val="Hyperlink"/>
          <w:lang w:val="sr-Cyrl-RS"/>
        </w:rPr>
        <w:fldChar w:fldCharType="end"/>
      </w:r>
      <w:r w:rsidR="0086154D">
        <w:rPr>
          <w:lang w:val="sr-Cyrl-RS"/>
        </w:rPr>
        <w:t xml:space="preserve"> </w:t>
      </w:r>
    </w:p>
  </w:footnote>
  <w:footnote w:id="3">
    <w:p w14:paraId="2376F284" w14:textId="51D58557" w:rsidR="00701CB2" w:rsidRPr="004A427E" w:rsidRDefault="00701CB2" w:rsidP="00AB33A8">
      <w:pPr>
        <w:pStyle w:val="FootnoteText"/>
        <w:rPr>
          <w:lang w:val="sr-Cyrl-RS"/>
        </w:rPr>
      </w:pPr>
      <w:r w:rsidRPr="004A427E">
        <w:rPr>
          <w:rStyle w:val="FootnoteReference"/>
          <w:lang w:val="sr-Cyrl-RS"/>
        </w:rPr>
        <w:footnoteRef/>
      </w:r>
      <w:r w:rsidRPr="004A427E">
        <w:rPr>
          <w:lang w:val="sr-Cyrl-RS"/>
        </w:rPr>
        <w:t xml:space="preserve"> Оперативни закључци са </w:t>
      </w:r>
      <w:r w:rsidR="002C1B87">
        <w:rPr>
          <w:lang w:val="sr-Cyrl-RS"/>
        </w:rPr>
        <w:t>петог</w:t>
      </w:r>
      <w:r w:rsidRPr="004A427E">
        <w:rPr>
          <w:lang w:val="sr-Cyrl-RS"/>
        </w:rPr>
        <w:t xml:space="preserve"> семинара „Социјална укљученост Рома и Ромкиња у Републици Србији</w:t>
      </w:r>
      <w:r w:rsidR="002C1B87">
        <w:rPr>
          <w:lang w:val="sr-Cyrl-R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03260"/>
    <w:multiLevelType w:val="hybridMultilevel"/>
    <w:tmpl w:val="BD10BC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A546C52"/>
    <w:multiLevelType w:val="hybridMultilevel"/>
    <w:tmpl w:val="CABAF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3D2B0A"/>
    <w:multiLevelType w:val="hybridMultilevel"/>
    <w:tmpl w:val="D9262C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6E04E6"/>
    <w:multiLevelType w:val="hybridMultilevel"/>
    <w:tmpl w:val="2BFCA86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233592"/>
    <w:multiLevelType w:val="hybridMultilevel"/>
    <w:tmpl w:val="C1289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463830"/>
    <w:multiLevelType w:val="hybridMultilevel"/>
    <w:tmpl w:val="7E9E18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CB5CC6"/>
    <w:multiLevelType w:val="hybridMultilevel"/>
    <w:tmpl w:val="DDBAA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E95D19"/>
    <w:multiLevelType w:val="hybridMultilevel"/>
    <w:tmpl w:val="A6685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1C1AA8"/>
    <w:multiLevelType w:val="hybridMultilevel"/>
    <w:tmpl w:val="FB685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B634B1"/>
    <w:multiLevelType w:val="multilevel"/>
    <w:tmpl w:val="DE46B7B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nsid w:val="39595C90"/>
    <w:multiLevelType w:val="hybridMultilevel"/>
    <w:tmpl w:val="8528D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854802"/>
    <w:multiLevelType w:val="hybridMultilevel"/>
    <w:tmpl w:val="8EACC0F0"/>
    <w:lvl w:ilvl="0" w:tplc="0409000F">
      <w:start w:val="1"/>
      <w:numFmt w:val="decimal"/>
      <w:lvlText w:val="%1."/>
      <w:lvlJc w:val="left"/>
      <w:pPr>
        <w:ind w:left="720" w:hanging="360"/>
      </w:pPr>
    </w:lvl>
    <w:lvl w:ilvl="1" w:tplc="6B38A588">
      <w:start w:val="1"/>
      <w:numFmt w:val="decimal"/>
      <w:lvlText w:val="%2)"/>
      <w:lvlJc w:val="left"/>
      <w:pPr>
        <w:ind w:left="1560" w:hanging="48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4116E4"/>
    <w:multiLevelType w:val="hybridMultilevel"/>
    <w:tmpl w:val="ABF0B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1D76A0"/>
    <w:multiLevelType w:val="multilevel"/>
    <w:tmpl w:val="304C1864"/>
    <w:lvl w:ilvl="0">
      <w:start w:val="1"/>
      <w:numFmt w:val="decimal"/>
      <w:lvlText w:val="%1"/>
      <w:lvlJc w:val="left"/>
      <w:pPr>
        <w:ind w:left="372" w:hanging="372"/>
      </w:pPr>
      <w:rPr>
        <w:rFonts w:hint="default"/>
      </w:rPr>
    </w:lvl>
    <w:lvl w:ilvl="1">
      <w:start w:val="1"/>
      <w:numFmt w:val="decimal"/>
      <w:lvlText w:val="%1.%2"/>
      <w:lvlJc w:val="left"/>
      <w:pPr>
        <w:ind w:left="372" w:hanging="372"/>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6010008C"/>
    <w:multiLevelType w:val="hybridMultilevel"/>
    <w:tmpl w:val="44DC1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623C22"/>
    <w:multiLevelType w:val="hybridMultilevel"/>
    <w:tmpl w:val="5992A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3336532"/>
    <w:multiLevelType w:val="hybridMultilevel"/>
    <w:tmpl w:val="070CC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8632F6"/>
    <w:multiLevelType w:val="hybridMultilevel"/>
    <w:tmpl w:val="81287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DF344D"/>
    <w:multiLevelType w:val="hybridMultilevel"/>
    <w:tmpl w:val="6F465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00F3756"/>
    <w:multiLevelType w:val="hybridMultilevel"/>
    <w:tmpl w:val="F8EAC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05673E4"/>
    <w:multiLevelType w:val="hybridMultilevel"/>
    <w:tmpl w:val="716EF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1547FB5"/>
    <w:multiLevelType w:val="hybridMultilevel"/>
    <w:tmpl w:val="26D2ACA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942318E"/>
    <w:multiLevelType w:val="hybridMultilevel"/>
    <w:tmpl w:val="C20AB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A277BEF"/>
    <w:multiLevelType w:val="hybridMultilevel"/>
    <w:tmpl w:val="AE6AB8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BC512E0"/>
    <w:multiLevelType w:val="hybridMultilevel"/>
    <w:tmpl w:val="D346E5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C907F44"/>
    <w:multiLevelType w:val="multilevel"/>
    <w:tmpl w:val="35B00920"/>
    <w:lvl w:ilvl="0">
      <w:start w:val="1"/>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9"/>
  </w:num>
  <w:num w:numId="2">
    <w:abstractNumId w:val="12"/>
  </w:num>
  <w:num w:numId="3">
    <w:abstractNumId w:val="24"/>
  </w:num>
  <w:num w:numId="4">
    <w:abstractNumId w:val="15"/>
  </w:num>
  <w:num w:numId="5">
    <w:abstractNumId w:val="10"/>
  </w:num>
  <w:num w:numId="6">
    <w:abstractNumId w:val="18"/>
  </w:num>
  <w:num w:numId="7">
    <w:abstractNumId w:val="8"/>
  </w:num>
  <w:num w:numId="8">
    <w:abstractNumId w:val="16"/>
  </w:num>
  <w:num w:numId="9">
    <w:abstractNumId w:val="1"/>
  </w:num>
  <w:num w:numId="10">
    <w:abstractNumId w:val="20"/>
  </w:num>
  <w:num w:numId="11">
    <w:abstractNumId w:val="14"/>
  </w:num>
  <w:num w:numId="12">
    <w:abstractNumId w:val="17"/>
  </w:num>
  <w:num w:numId="13">
    <w:abstractNumId w:val="5"/>
  </w:num>
  <w:num w:numId="14">
    <w:abstractNumId w:val="6"/>
  </w:num>
  <w:num w:numId="15">
    <w:abstractNumId w:val="23"/>
  </w:num>
  <w:num w:numId="16">
    <w:abstractNumId w:val="2"/>
  </w:num>
  <w:num w:numId="17">
    <w:abstractNumId w:val="4"/>
  </w:num>
  <w:num w:numId="18">
    <w:abstractNumId w:val="22"/>
  </w:num>
  <w:num w:numId="19">
    <w:abstractNumId w:val="11"/>
  </w:num>
  <w:num w:numId="20">
    <w:abstractNumId w:val="21"/>
  </w:num>
  <w:num w:numId="21">
    <w:abstractNumId w:val="0"/>
  </w:num>
  <w:num w:numId="22">
    <w:abstractNumId w:val="3"/>
  </w:num>
  <w:num w:numId="23">
    <w:abstractNumId w:val="7"/>
  </w:num>
  <w:num w:numId="24">
    <w:abstractNumId w:val="25"/>
  </w:num>
  <w:num w:numId="25">
    <w:abstractNumId w:val="13"/>
  </w:num>
  <w:num w:numId="26">
    <w:abstractNumId w:val="1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70B"/>
    <w:rsid w:val="00000F50"/>
    <w:rsid w:val="000017EE"/>
    <w:rsid w:val="00005F68"/>
    <w:rsid w:val="00006A65"/>
    <w:rsid w:val="00013B17"/>
    <w:rsid w:val="00035070"/>
    <w:rsid w:val="00046D09"/>
    <w:rsid w:val="0004709F"/>
    <w:rsid w:val="00053805"/>
    <w:rsid w:val="00053DDB"/>
    <w:rsid w:val="00060694"/>
    <w:rsid w:val="00076129"/>
    <w:rsid w:val="00076A23"/>
    <w:rsid w:val="00083E9C"/>
    <w:rsid w:val="00087DF7"/>
    <w:rsid w:val="000903E4"/>
    <w:rsid w:val="00093E81"/>
    <w:rsid w:val="000A1EA3"/>
    <w:rsid w:val="000A529F"/>
    <w:rsid w:val="000A5847"/>
    <w:rsid w:val="000A7031"/>
    <w:rsid w:val="000B30A9"/>
    <w:rsid w:val="000D4919"/>
    <w:rsid w:val="000D68DF"/>
    <w:rsid w:val="000E2A01"/>
    <w:rsid w:val="000E659B"/>
    <w:rsid w:val="000F032D"/>
    <w:rsid w:val="000F750E"/>
    <w:rsid w:val="000F7971"/>
    <w:rsid w:val="000F7AEA"/>
    <w:rsid w:val="00126595"/>
    <w:rsid w:val="00132673"/>
    <w:rsid w:val="00162E3A"/>
    <w:rsid w:val="00172D39"/>
    <w:rsid w:val="00173204"/>
    <w:rsid w:val="00174F1B"/>
    <w:rsid w:val="0017797F"/>
    <w:rsid w:val="001841C2"/>
    <w:rsid w:val="0018626A"/>
    <w:rsid w:val="00186F4D"/>
    <w:rsid w:val="00191D78"/>
    <w:rsid w:val="00195028"/>
    <w:rsid w:val="001B4072"/>
    <w:rsid w:val="001B6D2E"/>
    <w:rsid w:val="001C3437"/>
    <w:rsid w:val="001C3D7D"/>
    <w:rsid w:val="001C4F94"/>
    <w:rsid w:val="001D283E"/>
    <w:rsid w:val="001D3742"/>
    <w:rsid w:val="001D55D4"/>
    <w:rsid w:val="001E0D33"/>
    <w:rsid w:val="001F660A"/>
    <w:rsid w:val="001F6F4D"/>
    <w:rsid w:val="00200387"/>
    <w:rsid w:val="002032A8"/>
    <w:rsid w:val="00206D2A"/>
    <w:rsid w:val="00226801"/>
    <w:rsid w:val="00226FF1"/>
    <w:rsid w:val="0022711A"/>
    <w:rsid w:val="00233846"/>
    <w:rsid w:val="00233F65"/>
    <w:rsid w:val="002411EE"/>
    <w:rsid w:val="002463E2"/>
    <w:rsid w:val="00247271"/>
    <w:rsid w:val="002673AD"/>
    <w:rsid w:val="00285E05"/>
    <w:rsid w:val="00292D9A"/>
    <w:rsid w:val="0029325A"/>
    <w:rsid w:val="002A0375"/>
    <w:rsid w:val="002A127E"/>
    <w:rsid w:val="002C1B87"/>
    <w:rsid w:val="002D466F"/>
    <w:rsid w:val="002E5A5B"/>
    <w:rsid w:val="002F3C72"/>
    <w:rsid w:val="002F6528"/>
    <w:rsid w:val="002F7E86"/>
    <w:rsid w:val="003013FD"/>
    <w:rsid w:val="0031771F"/>
    <w:rsid w:val="00331B81"/>
    <w:rsid w:val="00333754"/>
    <w:rsid w:val="00335B0A"/>
    <w:rsid w:val="00346743"/>
    <w:rsid w:val="00355441"/>
    <w:rsid w:val="00356041"/>
    <w:rsid w:val="00361D6B"/>
    <w:rsid w:val="003724C6"/>
    <w:rsid w:val="00376F72"/>
    <w:rsid w:val="0038327F"/>
    <w:rsid w:val="003947F7"/>
    <w:rsid w:val="003A01CA"/>
    <w:rsid w:val="003A219D"/>
    <w:rsid w:val="003A6D71"/>
    <w:rsid w:val="003A6FC4"/>
    <w:rsid w:val="003B46BF"/>
    <w:rsid w:val="003B513E"/>
    <w:rsid w:val="003B6BFB"/>
    <w:rsid w:val="003C65E7"/>
    <w:rsid w:val="003E006F"/>
    <w:rsid w:val="003E7980"/>
    <w:rsid w:val="003F228B"/>
    <w:rsid w:val="003F3B72"/>
    <w:rsid w:val="00410465"/>
    <w:rsid w:val="00413A3E"/>
    <w:rsid w:val="0042052A"/>
    <w:rsid w:val="004245D0"/>
    <w:rsid w:val="0043088E"/>
    <w:rsid w:val="0043605F"/>
    <w:rsid w:val="00437232"/>
    <w:rsid w:val="004416C4"/>
    <w:rsid w:val="00453BA1"/>
    <w:rsid w:val="00463FC7"/>
    <w:rsid w:val="00464484"/>
    <w:rsid w:val="00467A38"/>
    <w:rsid w:val="00467AE9"/>
    <w:rsid w:val="00471335"/>
    <w:rsid w:val="00472C78"/>
    <w:rsid w:val="00475D92"/>
    <w:rsid w:val="00494FF2"/>
    <w:rsid w:val="004C0E62"/>
    <w:rsid w:val="004C2DAD"/>
    <w:rsid w:val="004E4BB8"/>
    <w:rsid w:val="004F016E"/>
    <w:rsid w:val="005079D3"/>
    <w:rsid w:val="00512F43"/>
    <w:rsid w:val="00514FCA"/>
    <w:rsid w:val="00536B31"/>
    <w:rsid w:val="0056115A"/>
    <w:rsid w:val="00566559"/>
    <w:rsid w:val="005708CC"/>
    <w:rsid w:val="00573332"/>
    <w:rsid w:val="00576670"/>
    <w:rsid w:val="00576AE5"/>
    <w:rsid w:val="00583696"/>
    <w:rsid w:val="00586607"/>
    <w:rsid w:val="005A29D4"/>
    <w:rsid w:val="005B174D"/>
    <w:rsid w:val="005B49B6"/>
    <w:rsid w:val="005C0AD4"/>
    <w:rsid w:val="005C25C5"/>
    <w:rsid w:val="005D15C9"/>
    <w:rsid w:val="005D3247"/>
    <w:rsid w:val="005D5B66"/>
    <w:rsid w:val="005E38A9"/>
    <w:rsid w:val="005F0E62"/>
    <w:rsid w:val="0060408A"/>
    <w:rsid w:val="006053B8"/>
    <w:rsid w:val="006057C0"/>
    <w:rsid w:val="00605E27"/>
    <w:rsid w:val="00620B1B"/>
    <w:rsid w:val="00624A63"/>
    <w:rsid w:val="00626401"/>
    <w:rsid w:val="00632C29"/>
    <w:rsid w:val="00642AED"/>
    <w:rsid w:val="0065669F"/>
    <w:rsid w:val="006627AE"/>
    <w:rsid w:val="00663704"/>
    <w:rsid w:val="00665D09"/>
    <w:rsid w:val="006713CF"/>
    <w:rsid w:val="00673EAA"/>
    <w:rsid w:val="00676691"/>
    <w:rsid w:val="0068386B"/>
    <w:rsid w:val="0068495F"/>
    <w:rsid w:val="00690F04"/>
    <w:rsid w:val="00694187"/>
    <w:rsid w:val="006A4C12"/>
    <w:rsid w:val="006A54F1"/>
    <w:rsid w:val="006C56AB"/>
    <w:rsid w:val="006D236C"/>
    <w:rsid w:val="006D45F6"/>
    <w:rsid w:val="006E1BAB"/>
    <w:rsid w:val="006F267E"/>
    <w:rsid w:val="006F39BE"/>
    <w:rsid w:val="006F7AE4"/>
    <w:rsid w:val="00700410"/>
    <w:rsid w:val="0070166F"/>
    <w:rsid w:val="00701CB2"/>
    <w:rsid w:val="007038D4"/>
    <w:rsid w:val="007048BD"/>
    <w:rsid w:val="007065AF"/>
    <w:rsid w:val="00712E1F"/>
    <w:rsid w:val="00713797"/>
    <w:rsid w:val="007212FC"/>
    <w:rsid w:val="00723453"/>
    <w:rsid w:val="00726ED4"/>
    <w:rsid w:val="0073107A"/>
    <w:rsid w:val="00735226"/>
    <w:rsid w:val="00740E73"/>
    <w:rsid w:val="007422CB"/>
    <w:rsid w:val="00747EF5"/>
    <w:rsid w:val="0076057D"/>
    <w:rsid w:val="00760F94"/>
    <w:rsid w:val="007707B5"/>
    <w:rsid w:val="00781894"/>
    <w:rsid w:val="00787625"/>
    <w:rsid w:val="00790871"/>
    <w:rsid w:val="007931A9"/>
    <w:rsid w:val="00794DF3"/>
    <w:rsid w:val="007B59EC"/>
    <w:rsid w:val="007C30C9"/>
    <w:rsid w:val="007E1428"/>
    <w:rsid w:val="007E40C0"/>
    <w:rsid w:val="007E799E"/>
    <w:rsid w:val="007F3CAF"/>
    <w:rsid w:val="007F7DC4"/>
    <w:rsid w:val="00805E74"/>
    <w:rsid w:val="00813FDD"/>
    <w:rsid w:val="008229A6"/>
    <w:rsid w:val="00834ED3"/>
    <w:rsid w:val="008379AC"/>
    <w:rsid w:val="008471B6"/>
    <w:rsid w:val="008472A4"/>
    <w:rsid w:val="0084770B"/>
    <w:rsid w:val="00852206"/>
    <w:rsid w:val="0086154D"/>
    <w:rsid w:val="0087324F"/>
    <w:rsid w:val="00884E0F"/>
    <w:rsid w:val="008A5CAA"/>
    <w:rsid w:val="008B7193"/>
    <w:rsid w:val="008B7898"/>
    <w:rsid w:val="008C0F54"/>
    <w:rsid w:val="008C2C2C"/>
    <w:rsid w:val="008C34E2"/>
    <w:rsid w:val="008C77D7"/>
    <w:rsid w:val="008D5E65"/>
    <w:rsid w:val="008E0C33"/>
    <w:rsid w:val="008F205E"/>
    <w:rsid w:val="0090329B"/>
    <w:rsid w:val="0090428C"/>
    <w:rsid w:val="00912852"/>
    <w:rsid w:val="00915244"/>
    <w:rsid w:val="00917F0D"/>
    <w:rsid w:val="0092289C"/>
    <w:rsid w:val="00952EC0"/>
    <w:rsid w:val="00954254"/>
    <w:rsid w:val="0095784D"/>
    <w:rsid w:val="00964539"/>
    <w:rsid w:val="00970FA5"/>
    <w:rsid w:val="00975B24"/>
    <w:rsid w:val="009A1914"/>
    <w:rsid w:val="009A4727"/>
    <w:rsid w:val="009C7F48"/>
    <w:rsid w:val="009D596E"/>
    <w:rsid w:val="009E3D87"/>
    <w:rsid w:val="009F23AA"/>
    <w:rsid w:val="00A1425A"/>
    <w:rsid w:val="00A26763"/>
    <w:rsid w:val="00A36B58"/>
    <w:rsid w:val="00A60DD4"/>
    <w:rsid w:val="00A62FC5"/>
    <w:rsid w:val="00A67464"/>
    <w:rsid w:val="00A810C2"/>
    <w:rsid w:val="00A837EF"/>
    <w:rsid w:val="00A85FE8"/>
    <w:rsid w:val="00A86A25"/>
    <w:rsid w:val="00A92C13"/>
    <w:rsid w:val="00A95672"/>
    <w:rsid w:val="00A9621B"/>
    <w:rsid w:val="00AA0DCB"/>
    <w:rsid w:val="00AA22D6"/>
    <w:rsid w:val="00AB33A8"/>
    <w:rsid w:val="00AB343D"/>
    <w:rsid w:val="00AD7EC9"/>
    <w:rsid w:val="00AE51C1"/>
    <w:rsid w:val="00AF454C"/>
    <w:rsid w:val="00B032CE"/>
    <w:rsid w:val="00B04EB0"/>
    <w:rsid w:val="00B10F3B"/>
    <w:rsid w:val="00B139AA"/>
    <w:rsid w:val="00B2078C"/>
    <w:rsid w:val="00B25A2D"/>
    <w:rsid w:val="00B334CE"/>
    <w:rsid w:val="00B36488"/>
    <w:rsid w:val="00B42F04"/>
    <w:rsid w:val="00B448B0"/>
    <w:rsid w:val="00B4565E"/>
    <w:rsid w:val="00B468F3"/>
    <w:rsid w:val="00B50CF5"/>
    <w:rsid w:val="00B56D86"/>
    <w:rsid w:val="00B63232"/>
    <w:rsid w:val="00B64D50"/>
    <w:rsid w:val="00B65D00"/>
    <w:rsid w:val="00B67285"/>
    <w:rsid w:val="00B72C0E"/>
    <w:rsid w:val="00B76860"/>
    <w:rsid w:val="00B77F39"/>
    <w:rsid w:val="00B80988"/>
    <w:rsid w:val="00B91FD2"/>
    <w:rsid w:val="00B9793C"/>
    <w:rsid w:val="00BA11F0"/>
    <w:rsid w:val="00BA5449"/>
    <w:rsid w:val="00BA6CD7"/>
    <w:rsid w:val="00BB1B09"/>
    <w:rsid w:val="00BB4BEB"/>
    <w:rsid w:val="00BB4E29"/>
    <w:rsid w:val="00BC60F4"/>
    <w:rsid w:val="00BD1A2B"/>
    <w:rsid w:val="00BE150F"/>
    <w:rsid w:val="00BE2D20"/>
    <w:rsid w:val="00BE642E"/>
    <w:rsid w:val="00BF60F1"/>
    <w:rsid w:val="00BF6A87"/>
    <w:rsid w:val="00C00B30"/>
    <w:rsid w:val="00C00EE9"/>
    <w:rsid w:val="00C12105"/>
    <w:rsid w:val="00C27506"/>
    <w:rsid w:val="00C46A98"/>
    <w:rsid w:val="00C51CE6"/>
    <w:rsid w:val="00C569C4"/>
    <w:rsid w:val="00C67D64"/>
    <w:rsid w:val="00C72425"/>
    <w:rsid w:val="00C72DEF"/>
    <w:rsid w:val="00C77C97"/>
    <w:rsid w:val="00C83191"/>
    <w:rsid w:val="00C877E5"/>
    <w:rsid w:val="00C910F7"/>
    <w:rsid w:val="00CA16EF"/>
    <w:rsid w:val="00CA1A35"/>
    <w:rsid w:val="00CA4226"/>
    <w:rsid w:val="00CC1205"/>
    <w:rsid w:val="00CC7D34"/>
    <w:rsid w:val="00CD6E23"/>
    <w:rsid w:val="00D02D80"/>
    <w:rsid w:val="00D05332"/>
    <w:rsid w:val="00D17DC7"/>
    <w:rsid w:val="00D30170"/>
    <w:rsid w:val="00D32E3C"/>
    <w:rsid w:val="00D47BC4"/>
    <w:rsid w:val="00D50859"/>
    <w:rsid w:val="00D61999"/>
    <w:rsid w:val="00D66015"/>
    <w:rsid w:val="00D66344"/>
    <w:rsid w:val="00D751A8"/>
    <w:rsid w:val="00D76C93"/>
    <w:rsid w:val="00D76ECB"/>
    <w:rsid w:val="00D9056A"/>
    <w:rsid w:val="00DA032F"/>
    <w:rsid w:val="00DA3531"/>
    <w:rsid w:val="00DA3786"/>
    <w:rsid w:val="00DA3875"/>
    <w:rsid w:val="00DA4D00"/>
    <w:rsid w:val="00DB200F"/>
    <w:rsid w:val="00DC6154"/>
    <w:rsid w:val="00DD48D8"/>
    <w:rsid w:val="00DE03DE"/>
    <w:rsid w:val="00DE4008"/>
    <w:rsid w:val="00DF4C5C"/>
    <w:rsid w:val="00DF7177"/>
    <w:rsid w:val="00E06D8C"/>
    <w:rsid w:val="00E13139"/>
    <w:rsid w:val="00E21D79"/>
    <w:rsid w:val="00E303FC"/>
    <w:rsid w:val="00E33A36"/>
    <w:rsid w:val="00E34C19"/>
    <w:rsid w:val="00E47094"/>
    <w:rsid w:val="00E56861"/>
    <w:rsid w:val="00E60DC6"/>
    <w:rsid w:val="00E6348A"/>
    <w:rsid w:val="00E67FC0"/>
    <w:rsid w:val="00E71262"/>
    <w:rsid w:val="00E72312"/>
    <w:rsid w:val="00E83772"/>
    <w:rsid w:val="00E93869"/>
    <w:rsid w:val="00E94040"/>
    <w:rsid w:val="00E97564"/>
    <w:rsid w:val="00EA3A55"/>
    <w:rsid w:val="00EB5CAB"/>
    <w:rsid w:val="00EC4C2F"/>
    <w:rsid w:val="00EC5700"/>
    <w:rsid w:val="00ED28D9"/>
    <w:rsid w:val="00ED4019"/>
    <w:rsid w:val="00ED7B6C"/>
    <w:rsid w:val="00EF107B"/>
    <w:rsid w:val="00F04C18"/>
    <w:rsid w:val="00F12A54"/>
    <w:rsid w:val="00F14C83"/>
    <w:rsid w:val="00F31DF0"/>
    <w:rsid w:val="00F4094B"/>
    <w:rsid w:val="00F41A9A"/>
    <w:rsid w:val="00F46F5A"/>
    <w:rsid w:val="00F52700"/>
    <w:rsid w:val="00F60E93"/>
    <w:rsid w:val="00F7181F"/>
    <w:rsid w:val="00F80CC7"/>
    <w:rsid w:val="00F80DC8"/>
    <w:rsid w:val="00F926E6"/>
    <w:rsid w:val="00F96A37"/>
    <w:rsid w:val="00F96C98"/>
    <w:rsid w:val="00FA16DD"/>
    <w:rsid w:val="00FA290E"/>
    <w:rsid w:val="00FA5A10"/>
    <w:rsid w:val="00FB143B"/>
    <w:rsid w:val="00FB6E9B"/>
    <w:rsid w:val="00FC5278"/>
    <w:rsid w:val="00FD5702"/>
    <w:rsid w:val="00FD7E8E"/>
    <w:rsid w:val="00FE2FA2"/>
    <w:rsid w:val="00FF6065"/>
    <w:rsid w:val="00FF7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36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8D4"/>
    <w:pPr>
      <w:spacing w:before="120" w:after="0" w:line="240" w:lineRule="auto"/>
      <w:jc w:val="both"/>
    </w:pPr>
    <w:rPr>
      <w:rFonts w:eastAsia="Times New Roman" w:cstheme="minorHAnsi"/>
      <w:lang w:val="sr-Cyrl-RS"/>
    </w:rPr>
  </w:style>
  <w:style w:type="paragraph" w:styleId="Heading1">
    <w:name w:val="heading 1"/>
    <w:basedOn w:val="Normal"/>
    <w:next w:val="Normal"/>
    <w:link w:val="Heading1Char"/>
    <w:qFormat/>
    <w:rsid w:val="0084770B"/>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84770B"/>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84770B"/>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84770B"/>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84770B"/>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84770B"/>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84770B"/>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84770B"/>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84770B"/>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463FC7"/>
    <w:pPr>
      <w:tabs>
        <w:tab w:val="left" w:pos="440"/>
        <w:tab w:val="right" w:leader="underscore" w:pos="9530"/>
      </w:tabs>
      <w:jc w:val="center"/>
    </w:pPr>
    <w:rPr>
      <w:rFonts w:eastAsiaTheme="majorEastAsia"/>
      <w:b/>
      <w:iCs/>
      <w:noProof/>
    </w:rPr>
  </w:style>
  <w:style w:type="character" w:customStyle="1" w:styleId="Heading1Char">
    <w:name w:val="Heading 1 Char"/>
    <w:basedOn w:val="DefaultParagraphFont"/>
    <w:link w:val="Heading1"/>
    <w:rsid w:val="0084770B"/>
    <w:rPr>
      <w:rFonts w:asciiTheme="majorHAnsi" w:eastAsiaTheme="majorEastAsia" w:hAnsiTheme="majorHAnsi" w:cstheme="majorBidi"/>
      <w:b/>
      <w:bCs/>
      <w:color w:val="365F91" w:themeColor="accent1" w:themeShade="BF"/>
      <w:sz w:val="28"/>
      <w:szCs w:val="28"/>
      <w:lang w:val="sr-Cyrl-RS"/>
    </w:rPr>
  </w:style>
  <w:style w:type="paragraph" w:styleId="TOCHeading">
    <w:name w:val="TOC Heading"/>
    <w:basedOn w:val="Heading1"/>
    <w:next w:val="Normal"/>
    <w:uiPriority w:val="39"/>
    <w:unhideWhenUsed/>
    <w:qFormat/>
    <w:rsid w:val="0084770B"/>
    <w:pPr>
      <w:spacing w:line="276" w:lineRule="auto"/>
      <w:outlineLvl w:val="9"/>
    </w:pPr>
    <w:rPr>
      <w:lang w:eastAsia="ja-JP"/>
    </w:rPr>
  </w:style>
  <w:style w:type="paragraph" w:styleId="BalloonText">
    <w:name w:val="Balloon Text"/>
    <w:basedOn w:val="Normal"/>
    <w:link w:val="BalloonTextChar"/>
    <w:uiPriority w:val="99"/>
    <w:semiHidden/>
    <w:unhideWhenUsed/>
    <w:rsid w:val="0084770B"/>
    <w:rPr>
      <w:rFonts w:ascii="Tahoma" w:hAnsi="Tahoma" w:cs="Tahoma"/>
      <w:sz w:val="16"/>
      <w:szCs w:val="16"/>
    </w:rPr>
  </w:style>
  <w:style w:type="character" w:customStyle="1" w:styleId="BalloonTextChar">
    <w:name w:val="Balloon Text Char"/>
    <w:basedOn w:val="DefaultParagraphFont"/>
    <w:link w:val="BalloonText"/>
    <w:uiPriority w:val="99"/>
    <w:semiHidden/>
    <w:rsid w:val="0084770B"/>
    <w:rPr>
      <w:rFonts w:ascii="Tahoma" w:eastAsia="Times New Roman" w:hAnsi="Tahoma" w:cs="Tahoma"/>
      <w:sz w:val="16"/>
      <w:szCs w:val="16"/>
    </w:rPr>
  </w:style>
  <w:style w:type="character" w:customStyle="1" w:styleId="Heading2Char">
    <w:name w:val="Heading 2 Char"/>
    <w:basedOn w:val="DefaultParagraphFont"/>
    <w:link w:val="Heading2"/>
    <w:rsid w:val="0084770B"/>
    <w:rPr>
      <w:rFonts w:asciiTheme="majorHAnsi" w:eastAsiaTheme="majorEastAsia" w:hAnsiTheme="majorHAnsi" w:cstheme="majorBidi"/>
      <w:b/>
      <w:bCs/>
      <w:color w:val="4F81BD" w:themeColor="accent1"/>
      <w:sz w:val="26"/>
      <w:szCs w:val="26"/>
      <w:lang w:val="sr-Cyrl-RS"/>
    </w:rPr>
  </w:style>
  <w:style w:type="character" w:customStyle="1" w:styleId="Heading3Char">
    <w:name w:val="Heading 3 Char"/>
    <w:basedOn w:val="DefaultParagraphFont"/>
    <w:link w:val="Heading3"/>
    <w:rsid w:val="0084770B"/>
    <w:rPr>
      <w:rFonts w:asciiTheme="majorHAnsi" w:eastAsiaTheme="majorEastAsia" w:hAnsiTheme="majorHAnsi" w:cstheme="majorBidi"/>
      <w:b/>
      <w:bCs/>
      <w:color w:val="4F81BD" w:themeColor="accent1"/>
      <w:lang w:val="sr-Cyrl-RS"/>
    </w:rPr>
  </w:style>
  <w:style w:type="character" w:customStyle="1" w:styleId="Heading4Char">
    <w:name w:val="Heading 4 Char"/>
    <w:basedOn w:val="DefaultParagraphFont"/>
    <w:link w:val="Heading4"/>
    <w:rsid w:val="0084770B"/>
    <w:rPr>
      <w:rFonts w:asciiTheme="majorHAnsi" w:eastAsiaTheme="majorEastAsia" w:hAnsiTheme="majorHAnsi" w:cstheme="majorBidi"/>
      <w:b/>
      <w:bCs/>
      <w:i/>
      <w:iCs/>
      <w:color w:val="4F81BD" w:themeColor="accent1"/>
      <w:lang w:val="sr-Cyrl-RS"/>
    </w:rPr>
  </w:style>
  <w:style w:type="character" w:customStyle="1" w:styleId="Heading5Char">
    <w:name w:val="Heading 5 Char"/>
    <w:basedOn w:val="DefaultParagraphFont"/>
    <w:link w:val="Heading5"/>
    <w:rsid w:val="0084770B"/>
    <w:rPr>
      <w:rFonts w:asciiTheme="majorHAnsi" w:eastAsiaTheme="majorEastAsia" w:hAnsiTheme="majorHAnsi" w:cstheme="majorBidi"/>
      <w:color w:val="243F60" w:themeColor="accent1" w:themeShade="7F"/>
      <w:lang w:val="sr-Cyrl-RS"/>
    </w:rPr>
  </w:style>
  <w:style w:type="character" w:customStyle="1" w:styleId="Heading6Char">
    <w:name w:val="Heading 6 Char"/>
    <w:basedOn w:val="DefaultParagraphFont"/>
    <w:link w:val="Heading6"/>
    <w:rsid w:val="0084770B"/>
    <w:rPr>
      <w:rFonts w:asciiTheme="majorHAnsi" w:eastAsiaTheme="majorEastAsia" w:hAnsiTheme="majorHAnsi" w:cstheme="majorBidi"/>
      <w:i/>
      <w:iCs/>
      <w:color w:val="243F60" w:themeColor="accent1" w:themeShade="7F"/>
      <w:lang w:val="sr-Cyrl-RS"/>
    </w:rPr>
  </w:style>
  <w:style w:type="character" w:customStyle="1" w:styleId="Heading7Char">
    <w:name w:val="Heading 7 Char"/>
    <w:basedOn w:val="DefaultParagraphFont"/>
    <w:link w:val="Heading7"/>
    <w:rsid w:val="0084770B"/>
    <w:rPr>
      <w:rFonts w:asciiTheme="majorHAnsi" w:eastAsiaTheme="majorEastAsia" w:hAnsiTheme="majorHAnsi" w:cstheme="majorBidi"/>
      <w:i/>
      <w:iCs/>
      <w:color w:val="404040" w:themeColor="text1" w:themeTint="BF"/>
      <w:lang w:val="sr-Cyrl-RS"/>
    </w:rPr>
  </w:style>
  <w:style w:type="character" w:customStyle="1" w:styleId="Heading8Char">
    <w:name w:val="Heading 8 Char"/>
    <w:basedOn w:val="DefaultParagraphFont"/>
    <w:link w:val="Heading8"/>
    <w:rsid w:val="0084770B"/>
    <w:rPr>
      <w:rFonts w:asciiTheme="majorHAnsi" w:eastAsiaTheme="majorEastAsia" w:hAnsiTheme="majorHAnsi" w:cstheme="majorBidi"/>
      <w:color w:val="404040" w:themeColor="text1" w:themeTint="BF"/>
      <w:sz w:val="20"/>
      <w:szCs w:val="20"/>
      <w:lang w:val="sr-Cyrl-RS"/>
    </w:rPr>
  </w:style>
  <w:style w:type="character" w:customStyle="1" w:styleId="Heading9Char">
    <w:name w:val="Heading 9 Char"/>
    <w:basedOn w:val="DefaultParagraphFont"/>
    <w:link w:val="Heading9"/>
    <w:rsid w:val="0084770B"/>
    <w:rPr>
      <w:rFonts w:asciiTheme="majorHAnsi" w:eastAsiaTheme="majorEastAsia" w:hAnsiTheme="majorHAnsi" w:cstheme="majorBidi"/>
      <w:i/>
      <w:iCs/>
      <w:color w:val="404040" w:themeColor="text1" w:themeTint="BF"/>
      <w:sz w:val="20"/>
      <w:szCs w:val="20"/>
      <w:lang w:val="sr-Cyrl-RS"/>
    </w:rPr>
  </w:style>
  <w:style w:type="table" w:styleId="TableGrid">
    <w:name w:val="Table Grid"/>
    <w:basedOn w:val="TableNormal"/>
    <w:uiPriority w:val="59"/>
    <w:rsid w:val="005D15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D15C9"/>
    <w:rPr>
      <w:color w:val="0000FF" w:themeColor="hyperlink"/>
      <w:u w:val="single"/>
    </w:rPr>
  </w:style>
  <w:style w:type="paragraph" w:styleId="ListParagraph">
    <w:name w:val="List Paragraph"/>
    <w:aliases w:val="List Paragraph1,List Paragraph11"/>
    <w:basedOn w:val="Normal"/>
    <w:link w:val="ListParagraphChar"/>
    <w:uiPriority w:val="34"/>
    <w:qFormat/>
    <w:rsid w:val="005D15C9"/>
    <w:pPr>
      <w:ind w:left="720"/>
      <w:contextualSpacing/>
    </w:pPr>
    <w:rPr>
      <w:rFonts w:eastAsiaTheme="minorHAnsi" w:cstheme="minorBidi"/>
    </w:rPr>
  </w:style>
  <w:style w:type="paragraph" w:customStyle="1" w:styleId="Default">
    <w:name w:val="Default"/>
    <w:rsid w:val="005D15C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aliases w:val="List Paragraph1 Char,List Paragraph11 Char"/>
    <w:link w:val="ListParagraph"/>
    <w:uiPriority w:val="34"/>
    <w:qFormat/>
    <w:rsid w:val="005D15C9"/>
    <w:rPr>
      <w:lang w:val="sr-Cyrl-RS"/>
    </w:rPr>
  </w:style>
  <w:style w:type="character" w:styleId="CommentReference">
    <w:name w:val="annotation reference"/>
    <w:basedOn w:val="DefaultParagraphFont"/>
    <w:uiPriority w:val="99"/>
    <w:semiHidden/>
    <w:unhideWhenUsed/>
    <w:rsid w:val="005D15C9"/>
    <w:rPr>
      <w:sz w:val="16"/>
      <w:szCs w:val="16"/>
    </w:rPr>
  </w:style>
  <w:style w:type="paragraph" w:styleId="CommentText">
    <w:name w:val="annotation text"/>
    <w:basedOn w:val="Normal"/>
    <w:link w:val="CommentTextChar"/>
    <w:uiPriority w:val="99"/>
    <w:semiHidden/>
    <w:unhideWhenUsed/>
    <w:rsid w:val="005D15C9"/>
    <w:rPr>
      <w:rFonts w:eastAsiaTheme="minorHAnsi" w:cstheme="minorBidi"/>
      <w:sz w:val="20"/>
      <w:szCs w:val="20"/>
    </w:rPr>
  </w:style>
  <w:style w:type="character" w:customStyle="1" w:styleId="CommentTextChar">
    <w:name w:val="Comment Text Char"/>
    <w:basedOn w:val="DefaultParagraphFont"/>
    <w:link w:val="CommentText"/>
    <w:uiPriority w:val="99"/>
    <w:semiHidden/>
    <w:rsid w:val="005D15C9"/>
    <w:rPr>
      <w:sz w:val="20"/>
      <w:szCs w:val="20"/>
      <w:lang w:val="sr-Cyrl-RS"/>
    </w:rPr>
  </w:style>
  <w:style w:type="paragraph" w:styleId="CommentSubject">
    <w:name w:val="annotation subject"/>
    <w:basedOn w:val="CommentText"/>
    <w:next w:val="CommentText"/>
    <w:link w:val="CommentSubjectChar"/>
    <w:uiPriority w:val="99"/>
    <w:semiHidden/>
    <w:unhideWhenUsed/>
    <w:rsid w:val="005D15C9"/>
    <w:rPr>
      <w:b/>
      <w:bCs/>
    </w:rPr>
  </w:style>
  <w:style w:type="character" w:customStyle="1" w:styleId="CommentSubjectChar">
    <w:name w:val="Comment Subject Char"/>
    <w:basedOn w:val="CommentTextChar"/>
    <w:link w:val="CommentSubject"/>
    <w:uiPriority w:val="99"/>
    <w:semiHidden/>
    <w:rsid w:val="005D15C9"/>
    <w:rPr>
      <w:b/>
      <w:bCs/>
      <w:sz w:val="20"/>
      <w:szCs w:val="20"/>
      <w:lang w:val="sr-Cyrl-RS"/>
    </w:rPr>
  </w:style>
  <w:style w:type="paragraph" w:styleId="FootnoteText">
    <w:name w:val="footnote text"/>
    <w:basedOn w:val="Normal"/>
    <w:link w:val="FootnoteTextChar"/>
    <w:uiPriority w:val="99"/>
    <w:unhideWhenUsed/>
    <w:rsid w:val="005D15C9"/>
    <w:pPr>
      <w:spacing w:before="0"/>
      <w:jc w:val="left"/>
    </w:pPr>
    <w:rPr>
      <w:rFonts w:eastAsiaTheme="minorHAnsi" w:cstheme="minorBidi"/>
      <w:sz w:val="20"/>
      <w:szCs w:val="20"/>
      <w:lang w:val="en-US"/>
    </w:rPr>
  </w:style>
  <w:style w:type="character" w:customStyle="1" w:styleId="FootnoteTextChar">
    <w:name w:val="Footnote Text Char"/>
    <w:basedOn w:val="DefaultParagraphFont"/>
    <w:link w:val="FootnoteText"/>
    <w:uiPriority w:val="99"/>
    <w:rsid w:val="005D15C9"/>
    <w:rPr>
      <w:sz w:val="20"/>
      <w:szCs w:val="20"/>
    </w:rPr>
  </w:style>
  <w:style w:type="character" w:styleId="FootnoteReference">
    <w:name w:val="footnote reference"/>
    <w:aliases w:val="BVI fnr,16 Point,Superscript 6 Point,nota pié di pagina,ftref,Footnote symbol,Footnote reference number,Times 10 Point,Exposant 3 Point,EN Footnote Reference,note TESI,Footnote Reference Char Char Char, Exposant 3 Point,number,SUPERS"/>
    <w:basedOn w:val="DefaultParagraphFont"/>
    <w:link w:val="16PointChar1Char"/>
    <w:unhideWhenUsed/>
    <w:qFormat/>
    <w:rsid w:val="005D15C9"/>
    <w:rPr>
      <w:vertAlign w:val="superscript"/>
    </w:rPr>
  </w:style>
  <w:style w:type="paragraph" w:styleId="Header">
    <w:name w:val="header"/>
    <w:basedOn w:val="Normal"/>
    <w:link w:val="HeaderChar"/>
    <w:uiPriority w:val="99"/>
    <w:unhideWhenUsed/>
    <w:rsid w:val="005D15C9"/>
    <w:pPr>
      <w:tabs>
        <w:tab w:val="center" w:pos="4680"/>
        <w:tab w:val="right" w:pos="9360"/>
      </w:tabs>
      <w:spacing w:before="0"/>
    </w:pPr>
    <w:rPr>
      <w:rFonts w:eastAsiaTheme="minorHAnsi" w:cstheme="minorBidi"/>
    </w:rPr>
  </w:style>
  <w:style w:type="character" w:customStyle="1" w:styleId="HeaderChar">
    <w:name w:val="Header Char"/>
    <w:basedOn w:val="DefaultParagraphFont"/>
    <w:link w:val="Header"/>
    <w:uiPriority w:val="99"/>
    <w:rsid w:val="005D15C9"/>
    <w:rPr>
      <w:lang w:val="sr-Cyrl-RS"/>
    </w:rPr>
  </w:style>
  <w:style w:type="paragraph" w:styleId="Footer">
    <w:name w:val="footer"/>
    <w:basedOn w:val="Normal"/>
    <w:link w:val="FooterChar"/>
    <w:uiPriority w:val="99"/>
    <w:unhideWhenUsed/>
    <w:rsid w:val="005D15C9"/>
    <w:pPr>
      <w:tabs>
        <w:tab w:val="center" w:pos="4680"/>
        <w:tab w:val="right" w:pos="9360"/>
      </w:tabs>
      <w:spacing w:before="0"/>
    </w:pPr>
    <w:rPr>
      <w:rFonts w:eastAsiaTheme="minorHAnsi" w:cstheme="minorBidi"/>
    </w:rPr>
  </w:style>
  <w:style w:type="character" w:customStyle="1" w:styleId="FooterChar">
    <w:name w:val="Footer Char"/>
    <w:basedOn w:val="DefaultParagraphFont"/>
    <w:link w:val="Footer"/>
    <w:uiPriority w:val="99"/>
    <w:rsid w:val="005D15C9"/>
    <w:rPr>
      <w:lang w:val="sr-Cyrl-RS"/>
    </w:rPr>
  </w:style>
  <w:style w:type="character" w:styleId="FollowedHyperlink">
    <w:name w:val="FollowedHyperlink"/>
    <w:basedOn w:val="DefaultParagraphFont"/>
    <w:uiPriority w:val="99"/>
    <w:semiHidden/>
    <w:unhideWhenUsed/>
    <w:rsid w:val="005D15C9"/>
    <w:rPr>
      <w:color w:val="800080" w:themeColor="followedHyperlink"/>
      <w:u w:val="single"/>
    </w:rPr>
  </w:style>
  <w:style w:type="paragraph" w:styleId="TOC2">
    <w:name w:val="toc 2"/>
    <w:basedOn w:val="Normal"/>
    <w:next w:val="Normal"/>
    <w:autoRedefine/>
    <w:uiPriority w:val="39"/>
    <w:unhideWhenUsed/>
    <w:rsid w:val="005D15C9"/>
    <w:pPr>
      <w:spacing w:after="100"/>
      <w:ind w:left="220"/>
    </w:pPr>
  </w:style>
  <w:style w:type="paragraph" w:styleId="TOC3">
    <w:name w:val="toc 3"/>
    <w:basedOn w:val="Normal"/>
    <w:next w:val="Normal"/>
    <w:autoRedefine/>
    <w:uiPriority w:val="39"/>
    <w:unhideWhenUsed/>
    <w:rsid w:val="00760F94"/>
    <w:pPr>
      <w:spacing w:after="100"/>
      <w:ind w:left="440"/>
    </w:pPr>
  </w:style>
  <w:style w:type="paragraph" w:styleId="BodyText3">
    <w:name w:val="Body Text 3"/>
    <w:aliases w:val="Char1 Char,Char1"/>
    <w:basedOn w:val="Normal"/>
    <w:link w:val="BodyText3Char"/>
    <w:uiPriority w:val="99"/>
    <w:rsid w:val="00453BA1"/>
    <w:pPr>
      <w:spacing w:before="0" w:after="120"/>
      <w:jc w:val="left"/>
    </w:pPr>
    <w:rPr>
      <w:rFonts w:ascii="Times New Roman" w:hAnsi="Times New Roman" w:cs="Times New Roman"/>
      <w:sz w:val="24"/>
      <w:szCs w:val="24"/>
      <w:lang w:val="en-US"/>
    </w:rPr>
  </w:style>
  <w:style w:type="character" w:customStyle="1" w:styleId="BodyText3Char">
    <w:name w:val="Body Text 3 Char"/>
    <w:aliases w:val="Char1 Char Char,Char1 Char1"/>
    <w:basedOn w:val="DefaultParagraphFont"/>
    <w:link w:val="BodyText3"/>
    <w:uiPriority w:val="99"/>
    <w:rsid w:val="00453BA1"/>
    <w:rPr>
      <w:rFonts w:ascii="Times New Roman" w:eastAsia="Times New Roman" w:hAnsi="Times New Roman" w:cs="Times New Roman"/>
      <w:sz w:val="24"/>
      <w:szCs w:val="24"/>
    </w:rPr>
  </w:style>
  <w:style w:type="paragraph" w:customStyle="1" w:styleId="16PointChar1Char">
    <w:name w:val="16 Point Char1 Char"/>
    <w:aliases w:val="Superscript 6 Point Char1 Char,BVI fnr Char1 Char,ftref Char1 Char,nota pié di pagina Char1 Char,Footnote symbol Char1 Char,Footnote reference number Char1 Char,Times 10 Point Char1 Char,Exposant 3 Point Char1 Char"/>
    <w:basedOn w:val="Normal"/>
    <w:link w:val="FootnoteReference"/>
    <w:rsid w:val="00AB33A8"/>
    <w:pPr>
      <w:spacing w:before="0" w:after="160" w:line="240" w:lineRule="exact"/>
      <w:jc w:val="left"/>
    </w:pPr>
    <w:rPr>
      <w:rFonts w:eastAsiaTheme="minorHAnsi" w:cstheme="minorBidi"/>
      <w:vertAlign w:val="superscript"/>
      <w:lang w:val="en-US"/>
    </w:rPr>
  </w:style>
  <w:style w:type="table" w:customStyle="1" w:styleId="GridTable5DarkAccent1">
    <w:name w:val="Grid Table 5 Dark Accent 1"/>
    <w:basedOn w:val="TableNormal"/>
    <w:uiPriority w:val="50"/>
    <w:rsid w:val="00132673"/>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Light">
    <w:name w:val="Grid Table Light"/>
    <w:basedOn w:val="TableNormal"/>
    <w:uiPriority w:val="40"/>
    <w:rsid w:val="00132673"/>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GridTable1LightAccent1">
    <w:name w:val="Grid Table 1 Light Accent 1"/>
    <w:basedOn w:val="TableNormal"/>
    <w:uiPriority w:val="46"/>
    <w:rsid w:val="00EB5CAB"/>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UnresolvedMention">
    <w:name w:val="Unresolved Mention"/>
    <w:basedOn w:val="DefaultParagraphFont"/>
    <w:uiPriority w:val="99"/>
    <w:semiHidden/>
    <w:unhideWhenUsed/>
    <w:rsid w:val="0086154D"/>
    <w:rPr>
      <w:color w:val="605E5C"/>
      <w:shd w:val="clear" w:color="auto" w:fill="E1DFDD"/>
    </w:rPr>
  </w:style>
  <w:style w:type="paragraph" w:customStyle="1" w:styleId="Pasus1">
    <w:name w:val="Pasus 1"/>
    <w:basedOn w:val="Normal"/>
    <w:uiPriority w:val="99"/>
    <w:qFormat/>
    <w:rsid w:val="00605E27"/>
    <w:pPr>
      <w:spacing w:before="80" w:after="80"/>
    </w:pPr>
    <w:rPr>
      <w:rFonts w:ascii="Candara" w:eastAsia="Calibri" w:hAnsi="Candara" w:cs="Arial"/>
      <w:szCs w:val="24"/>
      <w:lang w:val="uz-Cyrl-U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8D4"/>
    <w:pPr>
      <w:spacing w:before="120" w:after="0" w:line="240" w:lineRule="auto"/>
      <w:jc w:val="both"/>
    </w:pPr>
    <w:rPr>
      <w:rFonts w:eastAsia="Times New Roman" w:cstheme="minorHAnsi"/>
      <w:lang w:val="sr-Cyrl-RS"/>
    </w:rPr>
  </w:style>
  <w:style w:type="paragraph" w:styleId="Heading1">
    <w:name w:val="heading 1"/>
    <w:basedOn w:val="Normal"/>
    <w:next w:val="Normal"/>
    <w:link w:val="Heading1Char"/>
    <w:qFormat/>
    <w:rsid w:val="0084770B"/>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84770B"/>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84770B"/>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84770B"/>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84770B"/>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84770B"/>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84770B"/>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84770B"/>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84770B"/>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463FC7"/>
    <w:pPr>
      <w:tabs>
        <w:tab w:val="left" w:pos="440"/>
        <w:tab w:val="right" w:leader="underscore" w:pos="9530"/>
      </w:tabs>
      <w:jc w:val="center"/>
    </w:pPr>
    <w:rPr>
      <w:rFonts w:eastAsiaTheme="majorEastAsia"/>
      <w:b/>
      <w:iCs/>
      <w:noProof/>
    </w:rPr>
  </w:style>
  <w:style w:type="character" w:customStyle="1" w:styleId="Heading1Char">
    <w:name w:val="Heading 1 Char"/>
    <w:basedOn w:val="DefaultParagraphFont"/>
    <w:link w:val="Heading1"/>
    <w:rsid w:val="0084770B"/>
    <w:rPr>
      <w:rFonts w:asciiTheme="majorHAnsi" w:eastAsiaTheme="majorEastAsia" w:hAnsiTheme="majorHAnsi" w:cstheme="majorBidi"/>
      <w:b/>
      <w:bCs/>
      <w:color w:val="365F91" w:themeColor="accent1" w:themeShade="BF"/>
      <w:sz w:val="28"/>
      <w:szCs w:val="28"/>
      <w:lang w:val="sr-Cyrl-RS"/>
    </w:rPr>
  </w:style>
  <w:style w:type="paragraph" w:styleId="TOCHeading">
    <w:name w:val="TOC Heading"/>
    <w:basedOn w:val="Heading1"/>
    <w:next w:val="Normal"/>
    <w:uiPriority w:val="39"/>
    <w:unhideWhenUsed/>
    <w:qFormat/>
    <w:rsid w:val="0084770B"/>
    <w:pPr>
      <w:spacing w:line="276" w:lineRule="auto"/>
      <w:outlineLvl w:val="9"/>
    </w:pPr>
    <w:rPr>
      <w:lang w:eastAsia="ja-JP"/>
    </w:rPr>
  </w:style>
  <w:style w:type="paragraph" w:styleId="BalloonText">
    <w:name w:val="Balloon Text"/>
    <w:basedOn w:val="Normal"/>
    <w:link w:val="BalloonTextChar"/>
    <w:uiPriority w:val="99"/>
    <w:semiHidden/>
    <w:unhideWhenUsed/>
    <w:rsid w:val="0084770B"/>
    <w:rPr>
      <w:rFonts w:ascii="Tahoma" w:hAnsi="Tahoma" w:cs="Tahoma"/>
      <w:sz w:val="16"/>
      <w:szCs w:val="16"/>
    </w:rPr>
  </w:style>
  <w:style w:type="character" w:customStyle="1" w:styleId="BalloonTextChar">
    <w:name w:val="Balloon Text Char"/>
    <w:basedOn w:val="DefaultParagraphFont"/>
    <w:link w:val="BalloonText"/>
    <w:uiPriority w:val="99"/>
    <w:semiHidden/>
    <w:rsid w:val="0084770B"/>
    <w:rPr>
      <w:rFonts w:ascii="Tahoma" w:eastAsia="Times New Roman" w:hAnsi="Tahoma" w:cs="Tahoma"/>
      <w:sz w:val="16"/>
      <w:szCs w:val="16"/>
    </w:rPr>
  </w:style>
  <w:style w:type="character" w:customStyle="1" w:styleId="Heading2Char">
    <w:name w:val="Heading 2 Char"/>
    <w:basedOn w:val="DefaultParagraphFont"/>
    <w:link w:val="Heading2"/>
    <w:rsid w:val="0084770B"/>
    <w:rPr>
      <w:rFonts w:asciiTheme="majorHAnsi" w:eastAsiaTheme="majorEastAsia" w:hAnsiTheme="majorHAnsi" w:cstheme="majorBidi"/>
      <w:b/>
      <w:bCs/>
      <w:color w:val="4F81BD" w:themeColor="accent1"/>
      <w:sz w:val="26"/>
      <w:szCs w:val="26"/>
      <w:lang w:val="sr-Cyrl-RS"/>
    </w:rPr>
  </w:style>
  <w:style w:type="character" w:customStyle="1" w:styleId="Heading3Char">
    <w:name w:val="Heading 3 Char"/>
    <w:basedOn w:val="DefaultParagraphFont"/>
    <w:link w:val="Heading3"/>
    <w:rsid w:val="0084770B"/>
    <w:rPr>
      <w:rFonts w:asciiTheme="majorHAnsi" w:eastAsiaTheme="majorEastAsia" w:hAnsiTheme="majorHAnsi" w:cstheme="majorBidi"/>
      <w:b/>
      <w:bCs/>
      <w:color w:val="4F81BD" w:themeColor="accent1"/>
      <w:lang w:val="sr-Cyrl-RS"/>
    </w:rPr>
  </w:style>
  <w:style w:type="character" w:customStyle="1" w:styleId="Heading4Char">
    <w:name w:val="Heading 4 Char"/>
    <w:basedOn w:val="DefaultParagraphFont"/>
    <w:link w:val="Heading4"/>
    <w:rsid w:val="0084770B"/>
    <w:rPr>
      <w:rFonts w:asciiTheme="majorHAnsi" w:eastAsiaTheme="majorEastAsia" w:hAnsiTheme="majorHAnsi" w:cstheme="majorBidi"/>
      <w:b/>
      <w:bCs/>
      <w:i/>
      <w:iCs/>
      <w:color w:val="4F81BD" w:themeColor="accent1"/>
      <w:lang w:val="sr-Cyrl-RS"/>
    </w:rPr>
  </w:style>
  <w:style w:type="character" w:customStyle="1" w:styleId="Heading5Char">
    <w:name w:val="Heading 5 Char"/>
    <w:basedOn w:val="DefaultParagraphFont"/>
    <w:link w:val="Heading5"/>
    <w:rsid w:val="0084770B"/>
    <w:rPr>
      <w:rFonts w:asciiTheme="majorHAnsi" w:eastAsiaTheme="majorEastAsia" w:hAnsiTheme="majorHAnsi" w:cstheme="majorBidi"/>
      <w:color w:val="243F60" w:themeColor="accent1" w:themeShade="7F"/>
      <w:lang w:val="sr-Cyrl-RS"/>
    </w:rPr>
  </w:style>
  <w:style w:type="character" w:customStyle="1" w:styleId="Heading6Char">
    <w:name w:val="Heading 6 Char"/>
    <w:basedOn w:val="DefaultParagraphFont"/>
    <w:link w:val="Heading6"/>
    <w:rsid w:val="0084770B"/>
    <w:rPr>
      <w:rFonts w:asciiTheme="majorHAnsi" w:eastAsiaTheme="majorEastAsia" w:hAnsiTheme="majorHAnsi" w:cstheme="majorBidi"/>
      <w:i/>
      <w:iCs/>
      <w:color w:val="243F60" w:themeColor="accent1" w:themeShade="7F"/>
      <w:lang w:val="sr-Cyrl-RS"/>
    </w:rPr>
  </w:style>
  <w:style w:type="character" w:customStyle="1" w:styleId="Heading7Char">
    <w:name w:val="Heading 7 Char"/>
    <w:basedOn w:val="DefaultParagraphFont"/>
    <w:link w:val="Heading7"/>
    <w:rsid w:val="0084770B"/>
    <w:rPr>
      <w:rFonts w:asciiTheme="majorHAnsi" w:eastAsiaTheme="majorEastAsia" w:hAnsiTheme="majorHAnsi" w:cstheme="majorBidi"/>
      <w:i/>
      <w:iCs/>
      <w:color w:val="404040" w:themeColor="text1" w:themeTint="BF"/>
      <w:lang w:val="sr-Cyrl-RS"/>
    </w:rPr>
  </w:style>
  <w:style w:type="character" w:customStyle="1" w:styleId="Heading8Char">
    <w:name w:val="Heading 8 Char"/>
    <w:basedOn w:val="DefaultParagraphFont"/>
    <w:link w:val="Heading8"/>
    <w:rsid w:val="0084770B"/>
    <w:rPr>
      <w:rFonts w:asciiTheme="majorHAnsi" w:eastAsiaTheme="majorEastAsia" w:hAnsiTheme="majorHAnsi" w:cstheme="majorBidi"/>
      <w:color w:val="404040" w:themeColor="text1" w:themeTint="BF"/>
      <w:sz w:val="20"/>
      <w:szCs w:val="20"/>
      <w:lang w:val="sr-Cyrl-RS"/>
    </w:rPr>
  </w:style>
  <w:style w:type="character" w:customStyle="1" w:styleId="Heading9Char">
    <w:name w:val="Heading 9 Char"/>
    <w:basedOn w:val="DefaultParagraphFont"/>
    <w:link w:val="Heading9"/>
    <w:rsid w:val="0084770B"/>
    <w:rPr>
      <w:rFonts w:asciiTheme="majorHAnsi" w:eastAsiaTheme="majorEastAsia" w:hAnsiTheme="majorHAnsi" w:cstheme="majorBidi"/>
      <w:i/>
      <w:iCs/>
      <w:color w:val="404040" w:themeColor="text1" w:themeTint="BF"/>
      <w:sz w:val="20"/>
      <w:szCs w:val="20"/>
      <w:lang w:val="sr-Cyrl-RS"/>
    </w:rPr>
  </w:style>
  <w:style w:type="table" w:styleId="TableGrid">
    <w:name w:val="Table Grid"/>
    <w:basedOn w:val="TableNormal"/>
    <w:uiPriority w:val="59"/>
    <w:rsid w:val="005D15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D15C9"/>
    <w:rPr>
      <w:color w:val="0000FF" w:themeColor="hyperlink"/>
      <w:u w:val="single"/>
    </w:rPr>
  </w:style>
  <w:style w:type="paragraph" w:styleId="ListParagraph">
    <w:name w:val="List Paragraph"/>
    <w:aliases w:val="List Paragraph1,List Paragraph11"/>
    <w:basedOn w:val="Normal"/>
    <w:link w:val="ListParagraphChar"/>
    <w:uiPriority w:val="34"/>
    <w:qFormat/>
    <w:rsid w:val="005D15C9"/>
    <w:pPr>
      <w:ind w:left="720"/>
      <w:contextualSpacing/>
    </w:pPr>
    <w:rPr>
      <w:rFonts w:eastAsiaTheme="minorHAnsi" w:cstheme="minorBidi"/>
    </w:rPr>
  </w:style>
  <w:style w:type="paragraph" w:customStyle="1" w:styleId="Default">
    <w:name w:val="Default"/>
    <w:rsid w:val="005D15C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aliases w:val="List Paragraph1 Char,List Paragraph11 Char"/>
    <w:link w:val="ListParagraph"/>
    <w:uiPriority w:val="34"/>
    <w:qFormat/>
    <w:rsid w:val="005D15C9"/>
    <w:rPr>
      <w:lang w:val="sr-Cyrl-RS"/>
    </w:rPr>
  </w:style>
  <w:style w:type="character" w:styleId="CommentReference">
    <w:name w:val="annotation reference"/>
    <w:basedOn w:val="DefaultParagraphFont"/>
    <w:uiPriority w:val="99"/>
    <w:semiHidden/>
    <w:unhideWhenUsed/>
    <w:rsid w:val="005D15C9"/>
    <w:rPr>
      <w:sz w:val="16"/>
      <w:szCs w:val="16"/>
    </w:rPr>
  </w:style>
  <w:style w:type="paragraph" w:styleId="CommentText">
    <w:name w:val="annotation text"/>
    <w:basedOn w:val="Normal"/>
    <w:link w:val="CommentTextChar"/>
    <w:uiPriority w:val="99"/>
    <w:semiHidden/>
    <w:unhideWhenUsed/>
    <w:rsid w:val="005D15C9"/>
    <w:rPr>
      <w:rFonts w:eastAsiaTheme="minorHAnsi" w:cstheme="minorBidi"/>
      <w:sz w:val="20"/>
      <w:szCs w:val="20"/>
    </w:rPr>
  </w:style>
  <w:style w:type="character" w:customStyle="1" w:styleId="CommentTextChar">
    <w:name w:val="Comment Text Char"/>
    <w:basedOn w:val="DefaultParagraphFont"/>
    <w:link w:val="CommentText"/>
    <w:uiPriority w:val="99"/>
    <w:semiHidden/>
    <w:rsid w:val="005D15C9"/>
    <w:rPr>
      <w:sz w:val="20"/>
      <w:szCs w:val="20"/>
      <w:lang w:val="sr-Cyrl-RS"/>
    </w:rPr>
  </w:style>
  <w:style w:type="paragraph" w:styleId="CommentSubject">
    <w:name w:val="annotation subject"/>
    <w:basedOn w:val="CommentText"/>
    <w:next w:val="CommentText"/>
    <w:link w:val="CommentSubjectChar"/>
    <w:uiPriority w:val="99"/>
    <w:semiHidden/>
    <w:unhideWhenUsed/>
    <w:rsid w:val="005D15C9"/>
    <w:rPr>
      <w:b/>
      <w:bCs/>
    </w:rPr>
  </w:style>
  <w:style w:type="character" w:customStyle="1" w:styleId="CommentSubjectChar">
    <w:name w:val="Comment Subject Char"/>
    <w:basedOn w:val="CommentTextChar"/>
    <w:link w:val="CommentSubject"/>
    <w:uiPriority w:val="99"/>
    <w:semiHidden/>
    <w:rsid w:val="005D15C9"/>
    <w:rPr>
      <w:b/>
      <w:bCs/>
      <w:sz w:val="20"/>
      <w:szCs w:val="20"/>
      <w:lang w:val="sr-Cyrl-RS"/>
    </w:rPr>
  </w:style>
  <w:style w:type="paragraph" w:styleId="FootnoteText">
    <w:name w:val="footnote text"/>
    <w:basedOn w:val="Normal"/>
    <w:link w:val="FootnoteTextChar"/>
    <w:uiPriority w:val="99"/>
    <w:unhideWhenUsed/>
    <w:rsid w:val="005D15C9"/>
    <w:pPr>
      <w:spacing w:before="0"/>
      <w:jc w:val="left"/>
    </w:pPr>
    <w:rPr>
      <w:rFonts w:eastAsiaTheme="minorHAnsi" w:cstheme="minorBidi"/>
      <w:sz w:val="20"/>
      <w:szCs w:val="20"/>
      <w:lang w:val="en-US"/>
    </w:rPr>
  </w:style>
  <w:style w:type="character" w:customStyle="1" w:styleId="FootnoteTextChar">
    <w:name w:val="Footnote Text Char"/>
    <w:basedOn w:val="DefaultParagraphFont"/>
    <w:link w:val="FootnoteText"/>
    <w:uiPriority w:val="99"/>
    <w:rsid w:val="005D15C9"/>
    <w:rPr>
      <w:sz w:val="20"/>
      <w:szCs w:val="20"/>
    </w:rPr>
  </w:style>
  <w:style w:type="character" w:styleId="FootnoteReference">
    <w:name w:val="footnote reference"/>
    <w:aliases w:val="BVI fnr,16 Point,Superscript 6 Point,nota pié di pagina,ftref,Footnote symbol,Footnote reference number,Times 10 Point,Exposant 3 Point,EN Footnote Reference,note TESI,Footnote Reference Char Char Char, Exposant 3 Point,number,SUPERS"/>
    <w:basedOn w:val="DefaultParagraphFont"/>
    <w:link w:val="16PointChar1Char"/>
    <w:unhideWhenUsed/>
    <w:qFormat/>
    <w:rsid w:val="005D15C9"/>
    <w:rPr>
      <w:vertAlign w:val="superscript"/>
    </w:rPr>
  </w:style>
  <w:style w:type="paragraph" w:styleId="Header">
    <w:name w:val="header"/>
    <w:basedOn w:val="Normal"/>
    <w:link w:val="HeaderChar"/>
    <w:uiPriority w:val="99"/>
    <w:unhideWhenUsed/>
    <w:rsid w:val="005D15C9"/>
    <w:pPr>
      <w:tabs>
        <w:tab w:val="center" w:pos="4680"/>
        <w:tab w:val="right" w:pos="9360"/>
      </w:tabs>
      <w:spacing w:before="0"/>
    </w:pPr>
    <w:rPr>
      <w:rFonts w:eastAsiaTheme="minorHAnsi" w:cstheme="minorBidi"/>
    </w:rPr>
  </w:style>
  <w:style w:type="character" w:customStyle="1" w:styleId="HeaderChar">
    <w:name w:val="Header Char"/>
    <w:basedOn w:val="DefaultParagraphFont"/>
    <w:link w:val="Header"/>
    <w:uiPriority w:val="99"/>
    <w:rsid w:val="005D15C9"/>
    <w:rPr>
      <w:lang w:val="sr-Cyrl-RS"/>
    </w:rPr>
  </w:style>
  <w:style w:type="paragraph" w:styleId="Footer">
    <w:name w:val="footer"/>
    <w:basedOn w:val="Normal"/>
    <w:link w:val="FooterChar"/>
    <w:uiPriority w:val="99"/>
    <w:unhideWhenUsed/>
    <w:rsid w:val="005D15C9"/>
    <w:pPr>
      <w:tabs>
        <w:tab w:val="center" w:pos="4680"/>
        <w:tab w:val="right" w:pos="9360"/>
      </w:tabs>
      <w:spacing w:before="0"/>
    </w:pPr>
    <w:rPr>
      <w:rFonts w:eastAsiaTheme="minorHAnsi" w:cstheme="minorBidi"/>
    </w:rPr>
  </w:style>
  <w:style w:type="character" w:customStyle="1" w:styleId="FooterChar">
    <w:name w:val="Footer Char"/>
    <w:basedOn w:val="DefaultParagraphFont"/>
    <w:link w:val="Footer"/>
    <w:uiPriority w:val="99"/>
    <w:rsid w:val="005D15C9"/>
    <w:rPr>
      <w:lang w:val="sr-Cyrl-RS"/>
    </w:rPr>
  </w:style>
  <w:style w:type="character" w:styleId="FollowedHyperlink">
    <w:name w:val="FollowedHyperlink"/>
    <w:basedOn w:val="DefaultParagraphFont"/>
    <w:uiPriority w:val="99"/>
    <w:semiHidden/>
    <w:unhideWhenUsed/>
    <w:rsid w:val="005D15C9"/>
    <w:rPr>
      <w:color w:val="800080" w:themeColor="followedHyperlink"/>
      <w:u w:val="single"/>
    </w:rPr>
  </w:style>
  <w:style w:type="paragraph" w:styleId="TOC2">
    <w:name w:val="toc 2"/>
    <w:basedOn w:val="Normal"/>
    <w:next w:val="Normal"/>
    <w:autoRedefine/>
    <w:uiPriority w:val="39"/>
    <w:unhideWhenUsed/>
    <w:rsid w:val="005D15C9"/>
    <w:pPr>
      <w:spacing w:after="100"/>
      <w:ind w:left="220"/>
    </w:pPr>
  </w:style>
  <w:style w:type="paragraph" w:styleId="TOC3">
    <w:name w:val="toc 3"/>
    <w:basedOn w:val="Normal"/>
    <w:next w:val="Normal"/>
    <w:autoRedefine/>
    <w:uiPriority w:val="39"/>
    <w:unhideWhenUsed/>
    <w:rsid w:val="00760F94"/>
    <w:pPr>
      <w:spacing w:after="100"/>
      <w:ind w:left="440"/>
    </w:pPr>
  </w:style>
  <w:style w:type="paragraph" w:styleId="BodyText3">
    <w:name w:val="Body Text 3"/>
    <w:aliases w:val="Char1 Char,Char1"/>
    <w:basedOn w:val="Normal"/>
    <w:link w:val="BodyText3Char"/>
    <w:uiPriority w:val="99"/>
    <w:rsid w:val="00453BA1"/>
    <w:pPr>
      <w:spacing w:before="0" w:after="120"/>
      <w:jc w:val="left"/>
    </w:pPr>
    <w:rPr>
      <w:rFonts w:ascii="Times New Roman" w:hAnsi="Times New Roman" w:cs="Times New Roman"/>
      <w:sz w:val="24"/>
      <w:szCs w:val="24"/>
      <w:lang w:val="en-US"/>
    </w:rPr>
  </w:style>
  <w:style w:type="character" w:customStyle="1" w:styleId="BodyText3Char">
    <w:name w:val="Body Text 3 Char"/>
    <w:aliases w:val="Char1 Char Char,Char1 Char1"/>
    <w:basedOn w:val="DefaultParagraphFont"/>
    <w:link w:val="BodyText3"/>
    <w:uiPriority w:val="99"/>
    <w:rsid w:val="00453BA1"/>
    <w:rPr>
      <w:rFonts w:ascii="Times New Roman" w:eastAsia="Times New Roman" w:hAnsi="Times New Roman" w:cs="Times New Roman"/>
      <w:sz w:val="24"/>
      <w:szCs w:val="24"/>
    </w:rPr>
  </w:style>
  <w:style w:type="paragraph" w:customStyle="1" w:styleId="16PointChar1Char">
    <w:name w:val="16 Point Char1 Char"/>
    <w:aliases w:val="Superscript 6 Point Char1 Char,BVI fnr Char1 Char,ftref Char1 Char,nota pié di pagina Char1 Char,Footnote symbol Char1 Char,Footnote reference number Char1 Char,Times 10 Point Char1 Char,Exposant 3 Point Char1 Char"/>
    <w:basedOn w:val="Normal"/>
    <w:link w:val="FootnoteReference"/>
    <w:rsid w:val="00AB33A8"/>
    <w:pPr>
      <w:spacing w:before="0" w:after="160" w:line="240" w:lineRule="exact"/>
      <w:jc w:val="left"/>
    </w:pPr>
    <w:rPr>
      <w:rFonts w:eastAsiaTheme="minorHAnsi" w:cstheme="minorBidi"/>
      <w:vertAlign w:val="superscript"/>
      <w:lang w:val="en-US"/>
    </w:rPr>
  </w:style>
  <w:style w:type="table" w:customStyle="1" w:styleId="GridTable5DarkAccent1">
    <w:name w:val="Grid Table 5 Dark Accent 1"/>
    <w:basedOn w:val="TableNormal"/>
    <w:uiPriority w:val="50"/>
    <w:rsid w:val="00132673"/>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Light">
    <w:name w:val="Grid Table Light"/>
    <w:basedOn w:val="TableNormal"/>
    <w:uiPriority w:val="40"/>
    <w:rsid w:val="00132673"/>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GridTable1LightAccent1">
    <w:name w:val="Grid Table 1 Light Accent 1"/>
    <w:basedOn w:val="TableNormal"/>
    <w:uiPriority w:val="46"/>
    <w:rsid w:val="00EB5CAB"/>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UnresolvedMention">
    <w:name w:val="Unresolved Mention"/>
    <w:basedOn w:val="DefaultParagraphFont"/>
    <w:uiPriority w:val="99"/>
    <w:semiHidden/>
    <w:unhideWhenUsed/>
    <w:rsid w:val="0086154D"/>
    <w:rPr>
      <w:color w:val="605E5C"/>
      <w:shd w:val="clear" w:color="auto" w:fill="E1DFDD"/>
    </w:rPr>
  </w:style>
  <w:style w:type="paragraph" w:customStyle="1" w:styleId="Pasus1">
    <w:name w:val="Pasus 1"/>
    <w:basedOn w:val="Normal"/>
    <w:uiPriority w:val="99"/>
    <w:qFormat/>
    <w:rsid w:val="00605E27"/>
    <w:pPr>
      <w:spacing w:before="80" w:after="80"/>
    </w:pPr>
    <w:rPr>
      <w:rFonts w:ascii="Candara" w:eastAsia="Calibri" w:hAnsi="Candara" w:cs="Arial"/>
      <w:szCs w:val="24"/>
      <w:lang w:val="uz-Cyrl-U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414420">
      <w:bodyDiv w:val="1"/>
      <w:marLeft w:val="0"/>
      <w:marRight w:val="0"/>
      <w:marTop w:val="0"/>
      <w:marBottom w:val="0"/>
      <w:divBdr>
        <w:top w:val="none" w:sz="0" w:space="0" w:color="auto"/>
        <w:left w:val="none" w:sz="0" w:space="0" w:color="auto"/>
        <w:bottom w:val="none" w:sz="0" w:space="0" w:color="auto"/>
        <w:right w:val="none" w:sz="0" w:space="0" w:color="auto"/>
      </w:divBdr>
    </w:div>
    <w:div w:id="364792584">
      <w:bodyDiv w:val="1"/>
      <w:marLeft w:val="0"/>
      <w:marRight w:val="0"/>
      <w:marTop w:val="0"/>
      <w:marBottom w:val="0"/>
      <w:divBdr>
        <w:top w:val="none" w:sz="0" w:space="0" w:color="auto"/>
        <w:left w:val="none" w:sz="0" w:space="0" w:color="auto"/>
        <w:bottom w:val="none" w:sz="0" w:space="0" w:color="auto"/>
        <w:right w:val="none" w:sz="0" w:space="0" w:color="auto"/>
      </w:divBdr>
    </w:div>
    <w:div w:id="425544035">
      <w:bodyDiv w:val="1"/>
      <w:marLeft w:val="0"/>
      <w:marRight w:val="0"/>
      <w:marTop w:val="0"/>
      <w:marBottom w:val="0"/>
      <w:divBdr>
        <w:top w:val="none" w:sz="0" w:space="0" w:color="auto"/>
        <w:left w:val="none" w:sz="0" w:space="0" w:color="auto"/>
        <w:bottom w:val="none" w:sz="0" w:space="0" w:color="auto"/>
        <w:right w:val="none" w:sz="0" w:space="0" w:color="auto"/>
      </w:divBdr>
    </w:div>
    <w:div w:id="473327920">
      <w:bodyDiv w:val="1"/>
      <w:marLeft w:val="0"/>
      <w:marRight w:val="0"/>
      <w:marTop w:val="0"/>
      <w:marBottom w:val="0"/>
      <w:divBdr>
        <w:top w:val="none" w:sz="0" w:space="0" w:color="auto"/>
        <w:left w:val="none" w:sz="0" w:space="0" w:color="auto"/>
        <w:bottom w:val="none" w:sz="0" w:space="0" w:color="auto"/>
        <w:right w:val="none" w:sz="0" w:space="0" w:color="auto"/>
      </w:divBdr>
    </w:div>
    <w:div w:id="838816634">
      <w:bodyDiv w:val="1"/>
      <w:marLeft w:val="0"/>
      <w:marRight w:val="0"/>
      <w:marTop w:val="0"/>
      <w:marBottom w:val="0"/>
      <w:divBdr>
        <w:top w:val="none" w:sz="0" w:space="0" w:color="auto"/>
        <w:left w:val="none" w:sz="0" w:space="0" w:color="auto"/>
        <w:bottom w:val="none" w:sz="0" w:space="0" w:color="auto"/>
        <w:right w:val="none" w:sz="0" w:space="0" w:color="auto"/>
      </w:divBdr>
    </w:div>
    <w:div w:id="852111986">
      <w:bodyDiv w:val="1"/>
      <w:marLeft w:val="0"/>
      <w:marRight w:val="0"/>
      <w:marTop w:val="0"/>
      <w:marBottom w:val="0"/>
      <w:divBdr>
        <w:top w:val="none" w:sz="0" w:space="0" w:color="auto"/>
        <w:left w:val="none" w:sz="0" w:space="0" w:color="auto"/>
        <w:bottom w:val="none" w:sz="0" w:space="0" w:color="auto"/>
        <w:right w:val="none" w:sz="0" w:space="0" w:color="auto"/>
      </w:divBdr>
    </w:div>
    <w:div w:id="929193245">
      <w:bodyDiv w:val="1"/>
      <w:marLeft w:val="0"/>
      <w:marRight w:val="0"/>
      <w:marTop w:val="0"/>
      <w:marBottom w:val="0"/>
      <w:divBdr>
        <w:top w:val="none" w:sz="0" w:space="0" w:color="auto"/>
        <w:left w:val="none" w:sz="0" w:space="0" w:color="auto"/>
        <w:bottom w:val="none" w:sz="0" w:space="0" w:color="auto"/>
        <w:right w:val="none" w:sz="0" w:space="0" w:color="auto"/>
      </w:divBdr>
    </w:div>
    <w:div w:id="1044254261">
      <w:bodyDiv w:val="1"/>
      <w:marLeft w:val="0"/>
      <w:marRight w:val="0"/>
      <w:marTop w:val="0"/>
      <w:marBottom w:val="0"/>
      <w:divBdr>
        <w:top w:val="none" w:sz="0" w:space="0" w:color="auto"/>
        <w:left w:val="none" w:sz="0" w:space="0" w:color="auto"/>
        <w:bottom w:val="none" w:sz="0" w:space="0" w:color="auto"/>
        <w:right w:val="none" w:sz="0" w:space="0" w:color="auto"/>
      </w:divBdr>
    </w:div>
    <w:div w:id="1336299757">
      <w:bodyDiv w:val="1"/>
      <w:marLeft w:val="0"/>
      <w:marRight w:val="0"/>
      <w:marTop w:val="0"/>
      <w:marBottom w:val="0"/>
      <w:divBdr>
        <w:top w:val="none" w:sz="0" w:space="0" w:color="auto"/>
        <w:left w:val="none" w:sz="0" w:space="0" w:color="auto"/>
        <w:bottom w:val="none" w:sz="0" w:space="0" w:color="auto"/>
        <w:right w:val="none" w:sz="0" w:space="0" w:color="auto"/>
      </w:divBdr>
    </w:div>
    <w:div w:id="1525634367">
      <w:bodyDiv w:val="1"/>
      <w:marLeft w:val="0"/>
      <w:marRight w:val="0"/>
      <w:marTop w:val="0"/>
      <w:marBottom w:val="0"/>
      <w:divBdr>
        <w:top w:val="none" w:sz="0" w:space="0" w:color="auto"/>
        <w:left w:val="none" w:sz="0" w:space="0" w:color="auto"/>
        <w:bottom w:val="none" w:sz="0" w:space="0" w:color="auto"/>
        <w:right w:val="none" w:sz="0" w:space="0" w:color="auto"/>
      </w:divBdr>
    </w:div>
    <w:div w:id="183464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nkluzijaroma.stat.gov.r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nkluzijaroma.stat.gov.r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hyperlink" Target="http://www.inkluzijaroma.stat.gov.rs" TargetMode="External"/><Relationship Id="rId10" Type="http://schemas.openxmlformats.org/officeDocument/2006/relationships/hyperlink" Target="http://devinfo.stat.gov.rs/diProfili"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inkluzijaroma.stat.gov.r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ocijalnoukljucivanje.gov.rs/wp-content/uploads/2020/03/Izvestaj_o_implementaciji_OZ_za_period_oktobar_2017-oktobar_2019_godine.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Baltazar\Dropbox\Hoopoe%20PR\Poslovi\SIPRU\Zitiste\Lokalni%20dokumenti\DI_Profil_Zitiste_EURSRB00100200600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Baltazar\Dropbox\Hoopoe%20PR\Poslovi\SIPRU\Zitiste\Lokalni%20dokumenti\DI_Profil_Zitiste_EURSRB00100200600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r-Latn-BA"/>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plotArea>
      <c:layout>
        <c:manualLayout>
          <c:layoutTarget val="inner"/>
          <c:xMode val="edge"/>
          <c:yMode val="edge"/>
          <c:x val="0.17712872662927762"/>
          <c:y val="7.1109140212106806E-2"/>
          <c:w val="0.64853485281688761"/>
          <c:h val="0.82578260648033852"/>
        </c:manualLayout>
      </c:layout>
      <c:doughnutChart>
        <c:varyColors val="1"/>
        <c:ser>
          <c:idx val="0"/>
          <c:order val="0"/>
          <c:spPr>
            <a:ln w="3175">
              <a:noFill/>
            </a:ln>
          </c:spPr>
          <c:dPt>
            <c:idx val="0"/>
            <c:bubble3D val="0"/>
            <c:spPr>
              <a:solidFill>
                <a:srgbClr val="D8E0FF"/>
              </a:solidFill>
              <a:ln w="3175">
                <a:noFill/>
              </a:ln>
            </c:spPr>
            <c:extLst xmlns:c16r2="http://schemas.microsoft.com/office/drawing/2015/06/chart">
              <c:ext xmlns:c16="http://schemas.microsoft.com/office/drawing/2014/chart" uri="{C3380CC4-5D6E-409C-BE32-E72D297353CC}">
                <c16:uniqueId val="{00000001-9543-481B-A9D2-8D83934DA19A}"/>
              </c:ext>
            </c:extLst>
          </c:dPt>
          <c:dPt>
            <c:idx val="1"/>
            <c:bubble3D val="0"/>
            <c:spPr>
              <a:solidFill>
                <a:srgbClr val="B0C0DC"/>
              </a:solidFill>
              <a:ln w="3175">
                <a:noFill/>
              </a:ln>
            </c:spPr>
            <c:extLst xmlns:c16r2="http://schemas.microsoft.com/office/drawing/2015/06/chart">
              <c:ext xmlns:c16="http://schemas.microsoft.com/office/drawing/2014/chart" uri="{C3380CC4-5D6E-409C-BE32-E72D297353CC}">
                <c16:uniqueId val="{00000003-9543-481B-A9D2-8D83934DA19A}"/>
              </c:ext>
            </c:extLst>
          </c:dPt>
          <c:dPt>
            <c:idx val="2"/>
            <c:bubble3D val="0"/>
            <c:spPr>
              <a:solidFill>
                <a:srgbClr val="0067B1"/>
              </a:solidFill>
              <a:ln w="3175">
                <a:noFill/>
              </a:ln>
            </c:spPr>
            <c:extLst xmlns:c16r2="http://schemas.microsoft.com/office/drawing/2015/06/chart">
              <c:ext xmlns:c16="http://schemas.microsoft.com/office/drawing/2014/chart" uri="{C3380CC4-5D6E-409C-BE32-E72D297353CC}">
                <c16:uniqueId val="{00000005-9543-481B-A9D2-8D83934DA19A}"/>
              </c:ext>
            </c:extLst>
          </c:dPt>
          <c:dLbls>
            <c:dLbl>
              <c:idx val="0"/>
              <c:spPr>
                <a:noFill/>
                <a:ln>
                  <a:noFill/>
                </a:ln>
                <a:effectLst/>
              </c:spPr>
              <c:txPr>
                <a:bodyPr/>
                <a:lstStyle/>
                <a:p>
                  <a:pPr>
                    <a:defRPr sz="1100" b="0">
                      <a:latin typeface="Arial" pitchFamily="34" charset="0"/>
                      <a:cs typeface="Arial" pitchFamily="34" charset="0"/>
                    </a:defRPr>
                  </a:pPr>
                  <a:endParaRPr lang="sr-Latn-RS"/>
                </a:p>
              </c:txPr>
              <c:showLegendKey val="0"/>
              <c:showVal val="0"/>
              <c:showCatName val="1"/>
              <c:showSerName val="0"/>
              <c:showPercent val="1"/>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9543-481B-A9D2-8D83934DA19A}"/>
                </c:ext>
              </c:extLst>
            </c:dLbl>
            <c:dLbl>
              <c:idx val="1"/>
              <c:showLegendKey val="0"/>
              <c:showVal val="0"/>
              <c:showCatName val="1"/>
              <c:showSerName val="0"/>
              <c:showPercent val="1"/>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9543-481B-A9D2-8D83934DA19A}"/>
                </c:ext>
              </c:extLst>
            </c:dLbl>
            <c:dLbl>
              <c:idx val="2"/>
              <c:spPr>
                <a:noFill/>
                <a:ln>
                  <a:noFill/>
                </a:ln>
                <a:effectLst/>
              </c:spPr>
              <c:txPr>
                <a:bodyPr/>
                <a:lstStyle/>
                <a:p>
                  <a:pPr>
                    <a:defRPr sz="1100" b="1">
                      <a:solidFill>
                        <a:schemeClr val="bg1"/>
                      </a:solidFill>
                      <a:latin typeface="Arial" pitchFamily="34" charset="0"/>
                      <a:cs typeface="Arial" pitchFamily="34" charset="0"/>
                    </a:defRPr>
                  </a:pPr>
                  <a:endParaRPr lang="sr-Latn-RS"/>
                </a:p>
              </c:txPr>
              <c:showLegendKey val="0"/>
              <c:showVal val="0"/>
              <c:showCatName val="1"/>
              <c:showSerName val="0"/>
              <c:showPercent val="1"/>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9543-481B-A9D2-8D83934DA19A}"/>
                </c:ext>
              </c:extLst>
            </c:dLbl>
            <c:dLbl>
              <c:idx val="3"/>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9543-481B-A9D2-8D83934DA19A}"/>
                </c:ext>
              </c:extLst>
            </c:dLbl>
            <c:spPr>
              <a:noFill/>
              <a:ln>
                <a:noFill/>
              </a:ln>
              <a:effectLst/>
            </c:spPr>
            <c:txPr>
              <a:bodyPr/>
              <a:lstStyle/>
              <a:p>
                <a:pPr>
                  <a:defRPr sz="1100">
                    <a:latin typeface="Arial" pitchFamily="34" charset="0"/>
                    <a:cs typeface="Arial" pitchFamily="34" charset="0"/>
                  </a:defRPr>
                </a:pPr>
                <a:endParaRPr lang="sr-Latn-RS"/>
              </a:p>
            </c:txPr>
            <c:showLegendKey val="0"/>
            <c:showVal val="0"/>
            <c:showCatName val="0"/>
            <c:showSerName val="0"/>
            <c:showPercent val="1"/>
            <c:showBubbleSize val="0"/>
            <c:separator>
</c:separator>
            <c:showLeaderLines val="1"/>
            <c:extLst xmlns:c16r2="http://schemas.microsoft.com/office/drawing/2015/06/chart">
              <c:ext xmlns:c15="http://schemas.microsoft.com/office/drawing/2012/chart" uri="{CE6537A1-D6FC-4f65-9D91-7224C49458BB}"/>
            </c:extLst>
          </c:dLbls>
          <c:cat>
            <c:strRef>
              <c:f>'DEM2'!$Q$14:$S$14</c:f>
              <c:strCache>
                <c:ptCount val="3"/>
                <c:pt idx="0">
                  <c:v>0─17 год.</c:v>
                </c:pt>
                <c:pt idx="1">
                  <c:v>18─64 год.</c:v>
                </c:pt>
                <c:pt idx="2">
                  <c:v>65+ год.</c:v>
                </c:pt>
              </c:strCache>
            </c:strRef>
          </c:cat>
          <c:val>
            <c:numRef>
              <c:f>'DEM2'!$Q$15:$S$15</c:f>
              <c:numCache>
                <c:formatCode>General</c:formatCode>
                <c:ptCount val="3"/>
                <c:pt idx="0">
                  <c:v>16.990486399571218</c:v>
                </c:pt>
                <c:pt idx="1">
                  <c:v>62.032694626825666</c:v>
                </c:pt>
                <c:pt idx="2">
                  <c:v>20.976818973603109</c:v>
                </c:pt>
              </c:numCache>
            </c:numRef>
          </c:val>
          <c:extLst xmlns:c16r2="http://schemas.microsoft.com/office/drawing/2015/06/chart">
            <c:ext xmlns:c16="http://schemas.microsoft.com/office/drawing/2014/chart" uri="{C3380CC4-5D6E-409C-BE32-E72D297353CC}">
              <c16:uniqueId val="{00000007-9543-481B-A9D2-8D83934DA19A}"/>
            </c:ext>
          </c:extLst>
        </c:ser>
        <c:dLbls>
          <c:showLegendKey val="0"/>
          <c:showVal val="0"/>
          <c:showCatName val="0"/>
          <c:showSerName val="0"/>
          <c:showPercent val="1"/>
          <c:showBubbleSize val="0"/>
          <c:showLeaderLines val="1"/>
        </c:dLbls>
        <c:firstSliceAng val="0"/>
        <c:holeSize val="50"/>
      </c:doughnutChart>
    </c:plotArea>
    <c:plotVisOnly val="1"/>
    <c:dispBlanksAs val="zero"/>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sr-Latn-B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6868766790698965E-2"/>
          <c:y val="5.4571739412424575E-2"/>
          <c:w val="0.86893602555959226"/>
          <c:h val="0.78212662738325023"/>
        </c:manualLayout>
      </c:layout>
      <c:barChart>
        <c:barDir val="col"/>
        <c:grouping val="clustered"/>
        <c:varyColors val="0"/>
        <c:ser>
          <c:idx val="0"/>
          <c:order val="0"/>
          <c:tx>
            <c:strRef>
              <c:f>'DEM3'!$K$14</c:f>
              <c:strCache>
                <c:ptCount val="1"/>
                <c:pt idx="0">
                  <c:v> Досељени</c:v>
                </c:pt>
              </c:strCache>
            </c:strRef>
          </c:tx>
          <c:spPr>
            <a:solidFill>
              <a:srgbClr val="0067B1"/>
            </a:solidFill>
            <a:ln w="3175">
              <a:noFill/>
            </a:ln>
          </c:spPr>
          <c:invertIfNegative val="0"/>
          <c:dLbls>
            <c:numFmt formatCode="0" sourceLinked="0"/>
            <c:spPr>
              <a:solidFill>
                <a:sysClr val="window" lastClr="FFFFFF"/>
              </a:solidFill>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'DEM3'!$L$13:$N$13</c:f>
              <c:numCache>
                <c:formatCode>General</c:formatCode>
                <c:ptCount val="3"/>
                <c:pt idx="0">
                  <c:v>2017</c:v>
                </c:pt>
                <c:pt idx="1">
                  <c:v>2018</c:v>
                </c:pt>
                <c:pt idx="2">
                  <c:v>2019</c:v>
                </c:pt>
              </c:numCache>
            </c:numRef>
          </c:cat>
          <c:val>
            <c:numRef>
              <c:f>'DEM3'!$L$14:$N$14</c:f>
              <c:numCache>
                <c:formatCode>General</c:formatCode>
                <c:ptCount val="3"/>
                <c:pt idx="0">
                  <c:v>250</c:v>
                </c:pt>
                <c:pt idx="1">
                  <c:v>188</c:v>
                </c:pt>
                <c:pt idx="2">
                  <c:v>188</c:v>
                </c:pt>
              </c:numCache>
            </c:numRef>
          </c:val>
          <c:extLst xmlns:c16r2="http://schemas.microsoft.com/office/drawing/2015/06/chart">
            <c:ext xmlns:c16="http://schemas.microsoft.com/office/drawing/2014/chart" uri="{C3380CC4-5D6E-409C-BE32-E72D297353CC}">
              <c16:uniqueId val="{00000000-8FE1-495C-BFBE-4AC41B823F70}"/>
            </c:ext>
          </c:extLst>
        </c:ser>
        <c:ser>
          <c:idx val="1"/>
          <c:order val="1"/>
          <c:tx>
            <c:strRef>
              <c:f>'DEM3'!$K$15</c:f>
              <c:strCache>
                <c:ptCount val="1"/>
                <c:pt idx="0">
                  <c:v> Одсељени</c:v>
                </c:pt>
              </c:strCache>
            </c:strRef>
          </c:tx>
          <c:spPr>
            <a:solidFill>
              <a:srgbClr val="C0C0C0"/>
            </a:solidFill>
            <a:ln w="3175">
              <a:noFill/>
            </a:ln>
          </c:spPr>
          <c:invertIfNegative val="0"/>
          <c:dLbls>
            <c:numFmt formatCode="0" sourceLinked="0"/>
            <c:spPr>
              <a:solidFill>
                <a:sysClr val="window" lastClr="FFFFFF"/>
              </a:solidFill>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'DEM3'!$L$13:$N$13</c:f>
              <c:numCache>
                <c:formatCode>General</c:formatCode>
                <c:ptCount val="3"/>
                <c:pt idx="0">
                  <c:v>2017</c:v>
                </c:pt>
                <c:pt idx="1">
                  <c:v>2018</c:v>
                </c:pt>
                <c:pt idx="2">
                  <c:v>2019</c:v>
                </c:pt>
              </c:numCache>
            </c:numRef>
          </c:cat>
          <c:val>
            <c:numRef>
              <c:f>'DEM3'!$L$15:$N$15</c:f>
              <c:numCache>
                <c:formatCode>General</c:formatCode>
                <c:ptCount val="3"/>
                <c:pt idx="0">
                  <c:v>275</c:v>
                </c:pt>
                <c:pt idx="1">
                  <c:v>247</c:v>
                </c:pt>
                <c:pt idx="2">
                  <c:v>308</c:v>
                </c:pt>
              </c:numCache>
            </c:numRef>
          </c:val>
          <c:extLst xmlns:c16r2="http://schemas.microsoft.com/office/drawing/2015/06/chart">
            <c:ext xmlns:c16="http://schemas.microsoft.com/office/drawing/2014/chart" uri="{C3380CC4-5D6E-409C-BE32-E72D297353CC}">
              <c16:uniqueId val="{00000001-8FE1-495C-BFBE-4AC41B823F70}"/>
            </c:ext>
          </c:extLst>
        </c:ser>
        <c:dLbls>
          <c:showLegendKey val="0"/>
          <c:showVal val="0"/>
          <c:showCatName val="0"/>
          <c:showSerName val="0"/>
          <c:showPercent val="0"/>
          <c:showBubbleSize val="0"/>
        </c:dLbls>
        <c:gapWidth val="46"/>
        <c:overlap val="-7"/>
        <c:axId val="189889536"/>
        <c:axId val="189895424"/>
      </c:barChart>
      <c:catAx>
        <c:axId val="189889536"/>
        <c:scaling>
          <c:orientation val="minMax"/>
        </c:scaling>
        <c:delete val="0"/>
        <c:axPos val="b"/>
        <c:numFmt formatCode="General" sourceLinked="1"/>
        <c:majorTickMark val="none"/>
        <c:minorTickMark val="none"/>
        <c:tickLblPos val="nextTo"/>
        <c:crossAx val="189895424"/>
        <c:crosses val="autoZero"/>
        <c:auto val="1"/>
        <c:lblAlgn val="ctr"/>
        <c:lblOffset val="100"/>
        <c:noMultiLvlLbl val="0"/>
      </c:catAx>
      <c:valAx>
        <c:axId val="189895424"/>
        <c:scaling>
          <c:orientation val="minMax"/>
          <c:min val="0"/>
        </c:scaling>
        <c:delete val="0"/>
        <c:axPos val="l"/>
        <c:majorGridlines>
          <c:spPr>
            <a:ln w="12700">
              <a:solidFill>
                <a:schemeClr val="bg1">
                  <a:lumMod val="65000"/>
                </a:schemeClr>
              </a:solidFill>
              <a:prstDash val="dash"/>
            </a:ln>
          </c:spPr>
        </c:majorGridlines>
        <c:numFmt formatCode="0" sourceLinked="0"/>
        <c:majorTickMark val="none"/>
        <c:minorTickMark val="none"/>
        <c:tickLblPos val="nextTo"/>
        <c:spPr>
          <a:ln>
            <a:noFill/>
          </a:ln>
        </c:spPr>
        <c:crossAx val="189889536"/>
        <c:crosses val="autoZero"/>
        <c:crossBetween val="between"/>
      </c:valAx>
      <c:spPr>
        <a:ln>
          <a:noFill/>
        </a:ln>
      </c:spPr>
    </c:plotArea>
    <c:legend>
      <c:legendPos val="b"/>
      <c:overlay val="0"/>
    </c:legend>
    <c:plotVisOnly val="1"/>
    <c:dispBlanksAs val="gap"/>
    <c:showDLblsOverMax val="0"/>
  </c:chart>
  <c:spPr>
    <a:ln>
      <a:noFill/>
    </a:ln>
  </c:spPr>
  <c:txPr>
    <a:bodyPr/>
    <a:lstStyle/>
    <a:p>
      <a:pPr>
        <a:defRPr sz="1000">
          <a:latin typeface="+mn-lt"/>
        </a:defRPr>
      </a:pPr>
      <a:endParaRPr lang="sr-Latn-R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94E37-109A-4208-A4E4-3E74397D7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3314</TotalTime>
  <Pages>72</Pages>
  <Words>17654</Words>
  <Characters>100629</Characters>
  <Application>Microsoft Office Word</Application>
  <DocSecurity>0</DocSecurity>
  <Lines>838</Lines>
  <Paragraphs>236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Rafael Pupovac</dc:creator>
  <cp:lastModifiedBy>lakic snezana</cp:lastModifiedBy>
  <cp:revision>190</cp:revision>
  <dcterms:created xsi:type="dcterms:W3CDTF">2021-01-31T20:27:00Z</dcterms:created>
  <dcterms:modified xsi:type="dcterms:W3CDTF">2021-06-07T11:00:00Z</dcterms:modified>
</cp:coreProperties>
</file>