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9" w:rsidRPr="00434599" w:rsidRDefault="00434599" w:rsidP="0043459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34599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члана 27. Став.10 -13 Правилника о суфинансирању мера енергетске санације породичних кућа и станова </w:t>
      </w:r>
      <w:r w:rsidRPr="00434599">
        <w:rPr>
          <w:rFonts w:ascii="Times New Roman" w:hAnsi="Times New Roman" w:cs="Times New Roman"/>
          <w:sz w:val="28"/>
          <w:szCs w:val="28"/>
        </w:rPr>
        <w:t xml:space="preserve">– </w:t>
      </w:r>
      <w:r w:rsidRPr="00434599">
        <w:rPr>
          <w:rFonts w:ascii="Times New Roman" w:hAnsi="Times New Roman" w:cs="Times New Roman"/>
          <w:sz w:val="28"/>
          <w:szCs w:val="28"/>
          <w:lang w:val="sr-Cyrl-RS"/>
        </w:rPr>
        <w:t xml:space="preserve">пречишћен текст („Службени лист општине Житиште“ број 39/2021), Комисија за реализацију мера енергетске санације, дана 20.10.2021.године објављује </w:t>
      </w:r>
    </w:p>
    <w:p w:rsidR="00434599" w:rsidRPr="00434599" w:rsidRDefault="0043459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4599" w:rsidRPr="00217D99" w:rsidRDefault="004345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6463" w:rsidRPr="00217D99" w:rsidRDefault="00FA6463" w:rsidP="00217D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7D99">
        <w:rPr>
          <w:rFonts w:ascii="Times New Roman" w:hAnsi="Times New Roman" w:cs="Times New Roman"/>
          <w:b/>
          <w:sz w:val="24"/>
          <w:szCs w:val="24"/>
          <w:lang w:val="sr-Cyrl-RS"/>
        </w:rPr>
        <w:t>КОНАЧНУ РАНГ ЛИСТУ КРАЈЊИХ КОРИСНИКА ЗА МЕРУ 1</w:t>
      </w:r>
    </w:p>
    <w:p w:rsidR="00FA6463" w:rsidRPr="00217D99" w:rsidRDefault="00FA6463" w:rsidP="00217D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7D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ОДОБРЕНЕ ПРИЈАВЕ ЗА МЕРУ 1 – </w:t>
      </w:r>
      <w:r w:rsidR="00217D99" w:rsidRPr="00217D99">
        <w:rPr>
          <w:rFonts w:ascii="Times New Roman" w:hAnsi="Times New Roman" w:cs="Times New Roman"/>
          <w:b/>
          <w:sz w:val="24"/>
          <w:szCs w:val="24"/>
          <w:lang w:val="sr-Cyrl-RS"/>
        </w:rPr>
        <w:t>ЗАМЕНА (НАБАВКА И УГРАДЊА) ПРОЗОРА И СПОЉНИХ ВРАТА</w:t>
      </w:r>
    </w:p>
    <w:p w:rsidR="00C375BD" w:rsidRPr="00C375BD" w:rsidRDefault="00C375BD" w:rsidP="00C375BD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53"/>
        <w:gridCol w:w="2397"/>
        <w:gridCol w:w="6326"/>
      </w:tblGrid>
      <w:tr w:rsidR="00C375BD" w:rsidTr="002D6576">
        <w:trPr>
          <w:trHeight w:val="746"/>
        </w:trPr>
        <w:tc>
          <w:tcPr>
            <w:tcW w:w="825" w:type="dxa"/>
          </w:tcPr>
          <w:p w:rsidR="00C375BD" w:rsidRPr="00434599" w:rsidRDefault="00C375BD" w:rsidP="00C375BD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345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Ред.</w:t>
            </w:r>
          </w:p>
          <w:p w:rsidR="00C375BD" w:rsidRPr="00C375BD" w:rsidRDefault="00C375BD" w:rsidP="00C375BD">
            <w:pPr>
              <w:spacing w:after="200" w:line="276" w:lineRule="auto"/>
              <w:ind w:left="108"/>
              <w:rPr>
                <w:lang w:val="sr-Cyrl-RS"/>
              </w:rPr>
            </w:pPr>
            <w:r w:rsidRPr="004345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2402" w:type="dxa"/>
          </w:tcPr>
          <w:p w:rsidR="00C375BD" w:rsidRDefault="00C375BD" w:rsidP="00C375BD">
            <w:pPr>
              <w:ind w:left="108"/>
              <w:rPr>
                <w:lang w:val="sr-Cyrl-RS"/>
              </w:rPr>
            </w:pPr>
          </w:p>
          <w:p w:rsidR="00C375BD" w:rsidRPr="00434599" w:rsidRDefault="00C375BD" w:rsidP="00C375BD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345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пријаве</w:t>
            </w:r>
          </w:p>
        </w:tc>
        <w:tc>
          <w:tcPr>
            <w:tcW w:w="6349" w:type="dxa"/>
          </w:tcPr>
          <w:p w:rsidR="00C375BD" w:rsidRDefault="00C375BD" w:rsidP="00C375BD">
            <w:pPr>
              <w:ind w:left="108"/>
              <w:rPr>
                <w:lang w:val="sr-Cyrl-RS"/>
              </w:rPr>
            </w:pPr>
          </w:p>
          <w:p w:rsidR="00C375BD" w:rsidRPr="00434599" w:rsidRDefault="00C375BD" w:rsidP="00C375B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345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Томислав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Ћургуз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proofErr w:type="spellEnd"/>
            <w:r w:rsidRPr="0043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sz w:val="24"/>
                <w:szCs w:val="24"/>
              </w:rPr>
              <w:t>Глухајић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Мелар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Балош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Витомир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Маљковић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Љубица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Маљковић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Деже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Михаљ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Фешиш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Кошутић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Станија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Предраг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Молдован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Ћелић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Aлександра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Решин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49" w:type="dxa"/>
            <w:vAlign w:val="bottom"/>
          </w:tcPr>
          <w:p w:rsidR="00B21B1F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Золтан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49" w:type="dxa"/>
            <w:vAlign w:val="bottom"/>
          </w:tcPr>
          <w:p w:rsidR="00B21B1F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26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Албу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Золатан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Орбан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Војислав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Драгослав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Пушара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Јурић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Михољчић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Радиша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Тот-Фејеш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Сворцан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Драганел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Паунеску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Јакшић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Радојевић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Жаклина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Недин-Кучковић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Миодраг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Урошевић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Марчета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Хуста</w:t>
            </w:r>
            <w:proofErr w:type="spellEnd"/>
          </w:p>
        </w:tc>
      </w:tr>
      <w:tr w:rsidR="00B21B1F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402" w:type="dxa"/>
            <w:vAlign w:val="center"/>
          </w:tcPr>
          <w:p w:rsidR="00B21B1F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="00B21B1F"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49" w:type="dxa"/>
            <w:vAlign w:val="bottom"/>
          </w:tcPr>
          <w:p w:rsidR="00B21B1F" w:rsidRPr="00434599" w:rsidRDefault="00B21B1F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Рајко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Ђенђика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Савићевић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Срдић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Данијел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Ајдуковић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Дошеновић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Јадранка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Стелкић</w:t>
            </w:r>
            <w:proofErr w:type="spellEnd"/>
          </w:p>
        </w:tc>
      </w:tr>
      <w:tr w:rsidR="00672EC8" w:rsidRPr="00434599" w:rsidTr="002D6576">
        <w:tblPrEx>
          <w:tblLook w:val="04A0" w:firstRow="1" w:lastRow="0" w:firstColumn="1" w:lastColumn="0" w:noHBand="0" w:noVBand="1"/>
        </w:tblPrEx>
        <w:tc>
          <w:tcPr>
            <w:tcW w:w="825" w:type="dxa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5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402" w:type="dxa"/>
            <w:vAlign w:val="center"/>
          </w:tcPr>
          <w:p w:rsidR="00672EC8" w:rsidRPr="00434599" w:rsidRDefault="00672EC8" w:rsidP="00672E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IV-401-76/2021-</w:t>
            </w:r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49" w:type="dxa"/>
            <w:vAlign w:val="bottom"/>
          </w:tcPr>
          <w:p w:rsidR="00672EC8" w:rsidRPr="00434599" w:rsidRDefault="00672EC8" w:rsidP="00217D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Ранко</w:t>
            </w:r>
            <w:proofErr w:type="spellEnd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Миљевић</w:t>
            </w:r>
            <w:proofErr w:type="spellEnd"/>
          </w:p>
        </w:tc>
      </w:tr>
    </w:tbl>
    <w:p w:rsidR="00200489" w:rsidRPr="00434599" w:rsidRDefault="00200489" w:rsidP="00C375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D99" w:rsidRPr="00217D99" w:rsidRDefault="00217D99" w:rsidP="00C375B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17D99">
        <w:rPr>
          <w:rFonts w:ascii="Times New Roman" w:hAnsi="Times New Roman" w:cs="Times New Roman"/>
          <w:b/>
          <w:sz w:val="28"/>
          <w:szCs w:val="28"/>
          <w:lang w:val="sr-Cyrl-RS"/>
        </w:rPr>
        <w:t>ПОУКА О ПРАВНОМ СРЕДСТВУ:</w:t>
      </w:r>
    </w:p>
    <w:p w:rsidR="00434599" w:rsidRDefault="00434599" w:rsidP="00C375B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4599" w:rsidRDefault="00434599" w:rsidP="0043459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Подносиоци пријава имају право увида у поднете пријаве и приложену документацију по утврђивању ове ранг листе у року од 3 (три) дана од објављивања исте на огласној табли и званичној интернет страници општине Житиште.</w:t>
      </w:r>
    </w:p>
    <w:p w:rsidR="00217D99" w:rsidRDefault="00217D99" w:rsidP="0043459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Подносиоци пријава код којих је извршен теренски обилазак, имају право приговора Комисији у року од 8 (осам ) дана од дана објављивања коначне листе крајњих корисника.</w:t>
      </w:r>
    </w:p>
    <w:p w:rsidR="00217D99" w:rsidRDefault="00217D99" w:rsidP="0043459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Приговор се подноси на писарници, у згради Општинске управе општине Житиште, ул. Цара Душана 15, Комисији за реализацију мера енергетске санације.</w:t>
      </w:r>
    </w:p>
    <w:p w:rsidR="00434599" w:rsidRDefault="00434599" w:rsidP="00C375B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4599" w:rsidRDefault="00434599" w:rsidP="0043459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17D99" w:rsidRPr="00434599" w:rsidRDefault="00434599" w:rsidP="0043459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  <w:bookmarkStart w:id="0" w:name="_GoBack"/>
      <w:bookmarkEnd w:id="0"/>
      <w:r w:rsidRPr="0082324E">
        <w:rPr>
          <w:rFonts w:ascii="Times New Roman" w:hAnsi="Times New Roman" w:cs="Times New Roman"/>
          <w:sz w:val="28"/>
          <w:szCs w:val="28"/>
          <w:lang w:val="sr-Cyrl-RS"/>
        </w:rPr>
        <w:t>Комисији за реализацију мера енергетске санације</w:t>
      </w:r>
    </w:p>
    <w:sectPr w:rsidR="00217D99" w:rsidRPr="0043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BD"/>
    <w:rsid w:val="00200489"/>
    <w:rsid w:val="00217D99"/>
    <w:rsid w:val="002D6576"/>
    <w:rsid w:val="00434599"/>
    <w:rsid w:val="00672EC8"/>
    <w:rsid w:val="00AF16E9"/>
    <w:rsid w:val="00B21B1F"/>
    <w:rsid w:val="00C375BD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2021-10-20T09:54:00Z</cp:lastPrinted>
  <dcterms:created xsi:type="dcterms:W3CDTF">2021-10-19T11:21:00Z</dcterms:created>
  <dcterms:modified xsi:type="dcterms:W3CDTF">2021-10-20T09:58:00Z</dcterms:modified>
</cp:coreProperties>
</file>