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На основу члана 43. Покрајинске скупштинске одлуке о покрајинској управи ("Службени лист АПВ", број 37/2014) и члана 10. Покрајинске скупштинске одлуке о буџету Аутономне покрајине Војводине за 2015. годину ("Службени лист АПВ", број 53/2014), Покрајински секретаријат за привреду, запошљавање и равноправност полова, р а с п и с у ј е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9303BF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b/>
          <w:bCs/>
          <w:color w:val="404040"/>
          <w:sz w:val="20"/>
          <w:szCs w:val="20"/>
          <w:lang w:eastAsia="sr-Latn-RS"/>
        </w:rPr>
        <w:t>К О Н К У Р С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b/>
          <w:bCs/>
          <w:color w:val="404040"/>
          <w:sz w:val="20"/>
          <w:szCs w:val="20"/>
          <w:lang w:eastAsia="sr-Latn-RS"/>
        </w:rPr>
        <w:t>ЗА ДОДЕЛУ БЕСПОВРАТНИХ СРЕДСТАВА УДРУЖЕЊИМА ГРАЂАНА СА ТЕРИТОРИЈЕ АП ВОЈВОДИНЕ ЗА ФИНАНСИРАЊЕ ПРОЈЕКАТА У ОБЛАСТИ РАВНОПРАВНОСТИ ПОЛОВА РЕАЛИЗОВАНИХ У САРАДЊИ СА ИНСТИТУЦИЈАМА/ОРГАНИЗАЦИЈАМА ЈАВНОГ СЕКТОРА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b/>
          <w:bCs/>
          <w:color w:val="404040"/>
          <w:sz w:val="20"/>
          <w:szCs w:val="20"/>
          <w:lang w:eastAsia="sr-Latn-RS"/>
        </w:rPr>
        <w:t>БРОЈ :</w:t>
      </w:r>
      <w:bookmarkStart w:id="0" w:name="_GoBack"/>
      <w:r w:rsidRPr="007204D8">
        <w:rPr>
          <w:rFonts w:ascii="Arial" w:eastAsia="Times New Roman" w:hAnsi="Arial" w:cs="Arial"/>
          <w:b/>
          <w:bCs/>
          <w:color w:val="404040"/>
          <w:sz w:val="20"/>
          <w:szCs w:val="20"/>
          <w:lang w:eastAsia="sr-Latn-RS"/>
        </w:rPr>
        <w:t>133-401-394/2015-05</w:t>
      </w:r>
      <w:bookmarkEnd w:id="0"/>
    </w:p>
    <w:p w:rsidR="007204D8" w:rsidRPr="007204D8" w:rsidRDefault="007204D8" w:rsidP="009303BF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Покрајински секретаријат за привреду, запошљавање и равноправност полова, додељује бесповратна средства у износу од 5.000.000,00 динара (словима:петмилионадинара) обезбеђена Покрајинском скупштинском одлуком о буџету Аутономне покрајине Војводине за 2015. годину, Програм 1001 – Унапређење и заштита људских и мањинских права и слобода, програмска активност 1008 – Афирмација родне равноправности, економска класификациа 4819 – дотације осталим непрофитним институцијама, из извора финансирања 01 00 Приходи из буџета, удружењима грађана ради реализације пројеката из области равноправности полова.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ЦИЉЕВИ ФИНАНСИРАЊА: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- Подршка заједничким програмима и активностима цивилног и јавног сектора на подизању свести јавности о проблему насиља над женама;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- Подршка програмима који се баве превенцијом и сузбијањем насиља над женама, пружањем непосредних услуга подршке особама које преживљавају насиље, а посебно подршком жена жртава насиља из рањивих група;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- Подршка програмима којима се промовише родна равноправност, нарочито јавним акцијама и кампањама за подизање свести о теми родне равноправности, као и елиминисању предрасуда и стереотипа о улози жена и мушкараца у породици и друштву.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УСЛОВИ КОНКУРСА: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1. Право учешћа на Конкурсу имају удружења грађана са територије АП Војводине које својим програмима афирмишу и подстичу циљеве Конкурса.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2. Подносилац мора приложити доказ да ће пројекат бити реализован у сарадњи са институцијом/организацијом јавног сектора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3. Подносилац може аплицирати само са једним пројектом, а висина тражених средстава не може бити већа од 250.000,00 динара (двестопедесетхиљададинара).</w:t>
      </w:r>
      <w:r w:rsidRPr="007204D8">
        <w:rPr>
          <w:rFonts w:ascii="Arial" w:eastAsia="Times New Roman" w:hAnsi="Arial" w:cs="Arial"/>
          <w:color w:val="404040"/>
          <w:sz w:val="18"/>
          <w:szCs w:val="18"/>
          <w:lang w:eastAsia="sr-Latn-RS"/>
        </w:rPr>
        <w:br/>
      </w: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4. Удружења грађана са територије АП Војводине, која нису испунила раније уговорену обавезу а уговорена обавеза је истекла, према Покрајинском секретаријату за привреду, запошљавање и равноправност полова, изузети су од права на доделу средстава.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Пријаве на Конкурс подносе се на конкурсним обрасцима, који се могу преузети са сајта</w:t>
      </w:r>
      <w:hyperlink r:id="rId5" w:history="1">
        <w:r w:rsidRPr="007204D8">
          <w:rPr>
            <w:rFonts w:ascii="Arial" w:eastAsia="Times New Roman" w:hAnsi="Arial" w:cs="Arial"/>
            <w:b/>
            <w:bCs/>
            <w:color w:val="233D4D"/>
            <w:sz w:val="21"/>
            <w:szCs w:val="21"/>
            <w:u w:val="single"/>
            <w:lang w:eastAsia="sr-Latn-RS"/>
          </w:rPr>
          <w:t>www.spriv.vojvodina.gov.rs</w:t>
        </w:r>
      </w:hyperlink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, и са припадајућом документацијом, достављају у затвореној коверти на адресу: Покрајински секретаријат за привреду, запошљавање и равноправност полова, 21000 Нови Сад, Булевар Михајла Пупина број 16, са назнаком на лицу коверте: ''Не отварати - пријава на Конкурс у области равноправности полова", поштом или лично преко писарнице покрајинских органа.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Подносилац пријаве доставља следећу документацију: решење о регистрацији подносиоца пријаве, фотокопију решења о ПИБ-у, попуњен конкурсни образац уз опис пројекта, буџет пројекта.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Конкурс је отворен до утрошка средстава, а најкасније до 30. јуна 2015.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Неблаговремене и некомплетне пријаве неће се разматрати.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lastRenderedPageBreak/>
        <w:t>Одлука о додели средстава објавиће се на сајту Секретаријата, након чега се подносилац захтева позива да потпише уговор и преда Секретаријату две бланко соло менице, регистроване у својој пословној банци, на име гаранције уредног извршавања обавеза. Уколико се подносилац пројекта не одазове позиву за потписивање уговора у року од 15 дана од дана обавештења да му је пројекат одобрен, сматраће се да је одустао од реализације пројекта.</w:t>
      </w:r>
    </w:p>
    <w:p w:rsidR="007204D8" w:rsidRPr="007204D8" w:rsidRDefault="007204D8" w:rsidP="007204D8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sr-Latn-RS"/>
        </w:rPr>
      </w:pPr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 </w:t>
      </w:r>
    </w:p>
    <w:p w:rsidR="00EE0BE6" w:rsidRDefault="007204D8" w:rsidP="007204D8">
      <w:r w:rsidRPr="007204D8">
        <w:rPr>
          <w:rFonts w:ascii="Arial" w:eastAsia="Times New Roman" w:hAnsi="Arial" w:cs="Arial"/>
          <w:color w:val="404040"/>
          <w:sz w:val="20"/>
          <w:szCs w:val="20"/>
          <w:lang w:eastAsia="sr-Latn-RS"/>
        </w:rPr>
        <w:t>Информације у вези са Конкурсом могу се добити у Секретаријату на телефон 021/487-4609</w:t>
      </w:r>
    </w:p>
    <w:sectPr w:rsidR="00EE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8"/>
    <w:rsid w:val="007204D8"/>
    <w:rsid w:val="0075686C"/>
    <w:rsid w:val="009303BF"/>
    <w:rsid w:val="00E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7204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0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7204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v.vojvodin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2015-03-06T09:11:00Z</dcterms:created>
  <dcterms:modified xsi:type="dcterms:W3CDTF">2015-03-06T09:11:00Z</dcterms:modified>
</cp:coreProperties>
</file>