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B3" w:rsidRDefault="007B0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К О Н Т Р О Л Н А   Л И С Т А   З А</w:t>
      </w:r>
    </w:p>
    <w:p w:rsidR="001252B3" w:rsidRDefault="007B0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НЕСАНИТАРНЕ ДЕПОНИЈЕ - СМЕТЛИШТА</w:t>
      </w:r>
    </w:p>
    <w:p w:rsidR="001252B3" w:rsidRDefault="001252B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1252B3" w:rsidRDefault="007B03D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Стање, санација, затварање и рекултивација несанитарних депонија</w:t>
      </w:r>
    </w:p>
    <w:p w:rsidR="001252B3" w:rsidRDefault="00125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328" w:type="dxa"/>
        <w:jc w:val="center"/>
        <w:tblLayout w:type="fixed"/>
        <w:tblLook w:val="04A0" w:firstRow="1" w:lastRow="0" w:firstColumn="1" w:lastColumn="0" w:noHBand="0" w:noVBand="1"/>
      </w:tblPr>
      <w:tblGrid>
        <w:gridCol w:w="3389"/>
        <w:gridCol w:w="6939"/>
      </w:tblGrid>
      <w:tr w:rsidR="001252B3">
        <w:trPr>
          <w:trHeight w:val="290"/>
          <w:jc w:val="center"/>
        </w:trPr>
        <w:tc>
          <w:tcPr>
            <w:tcW w:w="103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ИНФОРМАЦИЈЕ О УПРАВЉАЧУ НЕСАНИТАРНОМ ДЕПОНИЈОМ - СМЕТЛИШТЕМ</w:t>
            </w:r>
          </w:p>
        </w:tc>
      </w:tr>
      <w:tr w:rsidR="001252B3">
        <w:trPr>
          <w:trHeight w:val="290"/>
          <w:jc w:val="center"/>
        </w:trPr>
        <w:tc>
          <w:tcPr>
            <w:tcW w:w="33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ЈКП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(улица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 број) и место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1252B3" w:rsidRDefault="00125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6095"/>
      </w:tblGrid>
      <w:tr w:rsidR="001252B3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ОСНОВНИ ПОДАЦИ О НЕСАНИТАРНОЈ ДЕПОНИЈИ - СМЕТЛИШТУ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Локација депоније (место, насеље)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Географске координате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N: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E: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;                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N: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E: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Заузете катастарске парцеле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Година почетка депоновања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Година завршетка депоновања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Градови/општине или насеља чији отпад се одлаже на депонију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ГЕОМЕТРИЈА ДЕПОНИЈЕ: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Ширина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(m)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(m)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Површина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Latn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Запремина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Latn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УДАЉЕНОСТ ДЕПОНИЈЕ ОД: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Површинских токова, језера и др.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Извора водоснабдевања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Насеља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Заштићених природних добара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ФИЗИЧКА ЗАШТИТА И ОПРЕМЉЕНОСТ ДЕПОНИЈЕ: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Ограда око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Капија/рампа на уласку на депонију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Чуварска служба на депонији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Колска вага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Објекти и уређаји за отплињавање депонијских гасова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Врста и број механизације на депонији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252B3" w:rsidRDefault="001252B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1252B3" w:rsidRDefault="001252B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252B3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ВРСТЕ ОТПАДА КОЈИ СЕ ОДЛАЖЕ ИЛИ ЈЕ ОДЛАГАН НА ДЕПОНИЈУ: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Комунални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Амбалажни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Грађевински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Пољопривредни и отпад из башта, са јавних површина и сл.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Животињски отпад (угинуле животиње, кланични отпад)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Медицински отпад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Индустријски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Муљеви, талози, пепео, шљака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Опасан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:rsidR="001252B3" w:rsidRDefault="00125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793"/>
        <w:gridCol w:w="6"/>
        <w:gridCol w:w="9"/>
        <w:gridCol w:w="18"/>
        <w:gridCol w:w="2835"/>
      </w:tblGrid>
      <w:tr w:rsidR="001252B3">
        <w:trPr>
          <w:trHeight w:val="237"/>
          <w:jc w:val="center"/>
        </w:trPr>
        <w:tc>
          <w:tcPr>
            <w:tcW w:w="102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  <w:t>ОСТАЛИ ПОДАЦИ О НЕСАНИТАРНОЈ ДЕПОНИЈИ - СМЕТЛИШТУ</w:t>
            </w:r>
          </w:p>
        </w:tc>
      </w:tr>
      <w:tr w:rsidR="001252B3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Који је оперативни статус несанитарне депоније-сметлишта?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252B3" w:rsidRDefault="007B03D3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Активна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депонија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:rsidR="001252B3" w:rsidRDefault="007B03D3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Неактивна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депонија </w:t>
            </w:r>
          </w:p>
        </w:tc>
      </w:tr>
      <w:tr w:rsidR="001252B3">
        <w:trPr>
          <w:trHeight w:val="375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Напомена: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252B3" w:rsidRDefault="001252B3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252B3">
        <w:trPr>
          <w:trHeight w:val="53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Да ли се на несанитарној депонији – сметлишту и даље врши одлагање отпада?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52B3" w:rsidRDefault="007B03D3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1252B3" w:rsidRDefault="007B03D3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Повремено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:rsidR="001252B3" w:rsidRDefault="007B0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</w:t>
            </w:r>
          </w:p>
        </w:tc>
      </w:tr>
      <w:tr w:rsidR="001252B3">
        <w:trPr>
          <w:trHeight w:val="41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252B3" w:rsidRDefault="007B03D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1252B3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Да ли се врши и води евиденција о количинама и врстама отпада, који се одлаже на несанитарну депонију-сметлиште?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52B3" w:rsidRDefault="007B03D3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</w:p>
        </w:tc>
      </w:tr>
      <w:tr w:rsidR="001252B3">
        <w:trPr>
          <w:trHeight w:val="39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</w:tcPr>
          <w:p w:rsidR="001252B3" w:rsidRDefault="001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1252B3">
        <w:trPr>
          <w:trHeight w:val="30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4.</w:t>
            </w:r>
          </w:p>
          <w:p w:rsidR="001252B3" w:rsidRDefault="001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Просечне дневне или годишње количине отпада, који се одлаже на несанитарну депонију - сметлиште</w:t>
            </w:r>
          </w:p>
          <w:p w:rsidR="001252B3" w:rsidRDefault="001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252B3" w:rsidRDefault="0012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______(тона/дан или год.)</w:t>
            </w:r>
          </w:p>
        </w:tc>
      </w:tr>
      <w:tr w:rsidR="001252B3">
        <w:trPr>
          <w:trHeight w:val="41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1252B3">
        <w:trPr>
          <w:trHeight w:val="33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Период за који се предвиђа трајање и експлотација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несанитарне депоније -  сметлишта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52B3" w:rsidRDefault="007B03D3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Депонију треба санирати и затворити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1252B3" w:rsidRDefault="007B03D3">
            <w:pPr>
              <w:tabs>
                <w:tab w:val="left" w:pos="1782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До 3 године експлоатације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Више од  5 година експлоатације</w:t>
            </w:r>
          </w:p>
        </w:tc>
      </w:tr>
      <w:tr w:rsidR="001252B3">
        <w:trPr>
          <w:trHeight w:val="418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1252B3">
        <w:trPr>
          <w:trHeight w:val="27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6.</w:t>
            </w:r>
          </w:p>
          <w:p w:rsidR="001252B3" w:rsidRDefault="001252B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3" w:rsidRDefault="007B03D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Начин одлагања отпада: </w:t>
            </w:r>
          </w:p>
          <w:p w:rsidR="001252B3" w:rsidRDefault="001252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1252B3" w:rsidRDefault="001252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1252B3" w:rsidRDefault="001252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1252B3" w:rsidRDefault="001252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1252B3" w:rsidRDefault="001252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1252B3" w:rsidRDefault="001252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lastRenderedPageBreak/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Неконтролисано одлагање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Разастирање отпада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Равнање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Сабијање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Слој по слој  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lastRenderedPageBreak/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 касетама  </w:t>
            </w:r>
          </w:p>
        </w:tc>
      </w:tr>
      <w:tr w:rsidR="001252B3">
        <w:trPr>
          <w:trHeight w:val="328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1252B3">
        <w:trPr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7.</w:t>
            </w:r>
          </w:p>
          <w:p w:rsidR="001252B3" w:rsidRDefault="001252B3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на депонији обезбеђен инертни материјал за покривање депонованог отпада, и да ли се врши прекривање отпада?</w:t>
            </w:r>
          </w:p>
          <w:p w:rsidR="001252B3" w:rsidRDefault="001252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:rsidR="001252B3" w:rsidRDefault="007B03D3">
            <w:pPr>
              <w:keepNext/>
              <w:spacing w:after="0" w:line="240" w:lineRule="auto"/>
              <w:ind w:left="160" w:hanging="160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</w:t>
            </w:r>
          </w:p>
        </w:tc>
      </w:tr>
      <w:tr w:rsidR="001252B3">
        <w:trPr>
          <w:trHeight w:val="226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1252B3">
        <w:trPr>
          <w:trHeight w:val="781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Учесталост прекривања отпада инертним материјалом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Дневно                               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Месечно                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Друго- ______________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Није применљиво</w:t>
            </w:r>
          </w:p>
        </w:tc>
      </w:tr>
      <w:tr w:rsidR="001252B3">
        <w:trPr>
          <w:trHeight w:val="373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2B3" w:rsidRDefault="007B03D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1252B3">
        <w:trPr>
          <w:trHeight w:val="68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на депонији изграђен дренажни систем за сакупљање процедних вода са депоније?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trHeight w:val="261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1252B3">
        <w:trPr>
          <w:trHeight w:val="59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се врши пречишћавање процедних вода са депоније?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trHeight w:val="324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1252B3">
        <w:trPr>
          <w:trHeight w:val="36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систем за отплињавање депонијских гасова у функцији?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</w:t>
            </w:r>
          </w:p>
          <w:p w:rsidR="001252B3" w:rsidRDefault="007B03D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                              </w:t>
            </w:r>
          </w:p>
        </w:tc>
      </w:tr>
      <w:tr w:rsidR="001252B3">
        <w:trPr>
          <w:trHeight w:val="177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1252B3">
        <w:trPr>
          <w:trHeight w:val="17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spacing w:after="0" w:line="240" w:lineRule="auto"/>
              <w:ind w:left="-11160" w:righ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12.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се депонија, или њен део налази у поплавном подручју?</w:t>
            </w:r>
          </w:p>
          <w:p w:rsidR="001252B3" w:rsidRDefault="001252B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1252B3" w:rsidRDefault="007B03D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252B3">
        <w:trPr>
          <w:trHeight w:val="177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</w:tbl>
    <w:p w:rsidR="001252B3" w:rsidRDefault="00125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6873"/>
        <w:gridCol w:w="9"/>
        <w:gridCol w:w="9"/>
        <w:gridCol w:w="2860"/>
      </w:tblGrid>
      <w:tr w:rsidR="001252B3">
        <w:trPr>
          <w:trHeight w:val="237"/>
          <w:jc w:val="center"/>
        </w:trPr>
        <w:tc>
          <w:tcPr>
            <w:tcW w:w="1027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</w:p>
        </w:tc>
      </w:tr>
      <w:tr w:rsidR="001252B3">
        <w:trPr>
          <w:trHeight w:val="330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1252B3" w:rsidRDefault="001252B3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891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 и рекултивације?</w:t>
            </w:r>
          </w:p>
          <w:p w:rsidR="001252B3" w:rsidRDefault="0012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2B3" w:rsidRDefault="007B03D3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(2)</w:t>
            </w:r>
          </w:p>
          <w:p w:rsidR="001252B3" w:rsidRDefault="007B03D3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 (0)</w:t>
            </w:r>
          </w:p>
        </w:tc>
      </w:tr>
      <w:tr w:rsidR="001252B3">
        <w:trPr>
          <w:trHeight w:val="207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1252B3">
        <w:trPr>
          <w:trHeight w:val="273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прибављена сагласност на Пројекат санације, затварања и рекултивације?</w:t>
            </w:r>
          </w:p>
          <w:p w:rsidR="001252B3" w:rsidRDefault="001252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2B3" w:rsidRDefault="007B03D3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(2)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 (0)</w:t>
            </w:r>
          </w:p>
        </w:tc>
      </w:tr>
      <w:tr w:rsidR="001252B3">
        <w:trPr>
          <w:trHeight w:val="342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1252B3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 xml:space="preserve">Да ли се изводе радови по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Пројекту санације, затварања и рекултивације?</w:t>
            </w:r>
          </w:p>
          <w:p w:rsidR="001252B3" w:rsidRDefault="001252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</w:p>
          <w:p w:rsidR="001252B3" w:rsidRDefault="007B03D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  <w:t>Уколико је одговор „Да“ одговорити на питање број 3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</w:t>
            </w:r>
          </w:p>
        </w:tc>
      </w:tr>
      <w:tr w:rsidR="001252B3">
        <w:trPr>
          <w:trHeight w:val="237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1252B3">
        <w:trPr>
          <w:trHeight w:val="237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  <w:p w:rsidR="001252B3" w:rsidRDefault="001252B3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8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 xml:space="preserve">Који радови се изводе по Пројекту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санације, затварања и рекултивације?</w:t>
            </w:r>
          </w:p>
          <w:p w:rsidR="001252B3" w:rsidRDefault="001252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pBdr>
                <w:right w:val="single" w:sz="12" w:space="4" w:color="auto"/>
              </w:pBd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Санација                    </w:t>
            </w:r>
          </w:p>
          <w:p w:rsidR="001252B3" w:rsidRDefault="007B03D3">
            <w:pPr>
              <w:pBdr>
                <w:right w:val="single" w:sz="12" w:space="4" w:color="auto"/>
              </w:pBd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Затварање                  </w:t>
            </w:r>
          </w:p>
          <w:p w:rsidR="001252B3" w:rsidRDefault="007B03D3">
            <w:pPr>
              <w:keepNext/>
              <w:pBdr>
                <w:right w:val="single" w:sz="12" w:space="4" w:color="auto"/>
              </w:pBdr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Рекултивација           </w:t>
            </w:r>
          </w:p>
        </w:tc>
      </w:tr>
      <w:tr w:rsidR="001252B3">
        <w:trPr>
          <w:trHeight w:val="237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1252B3">
        <w:trPr>
          <w:trHeight w:val="388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8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се спроводе мере заштите животне средине прописане Пројектом санације, затварања и рекултивације?</w:t>
            </w:r>
          </w:p>
          <w:p w:rsidR="001252B3" w:rsidRDefault="001252B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lastRenderedPageBreak/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lastRenderedPageBreak/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   </w:t>
            </w:r>
          </w:p>
        </w:tc>
      </w:tr>
      <w:tr w:rsidR="001252B3">
        <w:trPr>
          <w:trHeight w:val="328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1252B3">
        <w:trPr>
          <w:trHeight w:val="596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6.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се спроводи мониторинг прописан Пројектом санације, затварања и рекултивације?</w:t>
            </w:r>
          </w:p>
          <w:p w:rsidR="001252B3" w:rsidRDefault="001252B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(2)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</w:t>
            </w:r>
          </w:p>
        </w:tc>
      </w:tr>
      <w:tr w:rsidR="001252B3">
        <w:trPr>
          <w:trHeight w:val="363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1252B3">
        <w:trPr>
          <w:trHeight w:val="596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новог, или ажурирање постојећег Пројекта санације, затварања и рекултивације несанитарне депоније?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(0)                </w:t>
            </w:r>
          </w:p>
          <w:p w:rsidR="001252B3" w:rsidRDefault="007B03D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(2)</w:t>
            </w:r>
          </w:p>
        </w:tc>
      </w:tr>
      <w:tr w:rsidR="001252B3">
        <w:trPr>
          <w:trHeight w:val="324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252B3" w:rsidRDefault="001252B3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52B3" w:rsidRDefault="007B03D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:rsidR="001252B3" w:rsidRDefault="00125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bookmarkStart w:id="2" w:name="_Toc178427149"/>
      <w:bookmarkEnd w:id="2"/>
    </w:p>
    <w:p w:rsidR="001252B3" w:rsidRDefault="00125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1252B3" w:rsidRDefault="00125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1252B3" w:rsidRDefault="007B03D3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  <w:t>:</w:t>
      </w:r>
    </w:p>
    <w:tbl>
      <w:tblPr>
        <w:tblW w:w="7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3"/>
        <w:gridCol w:w="2977"/>
      </w:tblGrid>
      <w:tr w:rsidR="001252B3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12</w:t>
            </w:r>
          </w:p>
        </w:tc>
      </w:tr>
      <w:tr w:rsidR="001252B3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52B3" w:rsidRDefault="0012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1252B3" w:rsidRDefault="001252B3">
      <w:pPr>
        <w:spacing w:after="0" w:line="240" w:lineRule="auto"/>
        <w:rPr>
          <w:rFonts w:ascii="Times New Roman" w:eastAsia="Calibri" w:hAnsi="Times New Roman" w:cs="Times New Roman"/>
          <w:w w:val="90"/>
          <w:lang w:val="sr-Cyrl-RS"/>
        </w:rPr>
      </w:pPr>
    </w:p>
    <w:p w:rsidR="001252B3" w:rsidRDefault="007B03D3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lang w:val="sr-Cyrl-RS"/>
        </w:rPr>
      </w:pPr>
      <w:r>
        <w:rPr>
          <w:rFonts w:ascii="Times New Roman" w:eastAsia="Calibri" w:hAnsi="Times New Roman" w:cs="Times New Roman"/>
          <w:b/>
          <w:w w:val="90"/>
          <w:lang w:val="sr-Cyrl-RS"/>
        </w:rPr>
        <w:t xml:space="preserve">Надзором </w:t>
      </w:r>
      <w:r>
        <w:rPr>
          <w:rFonts w:ascii="Times New Roman" w:eastAsia="Calibri" w:hAnsi="Times New Roman" w:cs="Times New Roman"/>
          <w:b/>
          <w:caps/>
          <w:w w:val="90"/>
          <w:lang w:val="sr-Cyrl-RS"/>
        </w:rPr>
        <w:t>утврђени број бодова</w:t>
      </w:r>
      <w:r>
        <w:rPr>
          <w:rFonts w:ascii="Times New Roman" w:eastAsia="Calibri" w:hAnsi="Times New Roman" w:cs="Times New Roman"/>
          <w:b/>
          <w:w w:val="90"/>
          <w:lang w:val="sr-Cyrl-RS"/>
        </w:rPr>
        <w:t>: _________(_______%)</w:t>
      </w:r>
    </w:p>
    <w:p w:rsidR="001252B3" w:rsidRDefault="001252B3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  <w:lang w:val="sr-Cyrl-RS"/>
        </w:rPr>
      </w:pPr>
    </w:p>
    <w:tbl>
      <w:tblPr>
        <w:tblW w:w="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362"/>
        <w:gridCol w:w="1134"/>
        <w:gridCol w:w="1134"/>
        <w:gridCol w:w="1205"/>
      </w:tblGrid>
      <w:tr w:rsidR="001252B3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Критичан</w:t>
            </w:r>
          </w:p>
        </w:tc>
      </w:tr>
      <w:tr w:rsidR="001252B3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1252B3" w:rsidRDefault="007B03D3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w w:val="90"/>
                <w:lang w:val="sr-Cyrl-RS"/>
              </w:rPr>
              <w:t>11-12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2B3" w:rsidRDefault="007B03D3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w w:val="90"/>
                <w:lang w:val="sr-Cyrl-RS"/>
              </w:rPr>
              <w:t>9-10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2B3" w:rsidRDefault="007B03D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w w:val="90"/>
                <w:lang w:val="sr-Cyrl-RS"/>
              </w:rPr>
              <w:t>7-8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52B3" w:rsidRDefault="007B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w w:val="90"/>
                <w:lang w:val="sr-Cyrl-RS"/>
              </w:rPr>
              <w:t>&lt;7</w:t>
            </w:r>
          </w:p>
        </w:tc>
      </w:tr>
    </w:tbl>
    <w:p w:rsidR="001252B3" w:rsidRDefault="00125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1252B3">
        <w:trPr>
          <w:trHeight w:val="278"/>
          <w:jc w:val="center"/>
        </w:trPr>
        <w:tc>
          <w:tcPr>
            <w:tcW w:w="5361" w:type="dxa"/>
            <w:vMerge w:val="restart"/>
            <w:shd w:val="clear" w:color="auto" w:fill="auto"/>
            <w:vAlign w:val="center"/>
          </w:tcPr>
          <w:p w:rsidR="001252B3" w:rsidRDefault="007B03D3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252B3" w:rsidRDefault="007B03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низак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252B3" w:rsidRDefault="007B03D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val="sr-Cyrl-RS"/>
              </w:rPr>
            </w:r>
            <w:r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1252B3">
        <w:trPr>
          <w:trHeight w:val="288"/>
          <w:jc w:val="center"/>
        </w:trPr>
        <w:tc>
          <w:tcPr>
            <w:tcW w:w="5361" w:type="dxa"/>
            <w:vMerge/>
            <w:shd w:val="clear" w:color="auto" w:fill="auto"/>
            <w:vAlign w:val="center"/>
          </w:tcPr>
          <w:p w:rsidR="001252B3" w:rsidRDefault="001252B3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252B3" w:rsidRDefault="007B03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средњи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252B3" w:rsidRDefault="007B03D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val="sr-Cyrl-RS"/>
              </w:rPr>
            </w:r>
            <w:r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1252B3">
        <w:trPr>
          <w:trHeight w:val="288"/>
          <w:jc w:val="center"/>
        </w:trPr>
        <w:tc>
          <w:tcPr>
            <w:tcW w:w="5361" w:type="dxa"/>
            <w:vMerge/>
            <w:shd w:val="clear" w:color="auto" w:fill="auto"/>
            <w:vAlign w:val="center"/>
          </w:tcPr>
          <w:p w:rsidR="001252B3" w:rsidRDefault="001252B3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252B3" w:rsidRDefault="007B03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висок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252B3" w:rsidRDefault="007B03D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val="sr-Cyrl-RS"/>
              </w:rPr>
            </w:r>
            <w:r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1252B3">
        <w:trPr>
          <w:trHeight w:val="288"/>
          <w:jc w:val="center"/>
        </w:trPr>
        <w:tc>
          <w:tcPr>
            <w:tcW w:w="5361" w:type="dxa"/>
            <w:vMerge/>
            <w:shd w:val="clear" w:color="auto" w:fill="auto"/>
            <w:vAlign w:val="center"/>
          </w:tcPr>
          <w:p w:rsidR="001252B3" w:rsidRDefault="001252B3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252B3" w:rsidRDefault="007B03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критичан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252B3" w:rsidRDefault="007B03D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val="sr-Cyrl-RS"/>
              </w:rPr>
            </w:r>
            <w:r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</w:tbl>
    <w:p w:rsidR="001252B3" w:rsidRDefault="00125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1252B3" w:rsidRDefault="00125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1252B3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52B3" w:rsidRDefault="007B0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редставници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надзираног субјекта: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252B3" w:rsidRDefault="007B0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1252B3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52B3" w:rsidRDefault="007B0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3" w:rsidRDefault="007B0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52B3" w:rsidRDefault="007B0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1252B3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52B3" w:rsidRDefault="007B0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3" w:rsidRDefault="00125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52B3" w:rsidRDefault="007B0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1252B3" w:rsidRDefault="00125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1252B3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52B3" w:rsidRDefault="007B0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1252B3" w:rsidRDefault="00125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3" w:rsidRDefault="00125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52B3" w:rsidRDefault="007B0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1252B3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52B3" w:rsidRDefault="007B0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:rsidR="001252B3" w:rsidRDefault="00125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3" w:rsidRDefault="00125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52B3" w:rsidRDefault="007B0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1252B3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52B3" w:rsidRDefault="00125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1252B3" w:rsidRDefault="00125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3" w:rsidRDefault="00125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52B3" w:rsidRDefault="00125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1252B3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2B3" w:rsidRDefault="007B0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1252B3" w:rsidRDefault="00125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1252B3" w:rsidRDefault="001252B3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1252B3">
      <w:headerReference w:type="default" r:id="rId9"/>
      <w:footerReference w:type="default" r:id="rId10"/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1E" w:rsidRDefault="00DD7A1E">
      <w:pPr>
        <w:spacing w:after="0" w:line="240" w:lineRule="auto"/>
      </w:pPr>
      <w:r>
        <w:separator/>
      </w:r>
    </w:p>
  </w:endnote>
  <w:endnote w:type="continuationSeparator" w:id="0">
    <w:p w:rsidR="00DD7A1E" w:rsidRDefault="00DD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B3" w:rsidRDefault="007B03D3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  <w:lang w:val="sr-Cyrl-RS"/>
      </w:rPr>
      <w:t>Страна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 xml:space="preserve"> PAGE </w:instrText>
    </w:r>
    <w:r>
      <w:rPr>
        <w:rFonts w:ascii="Times New Roman" w:hAnsi="Times New Roman"/>
        <w:bCs/>
      </w:rPr>
      <w:fldChar w:fldCharType="separate"/>
    </w:r>
    <w:r w:rsidR="00E44586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  <w:lang w:val="sr-Cyrl-RS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 xml:space="preserve"> NUMPAGES  </w:instrText>
    </w:r>
    <w:r>
      <w:rPr>
        <w:rFonts w:ascii="Times New Roman" w:hAnsi="Times New Roman"/>
        <w:bCs/>
      </w:rPr>
      <w:fldChar w:fldCharType="separate"/>
    </w:r>
    <w:r w:rsidR="00E44586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  <w:p w:rsidR="001252B3" w:rsidRDefault="00125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1E" w:rsidRDefault="00DD7A1E">
      <w:pPr>
        <w:spacing w:after="0" w:line="240" w:lineRule="auto"/>
      </w:pPr>
      <w:r>
        <w:separator/>
      </w:r>
    </w:p>
  </w:footnote>
  <w:footnote w:type="continuationSeparator" w:id="0">
    <w:p w:rsidR="00DD7A1E" w:rsidRDefault="00DD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612" w:type="dxa"/>
      <w:tblLayout w:type="fixed"/>
      <w:tblLook w:val="04A0" w:firstRow="1" w:lastRow="0" w:firstColumn="1" w:lastColumn="0" w:noHBand="0" w:noVBand="1"/>
    </w:tblPr>
    <w:tblGrid>
      <w:gridCol w:w="990"/>
      <w:gridCol w:w="6840"/>
      <w:gridCol w:w="2790"/>
    </w:tblGrid>
    <w:tr w:rsidR="001252B3">
      <w:trPr>
        <w:trHeight w:val="1088"/>
      </w:trPr>
      <w:tc>
        <w:tcPr>
          <w:tcW w:w="990" w:type="dxa"/>
          <w:shd w:val="clear" w:color="auto" w:fill="auto"/>
        </w:tcPr>
        <w:p w:rsidR="001252B3" w:rsidRDefault="007B03D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061FF5AF" wp14:editId="1320F09A">
                <wp:extent cx="390525" cy="676275"/>
                <wp:effectExtent l="0" t="0" r="9525" b="9525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tbl>
          <w:tblPr>
            <w:tblW w:w="10530" w:type="dxa"/>
            <w:tblLayout w:type="fixed"/>
            <w:tblLook w:val="04A0" w:firstRow="1" w:lastRow="0" w:firstColumn="1" w:lastColumn="0" w:noHBand="0" w:noVBand="1"/>
          </w:tblPr>
          <w:tblGrid>
            <w:gridCol w:w="10530"/>
          </w:tblGrid>
          <w:tr w:rsidR="000A22A6" w:rsidRPr="000305C3" w:rsidTr="00EB600D">
            <w:trPr>
              <w:trHeight w:val="1088"/>
            </w:trPr>
            <w:tc>
              <w:tcPr>
                <w:tcW w:w="6300" w:type="dxa"/>
                <w:shd w:val="clear" w:color="auto" w:fill="auto"/>
                <w:vAlign w:val="center"/>
              </w:tcPr>
              <w:p w:rsidR="000A22A6" w:rsidRDefault="000A22A6" w:rsidP="00EB600D">
                <w:pPr>
                  <w:tabs>
                    <w:tab w:val="center" w:pos="4703"/>
                    <w:tab w:val="right" w:pos="9406"/>
                  </w:tabs>
                  <w:spacing w:after="0" w:line="240" w:lineRule="auto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ru-RU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 xml:space="preserve">РЕПУБЛИКА 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ru-RU"/>
                  </w:rPr>
                  <w:t>С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РБИЈА</w:t>
                </w:r>
              </w:p>
              <w:p w:rsidR="000A22A6" w:rsidRDefault="000A22A6" w:rsidP="00EB600D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ru-RU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АУТОНОМНА ПОКРАЈИНА ВОЈВОДИНА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ru-RU"/>
                  </w:rPr>
                  <w:t xml:space="preserve"> </w:t>
                </w:r>
              </w:p>
              <w:p w:rsidR="00E44586" w:rsidRDefault="00E44586" w:rsidP="00E44586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Општина Житиште</w:t>
                </w:r>
              </w:p>
              <w:p w:rsidR="00E44586" w:rsidRDefault="00E44586" w:rsidP="00E44586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RS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 xml:space="preserve">Одељење за привреду, 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RS"/>
                  </w:rPr>
                  <w:t>урбанизам, путну привреду</w:t>
                </w:r>
              </w:p>
              <w:p w:rsidR="00E44586" w:rsidRDefault="00E44586" w:rsidP="00E44586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комунално-стамбене послове и заштиту животне средине</w:t>
                </w:r>
              </w:p>
              <w:p w:rsidR="000A22A6" w:rsidRPr="000305C3" w:rsidRDefault="00E44586" w:rsidP="00E44586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val="sr-Cyrl-CS"/>
                  </w:rPr>
                  <w:t>Инспекција за заштиту животне средине</w:t>
                </w:r>
              </w:p>
            </w:tc>
          </w:tr>
        </w:tbl>
        <w:p w:rsidR="001252B3" w:rsidRDefault="001252B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</w:rPr>
          </w:pPr>
        </w:p>
      </w:tc>
      <w:tc>
        <w:tcPr>
          <w:tcW w:w="2790" w:type="dxa"/>
          <w:shd w:val="clear" w:color="auto" w:fill="auto"/>
          <w:vAlign w:val="center"/>
        </w:tcPr>
        <w:p w:rsidR="001252B3" w:rsidRDefault="007B03D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  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КЛ-59-01/04</w:t>
          </w:r>
        </w:p>
        <w:p w:rsidR="001252B3" w:rsidRDefault="007B03D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Датум: 31.05.2018.</w:t>
          </w:r>
        </w:p>
        <w:p w:rsidR="001252B3" w:rsidRDefault="001252B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</w:p>
      </w:tc>
    </w:tr>
  </w:tbl>
  <w:p w:rsidR="001252B3" w:rsidRDefault="00125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3D0"/>
    <w:multiLevelType w:val="multilevel"/>
    <w:tmpl w:val="253173D0"/>
    <w:lvl w:ilvl="0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-10080" w:hanging="360"/>
      </w:pPr>
    </w:lvl>
    <w:lvl w:ilvl="2">
      <w:start w:val="1"/>
      <w:numFmt w:val="lowerRoman"/>
      <w:lvlText w:val="%3."/>
      <w:lvlJc w:val="right"/>
      <w:pPr>
        <w:ind w:left="-9360" w:hanging="180"/>
      </w:pPr>
    </w:lvl>
    <w:lvl w:ilvl="3">
      <w:start w:val="1"/>
      <w:numFmt w:val="decimal"/>
      <w:lvlText w:val="%4."/>
      <w:lvlJc w:val="left"/>
      <w:pPr>
        <w:ind w:left="-8640" w:hanging="360"/>
      </w:pPr>
    </w:lvl>
    <w:lvl w:ilvl="4">
      <w:start w:val="1"/>
      <w:numFmt w:val="lowerLetter"/>
      <w:lvlText w:val="%5."/>
      <w:lvlJc w:val="left"/>
      <w:pPr>
        <w:ind w:left="-7920" w:hanging="360"/>
      </w:pPr>
    </w:lvl>
    <w:lvl w:ilvl="5">
      <w:start w:val="1"/>
      <w:numFmt w:val="lowerRoman"/>
      <w:lvlText w:val="%6."/>
      <w:lvlJc w:val="right"/>
      <w:pPr>
        <w:ind w:left="-7200" w:hanging="180"/>
      </w:pPr>
    </w:lvl>
    <w:lvl w:ilvl="6">
      <w:start w:val="1"/>
      <w:numFmt w:val="decimal"/>
      <w:lvlText w:val="%7."/>
      <w:lvlJc w:val="left"/>
      <w:pPr>
        <w:ind w:left="-6480" w:hanging="360"/>
      </w:pPr>
    </w:lvl>
    <w:lvl w:ilvl="7">
      <w:start w:val="1"/>
      <w:numFmt w:val="lowerLetter"/>
      <w:lvlText w:val="%8."/>
      <w:lvlJc w:val="left"/>
      <w:pPr>
        <w:ind w:left="-5760" w:hanging="360"/>
      </w:pPr>
    </w:lvl>
    <w:lvl w:ilvl="8">
      <w:start w:val="1"/>
      <w:numFmt w:val="lowerRoman"/>
      <w:lvlText w:val="%9."/>
      <w:lvlJc w:val="right"/>
      <w:pPr>
        <w:ind w:left="-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55"/>
    <w:rsid w:val="00007DBE"/>
    <w:rsid w:val="000369BC"/>
    <w:rsid w:val="00043E67"/>
    <w:rsid w:val="000651F1"/>
    <w:rsid w:val="00095EF6"/>
    <w:rsid w:val="000A22A6"/>
    <w:rsid w:val="000A340D"/>
    <w:rsid w:val="000B1DCD"/>
    <w:rsid w:val="000D450B"/>
    <w:rsid w:val="000F236D"/>
    <w:rsid w:val="00101462"/>
    <w:rsid w:val="001226D2"/>
    <w:rsid w:val="001252B3"/>
    <w:rsid w:val="00132002"/>
    <w:rsid w:val="001736C2"/>
    <w:rsid w:val="00173E30"/>
    <w:rsid w:val="00202283"/>
    <w:rsid w:val="002170E2"/>
    <w:rsid w:val="00244849"/>
    <w:rsid w:val="002518A2"/>
    <w:rsid w:val="00267755"/>
    <w:rsid w:val="00276630"/>
    <w:rsid w:val="002A0D51"/>
    <w:rsid w:val="002B4021"/>
    <w:rsid w:val="002C624F"/>
    <w:rsid w:val="002E6718"/>
    <w:rsid w:val="0030231D"/>
    <w:rsid w:val="003735ED"/>
    <w:rsid w:val="00384D87"/>
    <w:rsid w:val="003A0F62"/>
    <w:rsid w:val="003D4EB6"/>
    <w:rsid w:val="003F5D7A"/>
    <w:rsid w:val="00444A1C"/>
    <w:rsid w:val="00471D4F"/>
    <w:rsid w:val="00480666"/>
    <w:rsid w:val="00486F7D"/>
    <w:rsid w:val="005600E0"/>
    <w:rsid w:val="00562658"/>
    <w:rsid w:val="005917DC"/>
    <w:rsid w:val="00631B8F"/>
    <w:rsid w:val="00641405"/>
    <w:rsid w:val="006447ED"/>
    <w:rsid w:val="00654966"/>
    <w:rsid w:val="006627D1"/>
    <w:rsid w:val="006630AD"/>
    <w:rsid w:val="006766A1"/>
    <w:rsid w:val="00692546"/>
    <w:rsid w:val="006C3CA4"/>
    <w:rsid w:val="006F35B4"/>
    <w:rsid w:val="006F6FB1"/>
    <w:rsid w:val="007742EA"/>
    <w:rsid w:val="0078785F"/>
    <w:rsid w:val="00794913"/>
    <w:rsid w:val="007A13A3"/>
    <w:rsid w:val="007B03D3"/>
    <w:rsid w:val="007B3C54"/>
    <w:rsid w:val="007E7B5A"/>
    <w:rsid w:val="008053DD"/>
    <w:rsid w:val="00814B30"/>
    <w:rsid w:val="00816F75"/>
    <w:rsid w:val="008221E5"/>
    <w:rsid w:val="00842737"/>
    <w:rsid w:val="00867EF4"/>
    <w:rsid w:val="008E3897"/>
    <w:rsid w:val="00911853"/>
    <w:rsid w:val="00916CD5"/>
    <w:rsid w:val="00933420"/>
    <w:rsid w:val="00940B3B"/>
    <w:rsid w:val="00993A4D"/>
    <w:rsid w:val="0099706C"/>
    <w:rsid w:val="009B58B3"/>
    <w:rsid w:val="009E724F"/>
    <w:rsid w:val="009F69E5"/>
    <w:rsid w:val="00AA36A8"/>
    <w:rsid w:val="00AA53D9"/>
    <w:rsid w:val="00AB0FEB"/>
    <w:rsid w:val="00AB7FC9"/>
    <w:rsid w:val="00AC6F1C"/>
    <w:rsid w:val="00AE6D64"/>
    <w:rsid w:val="00B25618"/>
    <w:rsid w:val="00B27A46"/>
    <w:rsid w:val="00B477E1"/>
    <w:rsid w:val="00B65107"/>
    <w:rsid w:val="00B66E49"/>
    <w:rsid w:val="00B72FCE"/>
    <w:rsid w:val="00BE0688"/>
    <w:rsid w:val="00C074B3"/>
    <w:rsid w:val="00C13273"/>
    <w:rsid w:val="00CF0064"/>
    <w:rsid w:val="00D17208"/>
    <w:rsid w:val="00D24157"/>
    <w:rsid w:val="00D25860"/>
    <w:rsid w:val="00D470B4"/>
    <w:rsid w:val="00D93E41"/>
    <w:rsid w:val="00DB4367"/>
    <w:rsid w:val="00DD7A1E"/>
    <w:rsid w:val="00E07924"/>
    <w:rsid w:val="00E44586"/>
    <w:rsid w:val="00E6471A"/>
    <w:rsid w:val="00E83D20"/>
    <w:rsid w:val="00E91F4C"/>
    <w:rsid w:val="00E97591"/>
    <w:rsid w:val="00EA528B"/>
    <w:rsid w:val="00EC27CF"/>
    <w:rsid w:val="00EC65EC"/>
    <w:rsid w:val="00F3453E"/>
    <w:rsid w:val="00F43294"/>
    <w:rsid w:val="00F5293D"/>
    <w:rsid w:val="00F951DD"/>
    <w:rsid w:val="00FC01B1"/>
    <w:rsid w:val="00FE2667"/>
    <w:rsid w:val="072D7579"/>
    <w:rsid w:val="6CC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user</cp:lastModifiedBy>
  <cp:revision>7</cp:revision>
  <cp:lastPrinted>2016-11-03T06:52:00Z</cp:lastPrinted>
  <dcterms:created xsi:type="dcterms:W3CDTF">2018-06-08T11:31:00Z</dcterms:created>
  <dcterms:modified xsi:type="dcterms:W3CDTF">2019-05-13T12:06:00Z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